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 w:firstLineChars="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设施蔬菜机械化生产先进模式编写格式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 w:firstLineChars="20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模式名称：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如生产模式适合一种设施类型，模式名称统一按“地区＋设施类型＋蔬菜名称/种类＋机械化生产模式”格式命名，如晋中塑料大棚番茄机械化生产模式；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如生产模式适合两种或以上设施类型，模式名称统一按 “地区＋设施＋蔬菜名称/种类＋机械化生产模式”，如晋中设施番茄机械化生产模式。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该模式设施类型、蔬菜种类（品种）、适宜推广应用的区域。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二、区域特征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简述当地的地形、气候、土壤等自然条件、设施农业生产特点、设施机械化水平、制约该作物设施种植的突出问题或主要因素等。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三、模式概述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阐述该模式的应用价值，包括技术可行性和经济可行性，以及有效解决区域设施种植存在的突出问题、促进农业可持续发展等方面发挥的作用等。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四、技术路线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用图形、线条等工具，将该作物每个生产环节绘制成周年封闭的流程图，突出机械化生产特色内涵。每个生产环节应配以典型机具实物（或作业实景）图片，每张图片大小在1M以上，并加以简要说明。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五、关键环节技术要点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阐述机械化关键环节的操作细节要求。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六、技术规范及机具配备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从适宜机械化的品种选择原则、种植密度要求开始，围绕耕整地、播种/移栽、灌溉施肥、植保、采运、尾菜处理、土壤消毒处理等环节，着重描述关键环节核心技术规范，同时说明与不同经营规模相适应的机械化机具配套方案，明确适用机具的功能、参数、配套数量、作业质量指标等内容。其中，技术规范应包括作业生产时期、农艺要求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七、应用提示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生产模式应用过程中可以改进或需要特别说明的部分。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八、典型案例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选取整县、整乡、整村或合作社等新型农业经营主体推广应用该模式的典型案例，重点说明采用该模式所产生的经济、社会和生态环境等方面的效益等。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九、模式推荐单位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Calibri" w:eastAsia="仿宋_GB2312" w:cs="Times New Roman"/>
          <w:sz w:val="32"/>
          <w:szCs w:val="32"/>
        </w:rPr>
      </w:pPr>
      <w:r>
        <w:rPr>
          <w:rFonts w:hint="eastAsia" w:ascii="Times New Roman" w:hAnsi="Calibri" w:eastAsia="仿宋_GB2312" w:cs="Times New Roman"/>
          <w:sz w:val="32"/>
          <w:szCs w:val="32"/>
        </w:rPr>
        <w:t>单位名称、联系人姓名、联系电话。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mQzNTZlZjc5NzUyMDRkODMwMDJmNTJmNjBlNzcifQ=="/>
  </w:docVars>
  <w:rsids>
    <w:rsidRoot w:val="00000000"/>
    <w:rsid w:val="7D310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闫运凯</cp:lastModifiedBy>
  <dcterms:modified xsi:type="dcterms:W3CDTF">2022-05-20T05:00:23Z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03212E96D63A4E859094803F32528AC9</vt:lpwstr>
  </property>
</Properties>
</file>