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98" w:rsidRDefault="00722998">
      <w:pPr>
        <w:jc w:val="center"/>
        <w:rPr>
          <w:rFonts w:ascii="仿宋_GB2312"/>
          <w:color w:val="FF0000"/>
          <w:spacing w:val="20"/>
          <w:w w:val="90"/>
        </w:rPr>
      </w:pPr>
    </w:p>
    <w:p w:rsidR="00722998" w:rsidRDefault="00722998">
      <w:pPr>
        <w:jc w:val="center"/>
        <w:rPr>
          <w:rFonts w:ascii="仿宋_GB2312"/>
          <w:color w:val="FF0000"/>
          <w:spacing w:val="20"/>
          <w:w w:val="90"/>
        </w:rPr>
      </w:pPr>
    </w:p>
    <w:p w:rsidR="00722998" w:rsidRDefault="00722998" w:rsidP="006C2108">
      <w:pPr>
        <w:spacing w:line="1400" w:lineRule="exact"/>
        <w:ind w:rightChars="107" w:right="31680" w:firstLineChars="42" w:firstLine="31680"/>
        <w:jc w:val="distribute"/>
        <w:rPr>
          <w:rFonts w:ascii="方正小标宋_GBK" w:eastAsia="方正小标宋_GBK" w:hAnsi="Calibri"/>
          <w:b/>
          <w:bCs/>
          <w:color w:val="FF0000"/>
          <w:w w:val="50"/>
          <w:kern w:val="0"/>
          <w:sz w:val="124"/>
          <w:szCs w:val="124"/>
        </w:rPr>
      </w:pPr>
      <w:r>
        <w:rPr>
          <w:rFonts w:ascii="方正小标宋_GBK" w:eastAsia="方正小标宋_GBK" w:hAnsi="Calibri" w:cs="方正小标宋_GBK" w:hint="eastAsia"/>
          <w:b/>
          <w:bCs/>
          <w:color w:val="FF0000"/>
          <w:w w:val="50"/>
          <w:kern w:val="0"/>
          <w:sz w:val="124"/>
          <w:szCs w:val="124"/>
        </w:rPr>
        <w:t>青岛市农业农村局</w:t>
      </w:r>
    </w:p>
    <w:p w:rsidR="00722998" w:rsidRDefault="00722998" w:rsidP="006C2108">
      <w:pPr>
        <w:spacing w:line="1400" w:lineRule="exact"/>
        <w:ind w:leftChars="100" w:left="31680" w:rightChars="107" w:right="31680"/>
        <w:jc w:val="distribute"/>
        <w:rPr>
          <w:rFonts w:ascii="方正小标宋_GBK" w:eastAsia="方正小标宋_GBK" w:hAnsi="Calibri"/>
          <w:b/>
          <w:bCs/>
          <w:color w:val="FF0000"/>
          <w:w w:val="50"/>
          <w:kern w:val="0"/>
          <w:sz w:val="124"/>
          <w:szCs w:val="124"/>
        </w:rPr>
      </w:pPr>
      <w:r>
        <w:rPr>
          <w:rFonts w:ascii="方正小标宋_GBK" w:eastAsia="方正小标宋_GBK" w:hAnsi="Calibri" w:cs="方正小标宋_GBK" w:hint="eastAsia"/>
          <w:b/>
          <w:bCs/>
          <w:color w:val="FF0000"/>
          <w:w w:val="50"/>
          <w:kern w:val="0"/>
          <w:sz w:val="124"/>
          <w:szCs w:val="124"/>
        </w:rPr>
        <w:t>青岛市财政局</w:t>
      </w:r>
    </w:p>
    <w:p w:rsidR="00722998" w:rsidRDefault="00722998">
      <w:pPr>
        <w:tabs>
          <w:tab w:val="right" w:pos="0"/>
          <w:tab w:val="right" w:pos="8820"/>
        </w:tabs>
        <w:spacing w:line="580" w:lineRule="exact"/>
      </w:pPr>
    </w:p>
    <w:p w:rsidR="00722998" w:rsidRDefault="00722998">
      <w:pPr>
        <w:tabs>
          <w:tab w:val="right" w:pos="0"/>
          <w:tab w:val="right" w:pos="8820"/>
        </w:tabs>
        <w:spacing w:line="560" w:lineRule="exact"/>
        <w:jc w:val="center"/>
        <w:rPr>
          <w:rFonts w:ascii="仿宋_GB2312"/>
        </w:rPr>
      </w:pPr>
      <w:r>
        <w:rPr>
          <w:rFonts w:ascii="仿宋_GB2312" w:cs="仿宋_GB2312" w:hint="eastAsia"/>
        </w:rPr>
        <w:t>青农计财字〔</w:t>
      </w:r>
      <w:r>
        <w:rPr>
          <w:rFonts w:ascii="仿宋_GB2312" w:cs="仿宋_GB2312"/>
        </w:rPr>
        <w:t>2022</w:t>
      </w:r>
      <w:r>
        <w:rPr>
          <w:rFonts w:ascii="仿宋_GB2312" w:cs="仿宋_GB2312" w:hint="eastAsia"/>
        </w:rPr>
        <w:t>〕</w:t>
      </w:r>
      <w:r>
        <w:rPr>
          <w:rFonts w:ascii="仿宋_GB2312" w:cs="仿宋_GB2312"/>
        </w:rPr>
        <w:t>24</w:t>
      </w:r>
      <w:r>
        <w:rPr>
          <w:rFonts w:ascii="仿宋_GB2312" w:cs="仿宋_GB2312" w:hint="eastAsia"/>
        </w:rPr>
        <w:t>号</w:t>
      </w:r>
    </w:p>
    <w:p w:rsidR="00722998" w:rsidRDefault="00722998">
      <w:pPr>
        <w:spacing w:line="560" w:lineRule="exact"/>
      </w:pPr>
      <w:r>
        <w:rPr>
          <w:noProof/>
        </w:rPr>
        <w:pict>
          <v:line id="_x0000_s1026" style="position:absolute;left:0;text-align:left;z-index:251658240" from="0,2.7pt" to="441pt,2.7pt" strokecolor="red" strokeweight="1.5pt"/>
        </w:pict>
      </w:r>
    </w:p>
    <w:p w:rsidR="00722998" w:rsidRDefault="00722998">
      <w:pPr>
        <w:spacing w:line="560" w:lineRule="exact"/>
        <w:rPr>
          <w:rFonts w:ascii="方正小标宋_GBK" w:eastAsia="方正小标宋_GBK" w:hAnsi="方正小标宋简体"/>
          <w:sz w:val="44"/>
          <w:szCs w:val="44"/>
        </w:rPr>
      </w:pPr>
    </w:p>
    <w:p w:rsidR="00722998" w:rsidRDefault="00722998">
      <w:pPr>
        <w:spacing w:line="560" w:lineRule="exact"/>
        <w:jc w:val="center"/>
        <w:rPr>
          <w:rFonts w:ascii="方正小标宋_GBK" w:eastAsia="方正小标宋_GBK" w:hAnsi="方正小标宋简体"/>
          <w:sz w:val="44"/>
          <w:szCs w:val="44"/>
        </w:rPr>
      </w:pPr>
      <w:r>
        <w:rPr>
          <w:rFonts w:ascii="方正小标宋_GBK" w:eastAsia="方正小标宋_GBK" w:hAnsi="方正小标宋简体" w:cs="方正小标宋_GBK" w:hint="eastAsia"/>
          <w:sz w:val="44"/>
          <w:szCs w:val="44"/>
        </w:rPr>
        <w:t>青岛市农业农村局</w:t>
      </w:r>
      <w:r>
        <w:rPr>
          <w:rFonts w:ascii="方正小标宋_GBK" w:eastAsia="方正小标宋_GBK" w:hAnsi="方正小标宋简体" w:cs="方正小标宋_GBK"/>
          <w:sz w:val="44"/>
          <w:szCs w:val="44"/>
        </w:rPr>
        <w:t xml:space="preserve">  </w:t>
      </w:r>
      <w:r>
        <w:rPr>
          <w:rFonts w:ascii="方正小标宋_GBK" w:eastAsia="方正小标宋_GBK" w:hAnsi="方正小标宋简体" w:cs="方正小标宋_GBK" w:hint="eastAsia"/>
          <w:sz w:val="44"/>
          <w:szCs w:val="44"/>
        </w:rPr>
        <w:t>青岛市财政局</w:t>
      </w:r>
    </w:p>
    <w:p w:rsidR="00722998" w:rsidRDefault="00722998">
      <w:pPr>
        <w:spacing w:line="560" w:lineRule="exact"/>
        <w:jc w:val="center"/>
        <w:rPr>
          <w:rFonts w:ascii="方正小标宋_GBK" w:eastAsia="方正小标宋_GBK" w:hAnsi="方正小标宋简体"/>
          <w:sz w:val="44"/>
          <w:szCs w:val="44"/>
        </w:rPr>
      </w:pPr>
      <w:r>
        <w:rPr>
          <w:rFonts w:ascii="方正小标宋_GBK" w:eastAsia="方正小标宋_GBK" w:hAnsi="方正小标宋简体" w:cs="方正小标宋_GBK" w:hint="eastAsia"/>
          <w:sz w:val="44"/>
          <w:szCs w:val="44"/>
        </w:rPr>
        <w:t>关于做好</w:t>
      </w:r>
      <w:r>
        <w:rPr>
          <w:rFonts w:ascii="方正小标宋_GBK" w:eastAsia="方正小标宋_GBK" w:hAnsi="方正小标宋简体" w:cs="方正小标宋_GBK"/>
          <w:sz w:val="44"/>
          <w:szCs w:val="44"/>
        </w:rPr>
        <w:t>2022</w:t>
      </w:r>
      <w:r>
        <w:rPr>
          <w:rFonts w:ascii="方正小标宋_GBK" w:eastAsia="方正小标宋_GBK" w:hAnsi="方正小标宋简体" w:cs="方正小标宋_GBK" w:hint="eastAsia"/>
          <w:sz w:val="44"/>
          <w:szCs w:val="44"/>
        </w:rPr>
        <w:t>年中央财政农业生产发展</w:t>
      </w:r>
    </w:p>
    <w:p w:rsidR="00722998" w:rsidRDefault="00722998">
      <w:pPr>
        <w:spacing w:line="560" w:lineRule="exact"/>
        <w:jc w:val="center"/>
        <w:rPr>
          <w:rFonts w:ascii="方正小标宋_GBK" w:eastAsia="方正小标宋_GBK" w:hAnsi="方正小标宋简体"/>
          <w:sz w:val="44"/>
          <w:szCs w:val="44"/>
        </w:rPr>
      </w:pPr>
      <w:r>
        <w:rPr>
          <w:rFonts w:ascii="方正小标宋_GBK" w:eastAsia="方正小标宋_GBK" w:hAnsi="方正小标宋简体" w:cs="方正小标宋_GBK" w:hint="eastAsia"/>
          <w:sz w:val="44"/>
          <w:szCs w:val="44"/>
        </w:rPr>
        <w:t>等项目实施工作的通知</w:t>
      </w:r>
    </w:p>
    <w:p w:rsidR="00722998" w:rsidRDefault="00722998">
      <w:pPr>
        <w:spacing w:line="560" w:lineRule="exact"/>
        <w:jc w:val="center"/>
        <w:rPr>
          <w:rFonts w:ascii="方正小标宋_GBK" w:eastAsia="方正小标宋_GBK" w:hAnsi="方正小标宋简体"/>
          <w:sz w:val="44"/>
          <w:szCs w:val="44"/>
        </w:rPr>
      </w:pPr>
    </w:p>
    <w:p w:rsidR="00722998" w:rsidRDefault="00722998">
      <w:pPr>
        <w:spacing w:line="560" w:lineRule="exact"/>
        <w:rPr>
          <w:rFonts w:ascii="仿宋_GB2312" w:hAnsi="仿宋"/>
        </w:rPr>
      </w:pPr>
      <w:r>
        <w:rPr>
          <w:rFonts w:ascii="仿宋_GB2312" w:hAnsi="仿宋" w:cs="仿宋_GB2312" w:hint="eastAsia"/>
        </w:rPr>
        <w:t>各区（市）农业农村</w:t>
      </w:r>
      <w:r>
        <w:rPr>
          <w:rFonts w:ascii="仿宋_GB2312" w:cs="仿宋_GB2312" w:hint="eastAsia"/>
        </w:rPr>
        <w:t>局</w:t>
      </w:r>
      <w:r>
        <w:rPr>
          <w:rFonts w:ascii="仿宋_GB2312" w:hAnsi="仿宋" w:cs="仿宋_GB2312" w:hint="eastAsia"/>
        </w:rPr>
        <w:t>、财政局</w:t>
      </w:r>
      <w:r>
        <w:rPr>
          <w:rFonts w:ascii="仿宋_GB2312" w:hAnsi="仿宋" w:cs="仿宋_GB2312"/>
        </w:rPr>
        <w:t>,</w:t>
      </w:r>
      <w:r>
        <w:rPr>
          <w:rFonts w:ascii="仿宋_GB2312" w:hAnsi="仿宋" w:cs="仿宋_GB2312" w:hint="eastAsia"/>
        </w:rPr>
        <w:t>各有关单位：</w:t>
      </w:r>
    </w:p>
    <w:p w:rsidR="00722998" w:rsidRDefault="00722998">
      <w:pPr>
        <w:spacing w:line="560" w:lineRule="exact"/>
        <w:ind w:firstLine="629"/>
        <w:rPr>
          <w:rFonts w:ascii="仿宋_GB2312" w:hAnsi="仿宋"/>
        </w:rPr>
      </w:pPr>
      <w:r>
        <w:rPr>
          <w:rFonts w:ascii="仿宋_GB2312" w:hAnsi="仿宋" w:cs="仿宋_GB2312" w:hint="eastAsia"/>
        </w:rPr>
        <w:t>为深入贯彻落实党的</w:t>
      </w:r>
      <w:r>
        <w:rPr>
          <w:rStyle w:val="NormalCharacter"/>
          <w:rFonts w:cs="仿宋_GB2312" w:hint="eastAsia"/>
        </w:rPr>
        <w:t>十九届六中全会以及中央经济工作会议、中央农村工作会议精神和</w:t>
      </w:r>
      <w:r>
        <w:rPr>
          <w:rFonts w:ascii="仿宋_GB2312" w:hAnsi="仿宋" w:cs="仿宋_GB2312" w:hint="eastAsia"/>
        </w:rPr>
        <w:t>中央、省、市部署要求，深化农业供给侧结构性改革，加快农业农村现代化建设，全面推进乡村振兴，根据《农业农村部</w:t>
      </w:r>
      <w:r>
        <w:rPr>
          <w:rFonts w:ascii="仿宋_GB2312" w:hAnsi="仿宋" w:cs="仿宋_GB2312"/>
        </w:rPr>
        <w:t xml:space="preserve"> </w:t>
      </w:r>
      <w:r>
        <w:rPr>
          <w:rFonts w:ascii="仿宋_GB2312" w:hAnsi="仿宋" w:cs="仿宋_GB2312" w:hint="eastAsia"/>
        </w:rPr>
        <w:t>财政部关于做好</w:t>
      </w:r>
      <w:r w:rsidRPr="00D34333">
        <w:rPr>
          <w:rFonts w:ascii="仿宋_GB2312" w:hAnsi="仿宋" w:cs="仿宋_GB2312"/>
        </w:rPr>
        <w:t>2022</w:t>
      </w:r>
      <w:r w:rsidRPr="00D34333">
        <w:rPr>
          <w:rFonts w:ascii="仿宋_GB2312" w:hAnsi="仿宋" w:cs="仿宋_GB2312" w:hint="eastAsia"/>
        </w:rPr>
        <w:t>年农业生产发展等项目实施工作的通知》（农计财发〔</w:t>
      </w:r>
      <w:r w:rsidRPr="00D34333">
        <w:rPr>
          <w:rFonts w:ascii="仿宋_GB2312" w:hAnsi="仿宋" w:cs="仿宋_GB2312"/>
        </w:rPr>
        <w:t>2022</w:t>
      </w:r>
      <w:r w:rsidRPr="00D34333">
        <w:rPr>
          <w:rFonts w:ascii="仿宋_GB2312" w:hAnsi="仿宋" w:cs="仿宋_GB2312" w:hint="eastAsia"/>
        </w:rPr>
        <w:t>〕</w:t>
      </w:r>
      <w:r w:rsidRPr="00D34333">
        <w:rPr>
          <w:rFonts w:ascii="仿宋_GB2312" w:hAnsi="仿宋" w:cs="仿宋_GB2312"/>
        </w:rPr>
        <w:t>13</w:t>
      </w:r>
      <w:r w:rsidRPr="00D34333">
        <w:rPr>
          <w:rFonts w:ascii="仿宋_GB2312" w:hAnsi="仿宋" w:cs="仿宋_GB2312" w:hint="eastAsia"/>
        </w:rPr>
        <w:t>号）</w:t>
      </w:r>
      <w:r w:rsidRPr="00D34333">
        <w:rPr>
          <w:rFonts w:ascii="仿宋_GB2312" w:hAnsi="仿宋" w:cs="仿宋_GB2312"/>
        </w:rPr>
        <w:t>,</w:t>
      </w:r>
      <w:r w:rsidRPr="00D34333">
        <w:rPr>
          <w:rFonts w:ascii="仿宋_GB2312" w:hAnsi="仿宋" w:cs="仿宋_GB2312" w:hint="eastAsia"/>
        </w:rPr>
        <w:t>现就做好我市</w:t>
      </w:r>
      <w:r w:rsidRPr="00D34333">
        <w:rPr>
          <w:rFonts w:ascii="仿宋_GB2312" w:hAnsi="仿宋" w:cs="仿宋_GB2312"/>
        </w:rPr>
        <w:t>2022</w:t>
      </w:r>
      <w:r>
        <w:rPr>
          <w:rFonts w:ascii="仿宋_GB2312" w:hAnsi="仿宋" w:cs="仿宋_GB2312" w:hint="eastAsia"/>
        </w:rPr>
        <w:t>年中央财政农业生产发展等项目实施工作通知如下。</w:t>
      </w:r>
    </w:p>
    <w:p w:rsidR="00722998" w:rsidRDefault="00722998">
      <w:pPr>
        <w:spacing w:line="560" w:lineRule="exact"/>
        <w:ind w:firstLine="630"/>
        <w:rPr>
          <w:rFonts w:ascii="黑体" w:eastAsia="黑体" w:hAnsi="黑体"/>
        </w:rPr>
      </w:pPr>
      <w:r>
        <w:rPr>
          <w:rFonts w:ascii="黑体" w:eastAsia="黑体" w:hAnsi="黑体" w:cs="黑体" w:hint="eastAsia"/>
        </w:rPr>
        <w:t>一、总体思路</w:t>
      </w:r>
    </w:p>
    <w:p w:rsidR="00722998" w:rsidRDefault="00722998">
      <w:pPr>
        <w:widowControl/>
        <w:shd w:val="clear" w:color="auto" w:fill="FFFFFF"/>
        <w:spacing w:line="560" w:lineRule="exact"/>
        <w:ind w:firstLine="640"/>
        <w:rPr>
          <w:rFonts w:ascii="仿宋_GB2312" w:hAnsi="仿宋"/>
        </w:rPr>
      </w:pPr>
      <w:r>
        <w:rPr>
          <w:rFonts w:ascii="仿宋_GB2312" w:hAnsi="仿宋" w:cs="仿宋_GB2312" w:hint="eastAsia"/>
        </w:rPr>
        <w:t>坚持以习近平新时代中国特色社会主义思想为指导，贯彻落实党中央、国务院关于三农工作重大决策部署，坚持稳字当头、稳中求进，按照保供固安全、振兴畅循环的工作定位，重点围绕粮食生产稳面积提产能、产业发展稳基础提效益、农民收入稳势头提后劲，做到政策总体保持稳定、重点任务保障充分、重大试点落实有效，助力牢牢守住保障国家粮食安全和不发生规模性返贫两条底线，推动乡村振兴取得新进展、农业农村现代化迈出新步伐。着力支持提升粮食等重要农产品供给保障能力，强化现代农业基础支撑，促进乡村产业融合，推进农业绿色发展。科学推进政策统筹、任务统筹、资金统筹，进一步优化支出结构，提高资金使用效益，形成政策合力。持续完善“大专项</w:t>
      </w:r>
      <w:r>
        <w:rPr>
          <w:rFonts w:ascii="仿宋_GB2312" w:hAnsi="仿宋" w:cs="仿宋_GB2312"/>
        </w:rPr>
        <w:t>+</w:t>
      </w:r>
      <w:r>
        <w:rPr>
          <w:rFonts w:ascii="仿宋_GB2312" w:hAnsi="仿宋" w:cs="仿宋_GB2312" w:hint="eastAsia"/>
        </w:rPr>
        <w:t>任务清单”管理方式，强化以绩效评价结果运用为导向的项目和资金安排机制，压实各级投入责任，撬动金融和社会资本投入，引导农民和新型农业经营主体主动参与，扩大农业农村有效投资。</w:t>
      </w:r>
    </w:p>
    <w:p w:rsidR="00722998" w:rsidRDefault="00722998">
      <w:pPr>
        <w:spacing w:line="560" w:lineRule="exact"/>
        <w:ind w:firstLine="630"/>
        <w:rPr>
          <w:rFonts w:ascii="黑体" w:eastAsia="黑体" w:hAnsi="黑体"/>
        </w:rPr>
      </w:pPr>
      <w:r>
        <w:rPr>
          <w:rFonts w:ascii="黑体" w:eastAsia="黑体" w:hAnsi="黑体" w:cs="黑体" w:hint="eastAsia"/>
        </w:rPr>
        <w:t>二、重点任务</w:t>
      </w:r>
    </w:p>
    <w:p w:rsidR="00722998" w:rsidRDefault="00722998">
      <w:pPr>
        <w:widowControl/>
        <w:shd w:val="clear" w:color="auto" w:fill="FFFFFF"/>
        <w:spacing w:line="560" w:lineRule="exact"/>
        <w:ind w:firstLine="642"/>
        <w:rPr>
          <w:rStyle w:val="NormalCharacter"/>
          <w:rFonts w:ascii="仿宋_GB2312" w:hAnsi="仿宋"/>
        </w:rPr>
      </w:pPr>
      <w:r w:rsidRPr="008C423C">
        <w:rPr>
          <w:rFonts w:ascii="楷体_GB2312" w:eastAsia="楷体_GB2312" w:hAnsi="仿宋" w:cs="楷体_GB2312" w:hint="eastAsia"/>
        </w:rPr>
        <w:t>（一）保障粮食等重要农产品有效供给。</w:t>
      </w:r>
      <w:r w:rsidRPr="008C423C">
        <w:rPr>
          <w:rFonts w:ascii="仿宋_GB2312" w:hAnsi="仿宋" w:cs="仿宋_GB2312" w:hint="eastAsia"/>
        </w:rPr>
        <w:t>深</w:t>
      </w:r>
      <w:r>
        <w:rPr>
          <w:rFonts w:ascii="仿宋_GB2312" w:hAnsi="仿宋" w:cs="仿宋_GB2312" w:hint="eastAsia"/>
        </w:rPr>
        <w:t>入实施“藏粮于地、藏粮于技”战略，加大粮食生产政策扶持力度，统筹推进小麦促壮稳产，千方百计稳定粮食生产。</w:t>
      </w:r>
      <w:r>
        <w:rPr>
          <w:rStyle w:val="NormalCharacter"/>
          <w:rFonts w:cs="仿宋_GB2312" w:hint="eastAsia"/>
        </w:rPr>
        <w:t>加快高标准农田建设，促进耕地地力保护与提升。</w:t>
      </w:r>
      <w:r>
        <w:rPr>
          <w:rFonts w:ascii="仿宋_GB2312" w:hAnsi="仿宋" w:cs="仿宋_GB2312" w:hint="eastAsia"/>
        </w:rPr>
        <w:t>推动畜牧业稳定健康发展，</w:t>
      </w:r>
      <w:r>
        <w:rPr>
          <w:rStyle w:val="NormalCharacter"/>
          <w:rFonts w:cs="仿宋_GB2312" w:hint="eastAsia"/>
        </w:rPr>
        <w:t>强化重大动物疫病防控。提升农产品质量安全水平，增加绿色优质农产品供给。</w:t>
      </w:r>
    </w:p>
    <w:p w:rsidR="00722998" w:rsidRDefault="00722998">
      <w:pPr>
        <w:widowControl/>
        <w:shd w:val="clear" w:color="auto" w:fill="FFFFFF"/>
        <w:spacing w:line="560" w:lineRule="exact"/>
        <w:ind w:firstLine="640"/>
        <w:rPr>
          <w:rFonts w:ascii="仿宋_GB2312" w:hAnsi="仿宋"/>
        </w:rPr>
      </w:pPr>
      <w:r w:rsidRPr="00D73AFD">
        <w:rPr>
          <w:rFonts w:ascii="楷体_GB2312" w:eastAsia="楷体_GB2312" w:hAnsi="仿宋" w:cs="楷体_GB2312" w:hint="eastAsia"/>
        </w:rPr>
        <w:t>（二）加强种业振兴</w:t>
      </w:r>
      <w:r>
        <w:rPr>
          <w:rFonts w:ascii="楷体_GB2312" w:eastAsia="楷体_GB2312" w:hAnsi="仿宋" w:cs="楷体_GB2312" w:hint="eastAsia"/>
        </w:rPr>
        <w:t>和</w:t>
      </w:r>
      <w:r w:rsidRPr="00D73AFD">
        <w:rPr>
          <w:rFonts w:ascii="楷体_GB2312" w:eastAsia="楷体_GB2312" w:hAnsi="仿宋" w:cs="楷体_GB2312" w:hint="eastAsia"/>
        </w:rPr>
        <w:t>农机装备支撑保障。</w:t>
      </w:r>
      <w:r>
        <w:rPr>
          <w:rFonts w:ascii="仿宋_GB2312" w:hAnsi="仿宋" w:cs="仿宋_GB2312" w:hint="eastAsia"/>
        </w:rPr>
        <w:t>稳定支持国家级畜禽遗传资源保护，持续提高品种选育水平，提升我市畜禽种业核心竞争力。加快推进农机装备补短板，推进农业用北斗终端的应用。</w:t>
      </w:r>
    </w:p>
    <w:p w:rsidR="00722998" w:rsidRDefault="00722998">
      <w:pPr>
        <w:widowControl/>
        <w:shd w:val="clear" w:color="auto" w:fill="FFFFFF"/>
        <w:spacing w:line="560" w:lineRule="exact"/>
        <w:ind w:firstLine="640"/>
        <w:rPr>
          <w:rFonts w:ascii="仿宋_GB2312" w:hAnsi="仿宋"/>
        </w:rPr>
      </w:pPr>
      <w:r>
        <w:rPr>
          <w:rFonts w:ascii="楷体_GB2312" w:eastAsia="楷体_GB2312" w:hAnsi="仿宋" w:cs="楷体_GB2312" w:hint="eastAsia"/>
        </w:rPr>
        <w:t>（三）推动新型农业经营主体培育和乡村人才振兴。</w:t>
      </w:r>
      <w:r>
        <w:rPr>
          <w:rFonts w:ascii="仿宋_GB2312" w:hAnsi="仿宋" w:cs="仿宋_GB2312" w:hint="eastAsia"/>
        </w:rPr>
        <w:t>促进家庭农场和农民合作社高质量发展，积极发展奶牛家庭牧场和奶农合作社，持续实施高素质农民培育，加快推进农业社会化服务，引领带动小农户发展。</w:t>
      </w:r>
    </w:p>
    <w:p w:rsidR="00722998" w:rsidRDefault="00722998" w:rsidP="006C2108">
      <w:pPr>
        <w:spacing w:line="560" w:lineRule="exact"/>
        <w:ind w:firstLineChars="200" w:firstLine="31680"/>
        <w:rPr>
          <w:rFonts w:ascii="仿宋_GB2312" w:hAnsi="仿宋"/>
        </w:rPr>
      </w:pPr>
      <w:r>
        <w:rPr>
          <w:rFonts w:ascii="楷体_GB2312" w:eastAsia="楷体_GB2312" w:hAnsi="仿宋" w:cs="楷体_GB2312" w:hint="eastAsia"/>
        </w:rPr>
        <w:t>（四）推进农业资源保护利用和绿色转型发展。</w:t>
      </w:r>
      <w:r w:rsidRPr="00195EDD">
        <w:rPr>
          <w:rFonts w:ascii="仿宋_GB2312" w:hAnsi="仿宋" w:cs="仿宋_GB2312" w:hint="eastAsia"/>
        </w:rPr>
        <w:t>深化落实以绿色生态为导向的农业补贴制度改革，推进农业绿色发展体制机</w:t>
      </w:r>
      <w:r w:rsidRPr="0072045D">
        <w:rPr>
          <w:rFonts w:ascii="仿宋_GB2312" w:hAnsi="仿宋" w:cs="仿宋_GB2312" w:hint="eastAsia"/>
        </w:rPr>
        <w:t>制创新。稳定实施耕地地力保护补贴政策，开展土壤普查试点，推动农作物秸秆综合利用，</w:t>
      </w:r>
      <w:r w:rsidRPr="0072045D">
        <w:rPr>
          <w:rFonts w:cs="仿宋_GB2312" w:hint="eastAsia"/>
        </w:rPr>
        <w:t>加快形成农业绿色生产方式。</w:t>
      </w:r>
    </w:p>
    <w:p w:rsidR="00722998" w:rsidRDefault="00722998">
      <w:pPr>
        <w:spacing w:line="560" w:lineRule="exact"/>
        <w:ind w:firstLine="630"/>
        <w:rPr>
          <w:rFonts w:ascii="黑体" w:eastAsia="黑体" w:hAnsi="黑体"/>
        </w:rPr>
      </w:pPr>
      <w:r>
        <w:rPr>
          <w:rFonts w:ascii="黑体" w:eastAsia="黑体" w:hAnsi="黑体" w:cs="黑体" w:hint="eastAsia"/>
        </w:rPr>
        <w:t>三、强化政策落实与监督考核</w:t>
      </w:r>
    </w:p>
    <w:p w:rsidR="00722998" w:rsidRPr="00BA7170" w:rsidRDefault="00722998" w:rsidP="006C2108">
      <w:pPr>
        <w:spacing w:line="560" w:lineRule="exact"/>
        <w:ind w:firstLineChars="200" w:firstLine="31680"/>
        <w:rPr>
          <w:rFonts w:ascii="仿宋_GB2312"/>
        </w:rPr>
      </w:pPr>
      <w:r>
        <w:rPr>
          <w:rFonts w:ascii="楷体_GB2312" w:eastAsia="楷体_GB2312" w:cs="楷体_GB2312" w:hint="eastAsia"/>
        </w:rPr>
        <w:t>（一）推进统筹使用。</w:t>
      </w:r>
      <w:r>
        <w:rPr>
          <w:rStyle w:val="NormalCharacter"/>
          <w:rFonts w:ascii="仿宋_GB2312" w:cs="仿宋_GB2312" w:hint="eastAsia"/>
        </w:rPr>
        <w:t>要贯彻落实《国务院关于探索建立涉农资金统筹整合长效机制的意见》（国发〔</w:t>
      </w:r>
      <w:r>
        <w:rPr>
          <w:rStyle w:val="NormalCharacter"/>
          <w:rFonts w:ascii="仿宋_GB2312" w:cs="仿宋_GB2312"/>
        </w:rPr>
        <w:t>2017</w:t>
      </w:r>
      <w:r>
        <w:rPr>
          <w:rStyle w:val="NormalCharacter"/>
          <w:rFonts w:ascii="仿宋_GB2312" w:cs="仿宋_GB2312" w:hint="eastAsia"/>
        </w:rPr>
        <w:t>〕</w:t>
      </w:r>
      <w:r>
        <w:rPr>
          <w:rStyle w:val="NormalCharacter"/>
          <w:rFonts w:ascii="仿宋_GB2312" w:cs="仿宋_GB2312"/>
        </w:rPr>
        <w:t>54</w:t>
      </w:r>
      <w:r>
        <w:rPr>
          <w:rStyle w:val="NormalCharacter"/>
          <w:rFonts w:ascii="仿宋_GB2312" w:cs="仿宋_GB2312" w:hint="eastAsia"/>
        </w:rPr>
        <w:t>号）和《中共青岛市委办公厅</w:t>
      </w:r>
      <w:r>
        <w:rPr>
          <w:rStyle w:val="NormalCharacter"/>
          <w:rFonts w:ascii="仿宋_GB2312" w:cs="仿宋_GB2312"/>
        </w:rPr>
        <w:t xml:space="preserve"> </w:t>
      </w:r>
      <w:r>
        <w:rPr>
          <w:rStyle w:val="NormalCharacter"/>
          <w:rFonts w:ascii="仿宋_GB2312" w:cs="仿宋_GB2312" w:hint="eastAsia"/>
        </w:rPr>
        <w:t>青岛市人民政府办公厅印发</w:t>
      </w:r>
      <w:r>
        <w:rPr>
          <w:rStyle w:val="NormalCharacter"/>
          <w:rFonts w:ascii="仿宋_GB2312" w:cs="仿宋_GB2312"/>
        </w:rPr>
        <w:t>&lt;</w:t>
      </w:r>
      <w:r>
        <w:rPr>
          <w:rStyle w:val="NormalCharacter"/>
          <w:rFonts w:ascii="仿宋_GB2312" w:cs="仿宋_GB2312" w:hint="eastAsia"/>
        </w:rPr>
        <w:t>关于加快推进市级涉农资金统筹整合的实施意见（试行）</w:t>
      </w:r>
      <w:r>
        <w:rPr>
          <w:rStyle w:val="NormalCharacter"/>
          <w:rFonts w:ascii="仿宋_GB2312" w:cs="仿宋_GB2312"/>
        </w:rPr>
        <w:t>&gt;</w:t>
      </w:r>
      <w:r>
        <w:rPr>
          <w:rStyle w:val="NormalCharacter"/>
          <w:rFonts w:ascii="仿宋_GB2312" w:cs="仿宋_GB2312" w:hint="eastAsia"/>
        </w:rPr>
        <w:t>的通知》（青办发〔</w:t>
      </w:r>
      <w:r>
        <w:rPr>
          <w:rStyle w:val="NormalCharacter"/>
          <w:rFonts w:ascii="仿宋_GB2312" w:cs="仿宋_GB2312"/>
        </w:rPr>
        <w:t>2018</w:t>
      </w:r>
      <w:r>
        <w:rPr>
          <w:rStyle w:val="NormalCharacter"/>
          <w:rFonts w:ascii="仿宋_GB2312" w:cs="仿宋_GB2312" w:hint="eastAsia"/>
        </w:rPr>
        <w:t>〕</w:t>
      </w:r>
      <w:r>
        <w:rPr>
          <w:rStyle w:val="NormalCharacter"/>
          <w:rFonts w:ascii="仿宋_GB2312" w:cs="仿宋_GB2312"/>
        </w:rPr>
        <w:t>50</w:t>
      </w:r>
      <w:r>
        <w:rPr>
          <w:rStyle w:val="NormalCharacter"/>
          <w:rFonts w:ascii="仿宋_GB2312" w:cs="仿宋_GB2312" w:hint="eastAsia"/>
        </w:rPr>
        <w:t>号）要求</w:t>
      </w:r>
      <w:r>
        <w:rPr>
          <w:rStyle w:val="NormalCharacter"/>
          <w:rFonts w:cs="仿宋_GB2312" w:hint="eastAsia"/>
        </w:rPr>
        <w:t>，进一步推进涉农资金统筹整合使用，落实和完善“大专项</w:t>
      </w:r>
      <w:r>
        <w:rPr>
          <w:rStyle w:val="NormalCharacter"/>
        </w:rPr>
        <w:t>+</w:t>
      </w:r>
      <w:r>
        <w:rPr>
          <w:rStyle w:val="NormalCharacter"/>
          <w:rFonts w:cs="仿宋_GB2312" w:hint="eastAsia"/>
        </w:rPr>
        <w:t>任务清单”管理方式，切实提升政策的精准性、指向性和实效性。约束性任务补助资金不得统筹使用。各区（市）可在完成任务清单及绩效目标的基础上，在大专项内部因地制宜统筹安排指导性任务补助资金</w:t>
      </w:r>
      <w:r>
        <w:rPr>
          <w:rStyle w:val="NormalCharacter"/>
          <w:rFonts w:ascii="仿宋_GB2312" w:cs="仿宋_GB2312" w:hint="eastAsia"/>
        </w:rPr>
        <w:t>，</w:t>
      </w:r>
      <w:r>
        <w:rPr>
          <w:rStyle w:val="NormalCharacter"/>
          <w:rFonts w:cs="仿宋_GB2312" w:hint="eastAsia"/>
        </w:rPr>
        <w:t>但不得跨转移支付专项整合资金、不得超出任务清单范围安排资金、不得将中央财政资金切块用于省</w:t>
      </w:r>
      <w:r w:rsidRPr="00DA4F32">
        <w:rPr>
          <w:rStyle w:val="NormalCharacter"/>
          <w:rFonts w:cs="仿宋_GB2312" w:hint="eastAsia"/>
        </w:rPr>
        <w:t>级</w:t>
      </w:r>
      <w:r>
        <w:rPr>
          <w:rStyle w:val="NormalCharacter"/>
          <w:rFonts w:cs="仿宋_GB2312" w:hint="eastAsia"/>
        </w:rPr>
        <w:t>及以下地方性政策任务。</w:t>
      </w:r>
      <w:r>
        <w:rPr>
          <w:rFonts w:cs="仿宋_GB2312" w:hint="eastAsia"/>
        </w:rPr>
        <w:t>对农民的直接补贴必须足额兑付到位，不得擅自调整使用方式</w:t>
      </w:r>
      <w:r w:rsidRPr="00BA7170">
        <w:rPr>
          <w:rFonts w:cs="仿宋_GB2312" w:hint="eastAsia"/>
        </w:rPr>
        <w:t>。</w:t>
      </w:r>
      <w:r w:rsidRPr="00BA7170">
        <w:rPr>
          <w:rStyle w:val="NormalCharacter"/>
          <w:rFonts w:cs="仿宋_GB2312" w:hint="eastAsia"/>
        </w:rPr>
        <w:t>鼓励区（市）按规定利用现有资金渠道，强化政策衔接配合，</w:t>
      </w:r>
      <w:r w:rsidRPr="00BA7170">
        <w:rPr>
          <w:rFonts w:ascii="仿宋_GB2312" w:cs="仿宋_GB2312" w:hint="eastAsia"/>
        </w:rPr>
        <w:t>聚焦打造乡村振兴齐鲁样板示范片区</w:t>
      </w:r>
      <w:r w:rsidRPr="00BA7170">
        <w:rPr>
          <w:rFonts w:ascii="仿宋_GB2312" w:cs="仿宋_GB2312"/>
        </w:rPr>
        <w:t>,</w:t>
      </w:r>
      <w:r w:rsidRPr="00BA7170">
        <w:rPr>
          <w:rFonts w:ascii="仿宋_GB2312" w:cs="仿宋_GB2312" w:hint="eastAsia"/>
        </w:rPr>
        <w:t>结合实际推动绿色高质高效创建、农业生产社会化服务、耕地深松等任务</w:t>
      </w:r>
      <w:r w:rsidRPr="00BA7170">
        <w:rPr>
          <w:rStyle w:val="NormalCharacter"/>
          <w:rFonts w:cs="仿宋_GB2312" w:hint="eastAsia"/>
        </w:rPr>
        <w:t>在实施过程中统筹整合。</w:t>
      </w:r>
    </w:p>
    <w:p w:rsidR="00722998" w:rsidRDefault="00722998">
      <w:pPr>
        <w:spacing w:line="560" w:lineRule="exact"/>
        <w:ind w:firstLine="630"/>
        <w:rPr>
          <w:rFonts w:ascii="仿宋_GB2312" w:hAnsi="仿宋"/>
        </w:rPr>
      </w:pPr>
      <w:r w:rsidRPr="00BA7170">
        <w:rPr>
          <w:rFonts w:ascii="楷体_GB2312" w:eastAsia="楷体_GB2312" w:cs="楷体_GB2312" w:hint="eastAsia"/>
        </w:rPr>
        <w:t>（二）细化实施方案。</w:t>
      </w:r>
      <w:r w:rsidRPr="00BA7170">
        <w:rPr>
          <w:rFonts w:ascii="仿宋_GB2312" w:hAnsi="仿宋" w:cs="仿宋_GB2312" w:hint="eastAsia"/>
        </w:rPr>
        <w:t>区（市）农业农村、财政部</w:t>
      </w:r>
      <w:r>
        <w:rPr>
          <w:rFonts w:ascii="仿宋_GB2312" w:hAnsi="仿宋" w:cs="仿宋_GB2312" w:hint="eastAsia"/>
        </w:rPr>
        <w:t>门要按照本通知和相关项目资金管理办法要求，结合本地实际，尽快制定本区（市）实施方案，明确实施条件、补助对象、补助标准、补助方式、绩效目标、实施要求、项目期限和监管措施，</w:t>
      </w:r>
      <w:r>
        <w:rPr>
          <w:rFonts w:cs="仿宋_GB2312" w:hint="eastAsia"/>
        </w:rPr>
        <w:t>要因地制宜确定补助方式，鼓励采取预拨、按项目实施进度拨付资金等方式，提高资金执行率。</w:t>
      </w:r>
      <w:r>
        <w:rPr>
          <w:rFonts w:ascii="仿宋_GB2312" w:hAnsi="仿宋" w:cs="仿宋_GB2312" w:hint="eastAsia"/>
        </w:rPr>
        <w:t>各区（市）要于</w:t>
      </w:r>
      <w:r>
        <w:rPr>
          <w:rFonts w:ascii="仿宋_GB2312" w:hAnsi="仿宋" w:cs="仿宋_GB2312"/>
        </w:rPr>
        <w:t>6</w:t>
      </w:r>
      <w:r>
        <w:rPr>
          <w:rFonts w:ascii="仿宋_GB2312" w:hAnsi="仿宋" w:cs="仿宋_GB2312" w:hint="eastAsia"/>
        </w:rPr>
        <w:t>月</w:t>
      </w:r>
      <w:r>
        <w:rPr>
          <w:rFonts w:ascii="仿宋_GB2312" w:hAnsi="仿宋" w:cs="仿宋_GB2312"/>
        </w:rPr>
        <w:t>30</w:t>
      </w:r>
      <w:r>
        <w:rPr>
          <w:rFonts w:ascii="仿宋_GB2312" w:hAnsi="仿宋" w:cs="仿宋_GB2312" w:hint="eastAsia"/>
        </w:rPr>
        <w:t>日前以正式文件将实施方案（电子版和加盖公章扫描版）报市农业农村局、财政局备案。</w:t>
      </w:r>
    </w:p>
    <w:p w:rsidR="00722998" w:rsidRDefault="00722998">
      <w:pPr>
        <w:spacing w:line="560" w:lineRule="exact"/>
        <w:ind w:firstLine="630"/>
        <w:rPr>
          <w:rFonts w:ascii="仿宋_GB2312" w:hAnsi="仿宋"/>
        </w:rPr>
      </w:pPr>
      <w:r>
        <w:rPr>
          <w:rFonts w:ascii="楷体_GB2312" w:eastAsia="楷体_GB2312" w:hAnsi="黑体" w:cs="楷体_GB2312" w:hint="eastAsia"/>
        </w:rPr>
        <w:t>（三）强化政策公开。</w:t>
      </w:r>
      <w:r>
        <w:rPr>
          <w:rFonts w:ascii="仿宋_GB2312" w:hAnsi="仿宋" w:cs="仿宋_GB2312" w:hint="eastAsia"/>
        </w:rPr>
        <w:t>区（市）农业农村、财政部门要及时将中央财政支农政策和项目实施方案向社会发布，按规定程序加强涉农补贴申报信息公开，简化申报流程，公开申报指南，保障涉农主体知情权和选择权。要做好拟补助对象、资金安排等信息公开公示工作，广泛接受社会监督。要通过多种渠道方式宣传解读政策，使广大农民群众、新型农业经营主体和基层干部准确理解掌握政策内容，积极营造有利于项目落实的良好氛围。</w:t>
      </w:r>
    </w:p>
    <w:p w:rsidR="00722998" w:rsidRPr="00212E55" w:rsidRDefault="00722998" w:rsidP="00212E55">
      <w:pPr>
        <w:spacing w:line="560" w:lineRule="exact"/>
        <w:ind w:firstLine="629"/>
        <w:rPr>
          <w:rFonts w:ascii="仿宋_GB2312" w:hAnsi="仿宋"/>
        </w:rPr>
      </w:pPr>
      <w:r>
        <w:rPr>
          <w:rFonts w:ascii="楷体_GB2312" w:eastAsia="楷体_GB2312" w:hAnsi="黑体" w:cs="楷体_GB2312" w:hint="eastAsia"/>
        </w:rPr>
        <w:t>（四）严格全过程管控。</w:t>
      </w:r>
      <w:r>
        <w:rPr>
          <w:rFonts w:ascii="仿宋_GB2312" w:hAnsi="仿宋" w:cs="仿宋_GB2312" w:hint="eastAsia"/>
        </w:rPr>
        <w:t>区（市）农业农村、财政部门要按照职责分工，建立项目执行定期调度督导机制，及时掌握项目执行和资金使用情况，加快项目实施进度和资金拨付</w:t>
      </w:r>
      <w:r>
        <w:rPr>
          <w:rFonts w:ascii="仿宋_GB2312" w:hAnsi="仿宋" w:cs="仿宋_GB2312"/>
        </w:rPr>
        <w:t>;</w:t>
      </w:r>
      <w:r>
        <w:rPr>
          <w:rFonts w:ascii="仿宋_GB2312" w:hAnsi="仿宋" w:cs="仿宋_GB2312" w:hint="eastAsia"/>
        </w:rPr>
        <w:t>要加强日常监督管理，及时妥善处理项目执行中的问题；要做好项目实施总结，全面总结分析项目执行情况、存在问题并提出有关建议。自</w:t>
      </w:r>
      <w:r>
        <w:rPr>
          <w:rFonts w:ascii="仿宋_GB2312" w:hAnsi="仿宋" w:cs="仿宋_GB2312"/>
        </w:rPr>
        <w:t>7</w:t>
      </w:r>
      <w:r>
        <w:rPr>
          <w:rFonts w:ascii="仿宋_GB2312" w:hAnsi="仿宋" w:cs="仿宋_GB2312" w:hint="eastAsia"/>
        </w:rPr>
        <w:t>月份起，区（市）农业农村部门</w:t>
      </w:r>
      <w:r w:rsidRPr="005E4A36">
        <w:rPr>
          <w:rFonts w:ascii="仿宋_GB2312" w:hAnsi="仿宋" w:cs="仿宋_GB2312" w:hint="eastAsia"/>
        </w:rPr>
        <w:t>每月通过农业农村部转移支付管理平台上报资金执行情况</w:t>
      </w:r>
      <w:r>
        <w:rPr>
          <w:rFonts w:ascii="仿宋_GB2312" w:hAnsi="仿宋" w:cs="仿宋_GB2312" w:hint="eastAsia"/>
        </w:rPr>
        <w:t>。</w:t>
      </w:r>
      <w:r>
        <w:rPr>
          <w:rFonts w:ascii="仿宋_GB2312" w:hAnsi="仿宋" w:cs="仿宋_GB2312"/>
        </w:rPr>
        <w:t>2022</w:t>
      </w:r>
      <w:r>
        <w:rPr>
          <w:rFonts w:ascii="仿宋_GB2312" w:hAnsi="仿宋" w:cs="仿宋_GB2312" w:hint="eastAsia"/>
        </w:rPr>
        <w:t>年中央财政农业生产发展等项目原则上应于</w:t>
      </w:r>
      <w:r>
        <w:rPr>
          <w:rFonts w:ascii="仿宋_GB2312" w:hAnsi="仿宋" w:cs="仿宋_GB2312"/>
        </w:rPr>
        <w:t>2022</w:t>
      </w:r>
      <w:r>
        <w:rPr>
          <w:rFonts w:ascii="仿宋_GB2312" w:hAnsi="仿宋" w:cs="仿宋_GB2312" w:hint="eastAsia"/>
        </w:rPr>
        <w:t>年年底前完成，区（市）农业农村、财政部门要于</w:t>
      </w:r>
      <w:r>
        <w:rPr>
          <w:rFonts w:ascii="仿宋_GB2312" w:hAnsi="仿宋" w:cs="仿宋_GB2312"/>
        </w:rPr>
        <w:t>2022</w:t>
      </w:r>
      <w:r>
        <w:rPr>
          <w:rFonts w:ascii="仿宋_GB2312" w:hAnsi="仿宋" w:cs="仿宋_GB2312" w:hint="eastAsia"/>
        </w:rPr>
        <w:t>年</w:t>
      </w:r>
      <w:r>
        <w:rPr>
          <w:rFonts w:ascii="仿宋_GB2312" w:hAnsi="仿宋" w:cs="仿宋_GB2312"/>
        </w:rPr>
        <w:t xml:space="preserve">12 </w:t>
      </w:r>
      <w:r>
        <w:rPr>
          <w:rFonts w:ascii="仿宋_GB2312" w:hAnsi="仿宋" w:cs="仿宋_GB2312" w:hint="eastAsia"/>
        </w:rPr>
        <w:t>月</w:t>
      </w:r>
      <w:r>
        <w:rPr>
          <w:rFonts w:ascii="仿宋_GB2312" w:hAnsi="仿宋" w:cs="仿宋_GB2312"/>
        </w:rPr>
        <w:t xml:space="preserve">30 </w:t>
      </w:r>
      <w:r>
        <w:rPr>
          <w:rFonts w:ascii="仿宋_GB2312" w:hAnsi="仿宋" w:cs="仿宋_GB2312" w:hint="eastAsia"/>
        </w:rPr>
        <w:t>日前联合行文，将项目年度总结报告报市农业农村局、财政局。</w:t>
      </w:r>
    </w:p>
    <w:p w:rsidR="00722998" w:rsidRPr="005C0FA8" w:rsidRDefault="00722998" w:rsidP="005C0FA8">
      <w:pPr>
        <w:widowControl/>
        <w:shd w:val="clear" w:color="auto" w:fill="FFFFFF"/>
        <w:spacing w:line="560" w:lineRule="exact"/>
        <w:ind w:firstLine="640"/>
        <w:rPr>
          <w:rStyle w:val="NormalCharacter"/>
          <w:rFonts w:ascii="仿宋_GB2312" w:hAnsi="仿宋"/>
        </w:rPr>
      </w:pPr>
      <w:r>
        <w:rPr>
          <w:rFonts w:ascii="楷体_GB2312" w:eastAsia="楷体_GB2312" w:hAnsi="黑体" w:cs="楷体_GB2312" w:hint="eastAsia"/>
        </w:rPr>
        <w:t>（五）加强资金监管。</w:t>
      </w:r>
      <w:r>
        <w:rPr>
          <w:rFonts w:ascii="仿宋_GB2312" w:hAnsi="仿宋" w:cs="仿宋_GB2312" w:hint="eastAsia"/>
        </w:rPr>
        <w:t>区（市）农业农村、财政部门要</w:t>
      </w:r>
      <w:r>
        <w:rPr>
          <w:rStyle w:val="NormalCharacter"/>
          <w:rFonts w:cs="仿宋_GB2312" w:hint="eastAsia"/>
        </w:rPr>
        <w:t>认真落实财政部等七部门联合印发的《关于进一步加强惠民惠农财政补贴资金</w:t>
      </w:r>
      <w:r>
        <w:rPr>
          <w:rStyle w:val="NormalCharacter"/>
        </w:rPr>
        <w:t>“</w:t>
      </w:r>
      <w:r>
        <w:rPr>
          <w:rStyle w:val="NormalCharacter"/>
          <w:rFonts w:cs="仿宋_GB2312" w:hint="eastAsia"/>
        </w:rPr>
        <w:t>一卡通</w:t>
      </w:r>
      <w:r>
        <w:rPr>
          <w:rStyle w:val="NormalCharacter"/>
        </w:rPr>
        <w:t>”</w:t>
      </w:r>
      <w:r>
        <w:rPr>
          <w:rStyle w:val="NormalCharacter"/>
          <w:rFonts w:cs="仿宋_GB2312" w:hint="eastAsia"/>
        </w:rPr>
        <w:t>管理的指导意见》，</w:t>
      </w:r>
      <w:r>
        <w:rPr>
          <w:rFonts w:ascii="仿宋_GB2312" w:hAnsi="仿宋" w:cs="仿宋_GB2312" w:hint="eastAsia"/>
        </w:rPr>
        <w:t>规范补贴资金代发金融机构，加强惠农财政补贴资金发放管理。要切实加强资金监管，不得受理以中介机构名义直接代理申报的资金项目，</w:t>
      </w:r>
      <w:r w:rsidRPr="00BA7170">
        <w:rPr>
          <w:rFonts w:ascii="仿宋_GB2312" w:hAnsi="仿宋" w:cs="仿宋_GB2312" w:hint="eastAsia"/>
        </w:rPr>
        <w:t>不得通过中介机构运转向市级和区（市）级相关部门之间的申报材料，不得将财政补助资金用于支付中介费用。</w:t>
      </w:r>
      <w:r w:rsidRPr="0072045D">
        <w:rPr>
          <w:rFonts w:ascii="仿宋_GB2312" w:hAnsi="仿宋" w:cs="仿宋_GB2312" w:hint="eastAsia"/>
        </w:rPr>
        <w:t>对已纳入直达资金范围的耕地地力保护补贴</w:t>
      </w:r>
      <w:r>
        <w:rPr>
          <w:rFonts w:ascii="仿宋_GB2312" w:hAnsi="仿宋" w:cs="仿宋_GB2312" w:hint="eastAsia"/>
        </w:rPr>
        <w:t>和</w:t>
      </w:r>
      <w:r w:rsidRPr="0072045D">
        <w:rPr>
          <w:rFonts w:ascii="仿宋_GB2312" w:hAnsi="仿宋" w:cs="仿宋_GB2312" w:hint="eastAsia"/>
        </w:rPr>
        <w:t>农田建设补助资金，要严格执行常态化财政资金直达机制有关要求和相关资金使用管理规定，加快项目实施进度，及时拨付资金</w:t>
      </w:r>
      <w:r w:rsidRPr="0072045D">
        <w:rPr>
          <w:rFonts w:ascii="仿宋_GB2312" w:hAnsi="仿宋" w:cs="仿宋_GB2312"/>
        </w:rPr>
        <w:t>,</w:t>
      </w:r>
      <w:r w:rsidRPr="0072045D">
        <w:rPr>
          <w:rFonts w:ascii="仿宋_GB2312" w:hAnsi="仿宋" w:cs="仿宋_GB2312" w:hint="eastAsia"/>
        </w:rPr>
        <w:t>规范直达资金支出使用</w:t>
      </w:r>
      <w:r w:rsidRPr="0072045D">
        <w:rPr>
          <w:rFonts w:ascii="仿宋_GB2312" w:hAnsi="仿宋" w:cs="仿宋_GB2312"/>
        </w:rPr>
        <w:t>,</w:t>
      </w:r>
      <w:r w:rsidRPr="0072045D">
        <w:rPr>
          <w:rFonts w:ascii="仿宋_GB2312" w:hAnsi="仿宋" w:cs="仿宋_GB2312" w:hint="eastAsia"/>
        </w:rPr>
        <w:t>提高资金使用效益。</w:t>
      </w:r>
    </w:p>
    <w:p w:rsidR="00722998" w:rsidRDefault="00722998" w:rsidP="00981940">
      <w:pPr>
        <w:widowControl/>
        <w:shd w:val="clear" w:color="auto" w:fill="FFFFFF"/>
        <w:spacing w:line="560" w:lineRule="exact"/>
        <w:ind w:firstLine="643"/>
        <w:rPr>
          <w:rFonts w:ascii="宋体" w:eastAsia="宋体" w:hAnsi="宋体"/>
          <w:color w:val="333333"/>
          <w:kern w:val="0"/>
          <w:sz w:val="24"/>
          <w:szCs w:val="24"/>
        </w:rPr>
      </w:pPr>
      <w:r>
        <w:rPr>
          <w:rFonts w:ascii="楷体_GB2312" w:eastAsia="楷体_GB2312" w:hAnsi="仿宋" w:cs="楷体_GB2312" w:hint="eastAsia"/>
        </w:rPr>
        <w:t>（六）深化绩效管理。</w:t>
      </w:r>
      <w:r>
        <w:rPr>
          <w:rFonts w:ascii="仿宋_GB2312" w:hAnsi="仿宋" w:cs="仿宋_GB2312" w:hint="eastAsia"/>
        </w:rPr>
        <w:t>区（市）财政、农业农村部门要进一步建立健全本行政区域内项目绩效评价机制，按照职责分工和实施方案确定的建设和补助标准，对项目进行实地核查、验收和绩效自评。对区（市）实施的项目，市农业农村、财政部门将依据下达各区（市）的任务清单和绩效目标，适时组织开展项目绩效评价，重点对中央转移支付资金统筹整合及政策目标实现情况、任务清单完成情况、资金使用管理情况等进行评价，绩效评价结果将与资金安排相挂钩。对由中介机构直接代理申报项目、将财政补助资金用于支付中介费用的，一经查实，项目支持对象列入黑名单，有关区（市）暂停安排实施该项目。</w:t>
      </w:r>
    </w:p>
    <w:p w:rsidR="00722998" w:rsidRDefault="00722998" w:rsidP="004303EF">
      <w:pPr>
        <w:spacing w:line="560" w:lineRule="exact"/>
        <w:jc w:val="left"/>
        <w:rPr>
          <w:rFonts w:ascii="黑体" w:eastAsia="黑体" w:hAnsi="黑体"/>
        </w:rPr>
      </w:pPr>
    </w:p>
    <w:p w:rsidR="00722998" w:rsidRDefault="00722998" w:rsidP="006C2108">
      <w:pPr>
        <w:tabs>
          <w:tab w:val="left" w:pos="1560"/>
          <w:tab w:val="left" w:pos="1843"/>
        </w:tabs>
        <w:spacing w:line="560" w:lineRule="exact"/>
        <w:ind w:firstLineChars="195" w:firstLine="31680"/>
        <w:rPr>
          <w:rFonts w:ascii="仿宋_GB2312"/>
        </w:rPr>
      </w:pPr>
      <w:r>
        <w:rPr>
          <w:rFonts w:ascii="仿宋_GB2312" w:hAnsi="仿宋" w:cs="仿宋_GB2312" w:hint="eastAsia"/>
        </w:rPr>
        <w:t>附件：</w:t>
      </w:r>
      <w:r>
        <w:rPr>
          <w:rFonts w:ascii="仿宋_GB2312" w:hAnsi="仿宋" w:cs="仿宋_GB2312"/>
        </w:rPr>
        <w:t>1.2022</w:t>
      </w:r>
      <w:r>
        <w:rPr>
          <w:rFonts w:ascii="仿宋_GB2312" w:hAnsi="仿宋" w:cs="仿宋_GB2312" w:hint="eastAsia"/>
        </w:rPr>
        <w:t>年中央财政</w:t>
      </w:r>
      <w:r>
        <w:rPr>
          <w:rFonts w:ascii="仿宋_GB2312" w:cs="仿宋_GB2312" w:hint="eastAsia"/>
        </w:rPr>
        <w:t>农业生产发展资金项目实施方案及</w:t>
      </w:r>
    </w:p>
    <w:p w:rsidR="00722998" w:rsidRDefault="00722998" w:rsidP="006C2108">
      <w:pPr>
        <w:spacing w:line="560" w:lineRule="exact"/>
        <w:ind w:firstLineChars="195" w:firstLine="31680"/>
        <w:rPr>
          <w:rFonts w:ascii="仿宋_GB2312"/>
        </w:rPr>
      </w:pPr>
      <w:r>
        <w:rPr>
          <w:rFonts w:ascii="仿宋_GB2312" w:cs="仿宋_GB2312"/>
        </w:rPr>
        <w:t xml:space="preserve">        </w:t>
      </w:r>
      <w:r>
        <w:rPr>
          <w:rFonts w:ascii="仿宋_GB2312" w:cs="仿宋_GB2312" w:hint="eastAsia"/>
        </w:rPr>
        <w:t>任务清单</w:t>
      </w:r>
    </w:p>
    <w:p w:rsidR="00722998" w:rsidRDefault="00722998" w:rsidP="006C2108">
      <w:pPr>
        <w:spacing w:line="560" w:lineRule="exact"/>
        <w:ind w:leftChars="456" w:left="31680"/>
        <w:rPr>
          <w:rFonts w:ascii="仿宋_GB2312"/>
        </w:rPr>
      </w:pPr>
      <w:r>
        <w:rPr>
          <w:rFonts w:ascii="仿宋_GB2312" w:cs="仿宋_GB2312"/>
        </w:rPr>
        <w:t xml:space="preserve"> 2.2022</w:t>
      </w:r>
      <w:r>
        <w:rPr>
          <w:rFonts w:ascii="仿宋_GB2312" w:cs="仿宋_GB2312" w:hint="eastAsia"/>
        </w:rPr>
        <w:t>年中央财政农业资源及生态保护补助资金项</w:t>
      </w:r>
    </w:p>
    <w:p w:rsidR="00722998" w:rsidRDefault="00722998" w:rsidP="006C2108">
      <w:pPr>
        <w:tabs>
          <w:tab w:val="left" w:pos="1843"/>
        </w:tabs>
        <w:spacing w:line="560" w:lineRule="exact"/>
        <w:ind w:leftChars="456" w:left="31680"/>
        <w:rPr>
          <w:rFonts w:ascii="仿宋_GB2312"/>
        </w:rPr>
      </w:pPr>
      <w:r>
        <w:rPr>
          <w:rFonts w:ascii="仿宋_GB2312" w:cs="仿宋_GB2312"/>
        </w:rPr>
        <w:t xml:space="preserve">   </w:t>
      </w:r>
      <w:r>
        <w:rPr>
          <w:rFonts w:ascii="仿宋_GB2312" w:cs="仿宋_GB2312" w:hint="eastAsia"/>
        </w:rPr>
        <w:t>目实施方案及任务清单</w:t>
      </w:r>
    </w:p>
    <w:p w:rsidR="00722998" w:rsidRDefault="00722998" w:rsidP="00507B7E">
      <w:pPr>
        <w:spacing w:line="560" w:lineRule="exact"/>
        <w:rPr>
          <w:rFonts w:ascii="仿宋_GB2312"/>
        </w:rPr>
      </w:pPr>
      <w:r>
        <w:rPr>
          <w:rFonts w:ascii="仿宋_GB2312" w:cs="仿宋_GB2312"/>
        </w:rPr>
        <w:t xml:space="preserve">          3.2022</w:t>
      </w:r>
      <w:r>
        <w:rPr>
          <w:rFonts w:ascii="仿宋_GB2312" w:cs="仿宋_GB2312" w:hint="eastAsia"/>
        </w:rPr>
        <w:t>年中央财政动物防疫等补助经费项目实施方</w:t>
      </w:r>
    </w:p>
    <w:p w:rsidR="00722998" w:rsidRDefault="00722998" w:rsidP="006C2108">
      <w:pPr>
        <w:spacing w:line="560" w:lineRule="exact"/>
        <w:ind w:firstLineChars="490" w:firstLine="31680"/>
        <w:rPr>
          <w:rFonts w:ascii="仿宋_GB2312"/>
        </w:rPr>
      </w:pPr>
      <w:r>
        <w:rPr>
          <w:rFonts w:ascii="仿宋_GB2312" w:cs="仿宋_GB2312"/>
        </w:rPr>
        <w:t xml:space="preserve">  </w:t>
      </w:r>
      <w:r>
        <w:rPr>
          <w:rFonts w:ascii="仿宋_GB2312" w:cs="仿宋_GB2312" w:hint="eastAsia"/>
        </w:rPr>
        <w:t>案及任务清单</w:t>
      </w:r>
    </w:p>
    <w:p w:rsidR="00722998" w:rsidRDefault="00722998" w:rsidP="006C2108">
      <w:pPr>
        <w:spacing w:line="560" w:lineRule="exact"/>
        <w:ind w:leftChars="456" w:left="31680" w:hangingChars="147" w:firstLine="31680"/>
        <w:rPr>
          <w:rFonts w:ascii="仿宋_GB2312"/>
        </w:rPr>
      </w:pPr>
      <w:r>
        <w:rPr>
          <w:rFonts w:ascii="仿宋_GB2312" w:cs="仿宋_GB2312"/>
        </w:rPr>
        <w:t xml:space="preserve"> 4.2022</w:t>
      </w:r>
      <w:r>
        <w:rPr>
          <w:rFonts w:ascii="仿宋_GB2312" w:cs="仿宋_GB2312" w:hint="eastAsia"/>
        </w:rPr>
        <w:t>年中央财政农田建设补助资金项目实施方案及任务清单</w:t>
      </w:r>
    </w:p>
    <w:p w:rsidR="00722998" w:rsidRDefault="00722998" w:rsidP="006C2108">
      <w:pPr>
        <w:spacing w:line="560" w:lineRule="exact"/>
        <w:ind w:leftChars="540" w:left="31680" w:hangingChars="98" w:firstLine="31680"/>
        <w:rPr>
          <w:rFonts w:ascii="仿宋_GB2312"/>
        </w:rPr>
      </w:pPr>
    </w:p>
    <w:p w:rsidR="00722998" w:rsidRPr="00507B7E" w:rsidRDefault="00722998" w:rsidP="00507B7E">
      <w:pPr>
        <w:pStyle w:val="TOC1"/>
      </w:pPr>
    </w:p>
    <w:p w:rsidR="00722998" w:rsidRDefault="00722998">
      <w:pPr>
        <w:spacing w:line="560" w:lineRule="exact"/>
        <w:rPr>
          <w:rFonts w:ascii="仿宋_GB2312" w:hAnsi="仿宋"/>
        </w:rPr>
      </w:pPr>
      <w:r>
        <w:rPr>
          <w:rFonts w:ascii="仿宋_GB2312" w:hAnsi="仿宋" w:cs="仿宋_GB2312"/>
        </w:rPr>
        <w:t xml:space="preserve">         </w:t>
      </w:r>
      <w:r>
        <w:rPr>
          <w:rFonts w:ascii="仿宋_GB2312" w:hAnsi="仿宋" w:cs="仿宋_GB2312" w:hint="eastAsia"/>
        </w:rPr>
        <w:t>青岛市农业农村局</w:t>
      </w:r>
      <w:r>
        <w:rPr>
          <w:rFonts w:ascii="仿宋_GB2312" w:hAnsi="仿宋" w:cs="仿宋_GB2312"/>
        </w:rPr>
        <w:t xml:space="preserve">            </w:t>
      </w:r>
      <w:r>
        <w:rPr>
          <w:rFonts w:ascii="仿宋_GB2312" w:hAnsi="仿宋" w:cs="仿宋_GB2312" w:hint="eastAsia"/>
        </w:rPr>
        <w:t>青岛市财政局</w:t>
      </w:r>
    </w:p>
    <w:p w:rsidR="00722998" w:rsidRDefault="00722998">
      <w:pPr>
        <w:spacing w:line="560" w:lineRule="exact"/>
        <w:rPr>
          <w:rFonts w:ascii="仿宋_GB2312" w:hAnsi="仿宋"/>
        </w:rPr>
      </w:pPr>
      <w:r>
        <w:rPr>
          <w:rFonts w:ascii="仿宋_GB2312" w:hAnsi="仿宋" w:cs="仿宋_GB2312"/>
        </w:rPr>
        <w:t xml:space="preserve">                                    2022</w:t>
      </w:r>
      <w:r>
        <w:rPr>
          <w:rFonts w:ascii="仿宋_GB2312" w:hAnsi="仿宋" w:cs="仿宋_GB2312" w:hint="eastAsia"/>
        </w:rPr>
        <w:t>年</w:t>
      </w:r>
      <w:r>
        <w:rPr>
          <w:rFonts w:ascii="仿宋_GB2312" w:hAnsi="仿宋" w:cs="仿宋_GB2312"/>
        </w:rPr>
        <w:t>6</w:t>
      </w:r>
      <w:r>
        <w:rPr>
          <w:rFonts w:ascii="仿宋_GB2312" w:hAnsi="仿宋" w:cs="仿宋_GB2312" w:hint="eastAsia"/>
        </w:rPr>
        <w:t>月</w:t>
      </w:r>
      <w:r>
        <w:rPr>
          <w:rFonts w:ascii="仿宋_GB2312" w:hAnsi="仿宋" w:cs="仿宋_GB2312"/>
        </w:rPr>
        <w:t xml:space="preserve"> 9</w:t>
      </w:r>
      <w:r>
        <w:rPr>
          <w:rFonts w:ascii="仿宋_GB2312" w:hAnsi="仿宋" w:cs="仿宋_GB2312" w:hint="eastAsia"/>
        </w:rPr>
        <w:t>日</w:t>
      </w:r>
    </w:p>
    <w:p w:rsidR="00722998" w:rsidRDefault="00722998">
      <w:pPr>
        <w:spacing w:line="560" w:lineRule="exact"/>
        <w:rPr>
          <w:rFonts w:ascii="仿宋_GB2312" w:hAnsi="仿宋"/>
        </w:rPr>
      </w:pPr>
    </w:p>
    <w:p w:rsidR="00722998" w:rsidRPr="004C4333" w:rsidRDefault="00722998" w:rsidP="004C4333"/>
    <w:p w:rsidR="00722998" w:rsidRDefault="00722998">
      <w:pPr>
        <w:spacing w:line="560" w:lineRule="exact"/>
        <w:ind w:right="56"/>
        <w:rPr>
          <w:rFonts w:ascii="黑体" w:eastAsia="黑体" w:hAnsi="黑体" w:cs="黑体"/>
        </w:rPr>
      </w:pPr>
      <w:r>
        <w:rPr>
          <w:rFonts w:ascii="黑体" w:eastAsia="黑体" w:hAnsi="黑体" w:cs="黑体" w:hint="eastAsia"/>
        </w:rPr>
        <w:t>附件</w:t>
      </w:r>
      <w:r>
        <w:rPr>
          <w:rFonts w:ascii="黑体" w:eastAsia="黑体" w:hAnsi="黑体" w:cs="黑体"/>
        </w:rPr>
        <w:t>1</w:t>
      </w:r>
    </w:p>
    <w:p w:rsidR="00722998" w:rsidRDefault="00722998">
      <w:pPr>
        <w:spacing w:line="560" w:lineRule="exact"/>
        <w:ind w:right="56"/>
        <w:rPr>
          <w:rFonts w:ascii="黑体" w:eastAsia="黑体" w:hAnsi="黑体" w:cs="黑体"/>
        </w:rPr>
      </w:pPr>
    </w:p>
    <w:p w:rsidR="00722998" w:rsidRDefault="00722998">
      <w:pPr>
        <w:tabs>
          <w:tab w:val="left" w:pos="6615"/>
        </w:tabs>
        <w:spacing w:line="560" w:lineRule="exact"/>
        <w:ind w:right="56"/>
        <w:jc w:val="center"/>
        <w:rPr>
          <w:rFonts w:ascii="方正小标宋_GBK" w:eastAsia="方正小标宋_GBK" w:hAnsi="黑体"/>
          <w:sz w:val="44"/>
          <w:szCs w:val="44"/>
        </w:rPr>
      </w:pPr>
      <w:r>
        <w:rPr>
          <w:rFonts w:ascii="方正小标宋_GBK" w:eastAsia="方正小标宋_GBK" w:hAnsi="黑体" w:cs="方正小标宋_GBK"/>
          <w:sz w:val="44"/>
          <w:szCs w:val="44"/>
        </w:rPr>
        <w:t>2022</w:t>
      </w:r>
      <w:r>
        <w:rPr>
          <w:rFonts w:ascii="方正小标宋_GBK" w:eastAsia="方正小标宋_GBK" w:hAnsi="黑体" w:cs="方正小标宋_GBK" w:hint="eastAsia"/>
          <w:sz w:val="44"/>
          <w:szCs w:val="44"/>
        </w:rPr>
        <w:t>年中央财政农业生产发展资金</w:t>
      </w:r>
    </w:p>
    <w:p w:rsidR="00722998" w:rsidRDefault="00722998">
      <w:pPr>
        <w:tabs>
          <w:tab w:val="left" w:pos="6615"/>
        </w:tabs>
        <w:spacing w:line="560" w:lineRule="exact"/>
        <w:ind w:right="56"/>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项目实施方案</w:t>
      </w:r>
    </w:p>
    <w:p w:rsidR="00722998" w:rsidRDefault="00722998">
      <w:pPr>
        <w:tabs>
          <w:tab w:val="left" w:pos="6615"/>
        </w:tabs>
        <w:spacing w:line="560" w:lineRule="exact"/>
        <w:ind w:right="56"/>
        <w:jc w:val="center"/>
        <w:rPr>
          <w:rFonts w:ascii="方正小标宋_GBK" w:eastAsia="方正小标宋_GBK" w:hAnsi="黑体"/>
          <w:sz w:val="44"/>
          <w:szCs w:val="44"/>
        </w:rPr>
      </w:pPr>
    </w:p>
    <w:p w:rsidR="00722998" w:rsidRDefault="00722998" w:rsidP="00FD5B8B">
      <w:pPr>
        <w:spacing w:line="560" w:lineRule="exact"/>
        <w:ind w:right="56" w:firstLine="630"/>
        <w:rPr>
          <w:rFonts w:ascii="仿宋_GB2312" w:hAnsi="仿宋"/>
        </w:rPr>
      </w:pPr>
      <w:r>
        <w:rPr>
          <w:rFonts w:ascii="仿宋_GB2312" w:hAnsi="仿宋" w:cs="仿宋_GB2312" w:hint="eastAsia"/>
        </w:rPr>
        <w:t>中央财政农业生产发展资金主要用于对农民直接补贴，以及支持农业绿色发展与技术服务、农业经营方式创新等方面工作。</w:t>
      </w:r>
    </w:p>
    <w:p w:rsidR="00722998" w:rsidRDefault="00722998" w:rsidP="006C2108">
      <w:pPr>
        <w:tabs>
          <w:tab w:val="left" w:pos="7245"/>
        </w:tabs>
        <w:spacing w:line="560" w:lineRule="exact"/>
        <w:ind w:right="-86" w:firstLineChars="196" w:firstLine="31680"/>
        <w:rPr>
          <w:rFonts w:ascii="黑体" w:eastAsia="黑体" w:hAnsi="黑体"/>
        </w:rPr>
      </w:pPr>
      <w:r>
        <w:rPr>
          <w:rFonts w:ascii="黑体" w:eastAsia="黑体" w:hAnsi="黑体" w:cs="黑体" w:hint="eastAsia"/>
        </w:rPr>
        <w:t>一、稳定实施直接补贴政策</w:t>
      </w:r>
      <w:r>
        <w:rPr>
          <w:rFonts w:ascii="黑体" w:eastAsia="黑体" w:hAnsi="黑体"/>
        </w:rPr>
        <w:tab/>
      </w:r>
    </w:p>
    <w:p w:rsidR="00722998" w:rsidRDefault="00722998" w:rsidP="00FD5B8B">
      <w:pPr>
        <w:spacing w:line="560" w:lineRule="exact"/>
        <w:ind w:firstLine="630"/>
        <w:rPr>
          <w:rStyle w:val="NormalCharacter"/>
          <w:rFonts w:ascii="仿宋_GB2312"/>
        </w:rPr>
      </w:pPr>
      <w:r>
        <w:rPr>
          <w:rFonts w:ascii="楷体_GB2312" w:eastAsia="楷体_GB2312" w:cs="楷体_GB2312" w:hint="eastAsia"/>
        </w:rPr>
        <w:t>（一）实施耕地地力保护补贴。</w:t>
      </w:r>
      <w:r>
        <w:rPr>
          <w:rStyle w:val="NormalCharacter"/>
          <w:rFonts w:ascii="仿宋_GB2312" w:cs="仿宋_GB2312" w:hint="eastAsia"/>
        </w:rPr>
        <w:t>认真执行《财政部</w:t>
      </w:r>
      <w:r>
        <w:rPr>
          <w:rStyle w:val="NormalCharacter"/>
          <w:rFonts w:ascii="仿宋_GB2312" w:cs="仿宋_GB2312"/>
        </w:rPr>
        <w:t xml:space="preserve"> </w:t>
      </w:r>
      <w:r>
        <w:rPr>
          <w:rStyle w:val="NormalCharacter"/>
          <w:rFonts w:ascii="仿宋_GB2312" w:cs="仿宋_GB2312" w:hint="eastAsia"/>
        </w:rPr>
        <w:t>农业部关于全面推开农业“三项补贴”改革工作的通知》（财农〔</w:t>
      </w:r>
      <w:r>
        <w:rPr>
          <w:rStyle w:val="NormalCharacter"/>
          <w:rFonts w:ascii="仿宋_GB2312" w:cs="仿宋_GB2312"/>
        </w:rPr>
        <w:t>2016</w:t>
      </w:r>
      <w:r>
        <w:rPr>
          <w:rStyle w:val="NormalCharacter"/>
          <w:rFonts w:ascii="仿宋_GB2312" w:cs="仿宋_GB2312" w:hint="eastAsia"/>
        </w:rPr>
        <w:t>〕</w:t>
      </w:r>
      <w:r>
        <w:rPr>
          <w:rStyle w:val="NormalCharacter"/>
          <w:rFonts w:ascii="仿宋_GB2312" w:cs="仿宋_GB2312"/>
        </w:rPr>
        <w:t>26</w:t>
      </w:r>
      <w:r>
        <w:rPr>
          <w:rStyle w:val="NormalCharacter"/>
          <w:rFonts w:ascii="仿宋_GB2312" w:cs="仿宋_GB2312" w:hint="eastAsia"/>
        </w:rPr>
        <w:t>号）和《财政部办公厅</w:t>
      </w:r>
      <w:r>
        <w:rPr>
          <w:rStyle w:val="NormalCharacter"/>
          <w:rFonts w:ascii="仿宋_GB2312" w:cs="仿宋_GB2312"/>
        </w:rPr>
        <w:t xml:space="preserve"> </w:t>
      </w:r>
      <w:r>
        <w:rPr>
          <w:rStyle w:val="NormalCharacter"/>
          <w:rFonts w:ascii="仿宋_GB2312" w:cs="仿宋_GB2312" w:hint="eastAsia"/>
        </w:rPr>
        <w:t>农业农村部办公厅关于进一步做好耕地地力保护补贴工作的通知》（财办农〔</w:t>
      </w:r>
      <w:r>
        <w:rPr>
          <w:rStyle w:val="NormalCharacter"/>
          <w:rFonts w:ascii="仿宋_GB2312" w:cs="仿宋_GB2312"/>
        </w:rPr>
        <w:t>2021</w:t>
      </w:r>
      <w:r>
        <w:rPr>
          <w:rStyle w:val="NormalCharacter"/>
          <w:rFonts w:ascii="仿宋_GB2312" w:cs="仿宋_GB2312" w:hint="eastAsia"/>
        </w:rPr>
        <w:t>〕</w:t>
      </w:r>
      <w:r>
        <w:rPr>
          <w:rStyle w:val="NormalCharacter"/>
          <w:rFonts w:ascii="仿宋_GB2312" w:cs="仿宋_GB2312"/>
        </w:rPr>
        <w:t>11</w:t>
      </w:r>
      <w:r>
        <w:rPr>
          <w:rStyle w:val="NormalCharacter"/>
          <w:rFonts w:ascii="仿宋_GB2312" w:cs="仿宋_GB2312" w:hint="eastAsia"/>
        </w:rPr>
        <w:t>号）要求，继续稳定实施耕地地力保护补贴政策。严格落实国家关于耕地用途管制的相关规定，加大耕地使用情况的核实力度，对已作为畜牧养殖场使用的耕地、林地、草地、成片粮田转为设施农业用地的耕地、非农业征（占）用耕地等已改变用途的耕地不得再给予补贴，对抛荒一年以上的，取消次年补贴资格。按照严格落实耕地利用优先序要求，进一步强化耕地地力保护补贴政策导向，建立健全耕地地力保护补贴发放与耕地执法监督检查联动机制，坚决遏制耕地“非农化”、基本农田“非粮化”。按照直达资金管理要求，加强部门协作，完善政策制度，优化工作流程，规范管理方式，做好政策宣传，确保政策稳定实施。做好直达资金监控系统标准化录入表格衔接工作，具备条件的区（市）做好“一卡通”系统与直达资金监控系统对接。用好直达资金监控系统，加强资金监管，逐步构建形成补贴大数据管理系统，提升补贴发放的规范性、精准性和时效性。严防补贴资金“跑冒滴漏”，对骗取、贪污、挤占、挪用或违规发放等行为，依法依规严肃处理。</w:t>
      </w:r>
    </w:p>
    <w:p w:rsidR="00722998" w:rsidRPr="00BD58D7" w:rsidRDefault="00722998" w:rsidP="00FD5B8B">
      <w:pPr>
        <w:spacing w:line="560" w:lineRule="exact"/>
        <w:rPr>
          <w:rFonts w:ascii="仿宋_GB2312" w:hAnsi="仿宋"/>
        </w:rPr>
      </w:pPr>
      <w:r>
        <w:rPr>
          <w:rFonts w:ascii="楷体_GB2312" w:eastAsia="楷体_GB2312" w:cs="楷体_GB2312"/>
        </w:rPr>
        <w:t xml:space="preserve">    </w:t>
      </w:r>
      <w:r>
        <w:rPr>
          <w:rFonts w:ascii="楷体_GB2312" w:eastAsia="楷体_GB2312" w:cs="楷体_GB2312" w:hint="eastAsia"/>
        </w:rPr>
        <w:t>（二）实施农机购置与应用补贴政策。</w:t>
      </w:r>
      <w:r w:rsidRPr="00BD58D7">
        <w:rPr>
          <w:rFonts w:ascii="仿宋_GB2312" w:hAnsi="仿宋" w:cs="仿宋_GB2312" w:hint="eastAsia"/>
        </w:rPr>
        <w:t>在落实农业农村部办公厅、财政部办公厅《关于印发〈</w:t>
      </w:r>
      <w:r w:rsidRPr="00BD58D7">
        <w:rPr>
          <w:rFonts w:ascii="仿宋_GB2312" w:hAnsi="仿宋" w:cs="仿宋_GB2312"/>
        </w:rPr>
        <w:t>2021</w:t>
      </w:r>
      <w:r w:rsidRPr="00BD58D7">
        <w:rPr>
          <w:rFonts w:ascii="仿宋_GB2312" w:hAnsi="仿宋" w:cs="仿宋_GB2312"/>
        </w:rPr>
        <w:t>—</w:t>
      </w:r>
      <w:r w:rsidRPr="00BD58D7">
        <w:rPr>
          <w:rFonts w:ascii="仿宋_GB2312" w:hAnsi="仿宋" w:cs="仿宋_GB2312"/>
        </w:rPr>
        <w:t>2023</w:t>
      </w:r>
      <w:r w:rsidRPr="00BD58D7">
        <w:rPr>
          <w:rFonts w:ascii="仿宋_GB2312" w:hAnsi="仿宋" w:cs="仿宋_GB2312" w:hint="eastAsia"/>
        </w:rPr>
        <w:t>年农机购置补贴实施指导意见〉的通知》（农办计财〔</w:t>
      </w:r>
      <w:r w:rsidRPr="00BD58D7">
        <w:rPr>
          <w:rFonts w:ascii="仿宋_GB2312" w:hAnsi="仿宋" w:cs="仿宋_GB2312"/>
        </w:rPr>
        <w:t>2021</w:t>
      </w:r>
      <w:r w:rsidRPr="00BD58D7">
        <w:rPr>
          <w:rFonts w:ascii="仿宋_GB2312" w:hAnsi="仿宋" w:cs="仿宋_GB2312" w:hint="eastAsia"/>
        </w:rPr>
        <w:t>〕</w:t>
      </w:r>
      <w:r w:rsidRPr="00BD58D7">
        <w:rPr>
          <w:rFonts w:ascii="仿宋_GB2312" w:hAnsi="仿宋" w:cs="仿宋_GB2312"/>
        </w:rPr>
        <w:t>8</w:t>
      </w:r>
      <w:r w:rsidRPr="00BD58D7">
        <w:rPr>
          <w:rFonts w:ascii="仿宋_GB2312" w:hAnsi="仿宋" w:cs="仿宋_GB2312" w:hint="eastAsia"/>
        </w:rPr>
        <w:t>号）和青岛市农业农村局、青岛市财政局《关于印发〈</w:t>
      </w:r>
      <w:r w:rsidRPr="00BD58D7">
        <w:rPr>
          <w:rFonts w:ascii="仿宋_GB2312" w:hAnsi="仿宋" w:cs="仿宋_GB2312"/>
        </w:rPr>
        <w:t>2021</w:t>
      </w:r>
      <w:r w:rsidRPr="00BD58D7">
        <w:rPr>
          <w:rFonts w:ascii="仿宋_GB2312" w:hAnsi="仿宋" w:cs="仿宋_GB2312"/>
        </w:rPr>
        <w:t>—</w:t>
      </w:r>
      <w:r w:rsidRPr="00BD58D7">
        <w:rPr>
          <w:rFonts w:ascii="仿宋_GB2312" w:hAnsi="仿宋" w:cs="仿宋_GB2312"/>
        </w:rPr>
        <w:t>2023</w:t>
      </w:r>
      <w:r w:rsidRPr="00BD58D7">
        <w:rPr>
          <w:rFonts w:ascii="仿宋_GB2312" w:hAnsi="仿宋" w:cs="仿宋_GB2312" w:hint="eastAsia"/>
        </w:rPr>
        <w:t>年青岛市农机购置补贴实施方案〉的通知》（青农计财〔</w:t>
      </w:r>
      <w:r w:rsidRPr="00BD58D7">
        <w:rPr>
          <w:rFonts w:ascii="仿宋_GB2312" w:hAnsi="仿宋" w:cs="仿宋_GB2312"/>
        </w:rPr>
        <w:t>2021</w:t>
      </w:r>
      <w:r w:rsidRPr="00BD58D7">
        <w:rPr>
          <w:rFonts w:ascii="仿宋_GB2312" w:hAnsi="仿宋" w:cs="仿宋_GB2312" w:hint="eastAsia"/>
        </w:rPr>
        <w:t>〕</w:t>
      </w:r>
      <w:r w:rsidRPr="00BD58D7">
        <w:rPr>
          <w:rFonts w:ascii="仿宋_GB2312" w:hAnsi="仿宋" w:cs="仿宋_GB2312"/>
        </w:rPr>
        <w:t>24</w:t>
      </w:r>
      <w:r w:rsidRPr="00BD58D7">
        <w:rPr>
          <w:rFonts w:ascii="仿宋_GB2312" w:hAnsi="仿宋" w:cs="仿宋_GB2312" w:hint="eastAsia"/>
        </w:rPr>
        <w:t>号）要求基础上，着力推进补贴机具有进有出、优机优补、补短强弱、奖优罚劣，重点支持粮食烘干、履带式作业、玉米大豆带状复合种植等专用机具和丘陵山区小型适用机具，大力推广现代种养业和智慧农业发展急需的成套设施装备，加快大型高端智能农机等短板弱项机具创制与北斗智能监测终端与辅助驾驶系统集成应用。逐步降低区域内保有量明显过多、技术相对落后机具品目（档次）的补贴额，或退出补贴范围，</w:t>
      </w:r>
      <w:r w:rsidRPr="00B86A06">
        <w:rPr>
          <w:rFonts w:ascii="仿宋_GB2312" w:hAnsi="仿宋" w:cs="仿宋_GB2312" w:hint="eastAsia"/>
        </w:rPr>
        <w:t>其中轮式拖拉机补贴额测算比例降低至</w:t>
      </w:r>
      <w:r w:rsidRPr="00B86A06">
        <w:rPr>
          <w:rFonts w:ascii="仿宋_GB2312" w:hAnsi="仿宋" w:cs="仿宋_GB2312"/>
        </w:rPr>
        <w:t>20%</w:t>
      </w:r>
      <w:r w:rsidRPr="00B86A06">
        <w:rPr>
          <w:rFonts w:ascii="仿宋_GB2312" w:hAnsi="仿宋" w:cs="仿宋_GB2312" w:hint="eastAsia"/>
        </w:rPr>
        <w:t>以下。</w:t>
      </w:r>
      <w:r w:rsidRPr="00BD58D7">
        <w:rPr>
          <w:rFonts w:ascii="仿宋_GB2312" w:hAnsi="仿宋" w:cs="仿宋_GB2312" w:hint="eastAsia"/>
        </w:rPr>
        <w:t>支持将玉米大豆带状复合种植所需创新产品纳入补贴试点，按规定适当提高补贴标准，且相关机具不占用农机新产品试点的资金规模及品目指标，省域内提高补贴额测算比例机具累计不超过</w:t>
      </w:r>
      <w:r w:rsidRPr="00BD58D7">
        <w:rPr>
          <w:rFonts w:ascii="仿宋_GB2312" w:hAnsi="仿宋" w:cs="仿宋_GB2312"/>
        </w:rPr>
        <w:t>10</w:t>
      </w:r>
      <w:r w:rsidRPr="00BD58D7">
        <w:rPr>
          <w:rFonts w:ascii="仿宋_GB2312" w:hAnsi="仿宋" w:cs="仿宋_GB2312" w:hint="eastAsia"/>
        </w:rPr>
        <w:t>个品目。深化农机产品认证证书在补贴机具资质采信中的运用，强化拖拉机、植保无人驾驶航空器、北斗终端等重点、新型补贴机具资质要求，并可采信认证证书和第三方检测报告作为投档依据，积极探索区域一体化投档资料形式审核和补贴额测算比例提高、新进补贴范围等重点监管机具现场演示评价，从严整治提供不实投档资料、虚开发票、虚构报补等较重及以上违规行为，引导企业规范参与补贴政策实施，切实提高产品质量和制造水平。抓实抓细高价值、高补贴额度机具的监督管理，严禁将补贴额与机具价格直接挂钩，强化风险评估和应急处置，大力推动二维码识别、手机</w:t>
      </w:r>
      <w:r w:rsidRPr="00BD58D7">
        <w:rPr>
          <w:rFonts w:ascii="仿宋_GB2312" w:hAnsi="仿宋" w:cs="仿宋_GB2312"/>
        </w:rPr>
        <w:t>APP</w:t>
      </w:r>
      <w:r w:rsidRPr="00BD58D7">
        <w:rPr>
          <w:rFonts w:ascii="仿宋_GB2312" w:hAnsi="仿宋" w:cs="仿宋_GB2312" w:hint="eastAsia"/>
        </w:rPr>
        <w:t>申请、物联网监测等信息化措施落地见效。认真落实补贴申请审核、补贴资金兑付等限时办理规定，切实加快补贴资金兑付，保障农民合法权益。</w:t>
      </w:r>
    </w:p>
    <w:p w:rsidR="00722998" w:rsidRDefault="00722998" w:rsidP="00FD5B8B">
      <w:pPr>
        <w:spacing w:line="560" w:lineRule="exact"/>
        <w:rPr>
          <w:rFonts w:ascii="黑体" w:eastAsia="黑体" w:hAnsi="黑体"/>
        </w:rPr>
      </w:pPr>
      <w:r>
        <w:rPr>
          <w:rFonts w:ascii="黑体" w:eastAsia="黑体" w:hAnsi="黑体" w:cs="黑体"/>
        </w:rPr>
        <w:t xml:space="preserve">    </w:t>
      </w:r>
      <w:r>
        <w:rPr>
          <w:rFonts w:ascii="黑体" w:eastAsia="黑体" w:hAnsi="黑体" w:cs="黑体" w:hint="eastAsia"/>
        </w:rPr>
        <w:t>二、持续推进农业绿色发展</w:t>
      </w:r>
    </w:p>
    <w:p w:rsidR="00722998" w:rsidRPr="00A20B7B" w:rsidRDefault="00722998" w:rsidP="00FD5B8B">
      <w:pPr>
        <w:widowControl/>
        <w:shd w:val="clear" w:color="auto" w:fill="FFFFFF"/>
        <w:spacing w:line="560" w:lineRule="exact"/>
        <w:ind w:firstLine="641"/>
        <w:rPr>
          <w:rFonts w:ascii="仿宋_GB2312"/>
          <w:color w:val="000000"/>
          <w:kern w:val="0"/>
        </w:rPr>
      </w:pPr>
      <w:r>
        <w:rPr>
          <w:rFonts w:ascii="楷体_GB2312" w:eastAsia="楷体_GB2312" w:cs="楷体_GB2312" w:hint="eastAsia"/>
        </w:rPr>
        <w:t>（一）实施重点作物绿色高质高效行动。</w:t>
      </w:r>
      <w:r w:rsidRPr="00A20B7B">
        <w:rPr>
          <w:rFonts w:ascii="仿宋_GB2312" w:hAnsi="仿宋_GB2312" w:cs="仿宋_GB2312" w:hint="eastAsia"/>
        </w:rPr>
        <w:t>聚焦玉米这一粮食作物，兼顾小麦、玉米</w:t>
      </w:r>
      <w:r w:rsidRPr="00A20B7B">
        <w:rPr>
          <w:rFonts w:ascii="仿宋_GB2312" w:cs="仿宋_GB2312"/>
        </w:rPr>
        <w:t>-</w:t>
      </w:r>
      <w:r w:rsidRPr="00A20B7B">
        <w:rPr>
          <w:rFonts w:ascii="仿宋_GB2312" w:hAnsi="仿宋_GB2312" w:cs="仿宋_GB2312" w:hint="eastAsia"/>
        </w:rPr>
        <w:t>大豆带状复合种植，推行种植品种、肥水管理、病虫防控、技术指导和机械作业“五统一”，打造西海岸新区、即墨区、胶州市、平度市、莱西市等五个绿色高质高效行动示范县。围绕集成推广新品种、新技术、新模式，选择基础条件好、技术力量强的区域，打造“百亩田”“千亩方”“万亩片”示范样板，开展小面积高产攻关和大面积示范推广，辐射带动大面积均衡增产。</w:t>
      </w:r>
    </w:p>
    <w:p w:rsidR="00722998" w:rsidRPr="0072045D" w:rsidRDefault="00722998" w:rsidP="006C2108">
      <w:pPr>
        <w:spacing w:line="560" w:lineRule="exact"/>
        <w:ind w:firstLineChars="200" w:firstLine="31680"/>
        <w:rPr>
          <w:rFonts w:ascii="仿宋_GB2312"/>
        </w:rPr>
      </w:pPr>
      <w:r>
        <w:rPr>
          <w:rFonts w:ascii="楷体_GB2312" w:eastAsia="楷体_GB2312" w:cs="楷体_GB2312" w:hint="eastAsia"/>
        </w:rPr>
        <w:t>（二）深化基层农技推广体系改革与建设。</w:t>
      </w:r>
      <w:r w:rsidRPr="00883AFB">
        <w:rPr>
          <w:rFonts w:ascii="仿宋_GB2312" w:hAnsi="仿宋_GB2312" w:cs="仿宋_GB2312" w:hint="eastAsia"/>
        </w:rPr>
        <w:t>支持胶州市、平度市、莱西市推进基层农技推广体系改革创新，</w:t>
      </w:r>
      <w:r w:rsidRPr="0054444C">
        <w:rPr>
          <w:rFonts w:ascii="仿宋_GB2312" w:hAnsi="仿宋_GB2312" w:cs="仿宋_GB2312" w:hint="eastAsia"/>
        </w:rPr>
        <w:t>建设市级农业科技示范展示基地</w:t>
      </w:r>
      <w:r w:rsidRPr="0054444C">
        <w:rPr>
          <w:rFonts w:ascii="仿宋_GB2312" w:hAnsi="仿宋_GB2312" w:cs="仿宋_GB2312"/>
        </w:rPr>
        <w:t>13</w:t>
      </w:r>
      <w:r w:rsidRPr="0054444C">
        <w:rPr>
          <w:rFonts w:ascii="仿宋_GB2312" w:hAnsi="仿宋_GB2312" w:cs="仿宋_GB2312" w:hint="eastAsia"/>
        </w:rPr>
        <w:t>处，培养农业科技带动户</w:t>
      </w:r>
      <w:r w:rsidRPr="0054444C">
        <w:rPr>
          <w:rFonts w:ascii="仿宋_GB2312" w:hAnsi="仿宋_GB2312" w:cs="仿宋_GB2312"/>
        </w:rPr>
        <w:t>100</w:t>
      </w:r>
      <w:r w:rsidRPr="0054444C">
        <w:rPr>
          <w:rFonts w:ascii="仿宋_GB2312" w:hAnsi="仿宋_GB2312" w:cs="仿宋_GB2312" w:hint="eastAsia"/>
        </w:rPr>
        <w:t>户</w:t>
      </w:r>
      <w:r>
        <w:rPr>
          <w:rFonts w:ascii="仿宋_GB2312" w:cs="仿宋_GB2312"/>
        </w:rPr>
        <w:t>,</w:t>
      </w:r>
      <w:r w:rsidRPr="00672C35">
        <w:rPr>
          <w:rFonts w:ascii="仿宋_GB2312" w:hAnsi="仿宋_GB2312" w:cs="仿宋_GB2312"/>
        </w:rPr>
        <w:t xml:space="preserve"> </w:t>
      </w:r>
      <w:r w:rsidRPr="0054444C">
        <w:rPr>
          <w:rFonts w:ascii="仿宋_GB2312" w:hAnsi="仿宋_GB2312" w:cs="仿宋_GB2312" w:hint="eastAsia"/>
        </w:rPr>
        <w:t>实施省级农业重大技术协同推广计划</w:t>
      </w:r>
      <w:r w:rsidRPr="0054444C">
        <w:rPr>
          <w:rFonts w:ascii="仿宋_GB2312" w:hAnsi="仿宋_GB2312" w:cs="仿宋_GB2312"/>
        </w:rPr>
        <w:t>1</w:t>
      </w:r>
      <w:r w:rsidRPr="0054444C">
        <w:rPr>
          <w:rFonts w:ascii="仿宋_GB2312" w:hAnsi="仿宋_GB2312" w:cs="仿宋_GB2312" w:hint="eastAsia"/>
        </w:rPr>
        <w:t>项；遴选推广主推技术</w:t>
      </w:r>
      <w:r w:rsidRPr="0054444C">
        <w:rPr>
          <w:rFonts w:ascii="仿宋_GB2312" w:hAnsi="仿宋_GB2312" w:cs="仿宋_GB2312"/>
        </w:rPr>
        <w:t>30</w:t>
      </w:r>
      <w:r w:rsidRPr="0054444C">
        <w:rPr>
          <w:rFonts w:ascii="仿宋_GB2312" w:hAnsi="仿宋_GB2312" w:cs="仿宋_GB2312" w:hint="eastAsia"/>
        </w:rPr>
        <w:t>项，到位率达到</w:t>
      </w:r>
      <w:r w:rsidRPr="0054444C">
        <w:rPr>
          <w:rFonts w:ascii="仿宋_GB2312" w:hAnsi="仿宋_GB2312" w:cs="仿宋_GB2312"/>
        </w:rPr>
        <w:t xml:space="preserve"> 95% </w:t>
      </w:r>
      <w:r w:rsidRPr="0054444C">
        <w:rPr>
          <w:rFonts w:ascii="仿宋_GB2312" w:hAnsi="仿宋_GB2312" w:cs="仿宋_GB2312" w:hint="eastAsia"/>
        </w:rPr>
        <w:t>以上；开展知识更新培训，培训</w:t>
      </w:r>
      <w:r w:rsidRPr="0054444C">
        <w:rPr>
          <w:rFonts w:ascii="仿宋_GB2312" w:hAnsi="仿宋_GB2312" w:cs="仿宋_GB2312"/>
        </w:rPr>
        <w:t>280</w:t>
      </w:r>
      <w:r w:rsidRPr="0054444C">
        <w:rPr>
          <w:rFonts w:ascii="仿宋_GB2312" w:hAnsi="仿宋_GB2312" w:cs="仿宋_GB2312" w:hint="eastAsia"/>
        </w:rPr>
        <w:t>名业务精通、服务优良的基层农技推广骨干人才，农技人员中国农技推广</w:t>
      </w:r>
      <w:r w:rsidRPr="0054444C">
        <w:rPr>
          <w:rFonts w:ascii="仿宋_GB2312" w:hAnsi="仿宋_GB2312" w:cs="仿宋_GB2312"/>
        </w:rPr>
        <w:t>APP</w:t>
      </w:r>
      <w:r w:rsidRPr="0054444C">
        <w:rPr>
          <w:rFonts w:ascii="仿宋_GB2312" w:hAnsi="仿宋_GB2312" w:cs="仿宋_GB2312" w:hint="eastAsia"/>
        </w:rPr>
        <w:t>应用比例达到</w:t>
      </w:r>
      <w:r w:rsidRPr="0054444C">
        <w:rPr>
          <w:rFonts w:ascii="仿宋_GB2312" w:hAnsi="仿宋_GB2312" w:cs="仿宋_GB2312"/>
        </w:rPr>
        <w:t>85%</w:t>
      </w:r>
      <w:r w:rsidRPr="0054444C">
        <w:rPr>
          <w:rFonts w:ascii="仿宋_GB2312" w:hAnsi="仿宋_GB2312" w:cs="仿宋_GB2312" w:hint="eastAsia"/>
        </w:rPr>
        <w:t>以上；</w:t>
      </w:r>
      <w:r w:rsidRPr="0072045D">
        <w:rPr>
          <w:rFonts w:ascii="仿宋_GB2312" w:hAnsi="仿宋_GB2312" w:cs="仿宋_GB2312" w:hint="eastAsia"/>
        </w:rPr>
        <w:t>农技推广服务特聘计划在任务区（市）全面实施。</w:t>
      </w:r>
    </w:p>
    <w:p w:rsidR="00722998" w:rsidRPr="0072045D" w:rsidRDefault="00722998" w:rsidP="006C2108">
      <w:pPr>
        <w:widowControl/>
        <w:snapToGrid w:val="0"/>
        <w:spacing w:line="560" w:lineRule="exact"/>
        <w:ind w:firstLineChars="200" w:firstLine="31680"/>
        <w:rPr>
          <w:rFonts w:ascii="黑体" w:eastAsia="黑体" w:hAnsi="黑体"/>
        </w:rPr>
      </w:pPr>
      <w:r w:rsidRPr="0072045D">
        <w:rPr>
          <w:rFonts w:ascii="黑体" w:eastAsia="黑体" w:hAnsi="黑体" w:cs="黑体" w:hint="eastAsia"/>
        </w:rPr>
        <w:t>三、发展壮大乡村产业</w:t>
      </w:r>
    </w:p>
    <w:p w:rsidR="00722998" w:rsidRPr="006E695A" w:rsidRDefault="00722998" w:rsidP="006C2108">
      <w:pPr>
        <w:spacing w:line="560" w:lineRule="exact"/>
        <w:ind w:firstLineChars="200" w:firstLine="31680"/>
        <w:rPr>
          <w:rFonts w:ascii="仿宋_GB2312"/>
        </w:rPr>
      </w:pPr>
      <w:r w:rsidRPr="0072045D">
        <w:rPr>
          <w:rFonts w:ascii="楷体_GB2312" w:eastAsia="楷体_GB2312" w:cs="楷体_GB2312" w:hint="eastAsia"/>
        </w:rPr>
        <w:t>（一）</w:t>
      </w:r>
      <w:r w:rsidRPr="0072045D">
        <w:rPr>
          <w:rFonts w:ascii="楷体_GB2312" w:eastAsia="楷体_GB2312" w:hAnsi="宋体" w:cs="楷体_GB2312" w:hint="eastAsia"/>
          <w:color w:val="333333"/>
          <w:kern w:val="0"/>
        </w:rPr>
        <w:t>实施畜禽健康养殖。</w:t>
      </w:r>
      <w:r w:rsidRPr="0072045D">
        <w:rPr>
          <w:rFonts w:ascii="仿宋_GB2312" w:hAnsi="仿宋_GB2312" w:cs="仿宋_GB2312" w:hint="eastAsia"/>
        </w:rPr>
        <w:t>开展粮改饲</w:t>
      </w:r>
      <w:r w:rsidRPr="0072045D">
        <w:rPr>
          <w:rFonts w:ascii="仿宋_GB2312" w:cs="仿宋_GB2312"/>
        </w:rPr>
        <w:t>,</w:t>
      </w:r>
      <w:r w:rsidRPr="0072045D">
        <w:rPr>
          <w:rFonts w:ascii="仿宋_GB2312" w:hAnsi="仿宋_GB2312" w:cs="仿宋_GB2312" w:hint="eastAsia"/>
        </w:rPr>
        <w:t>支持牛羊等草食家畜规模化养殖场（户）、企业或农民专业合</w:t>
      </w:r>
      <w:r w:rsidRPr="006E695A">
        <w:rPr>
          <w:rFonts w:ascii="仿宋_GB2312" w:hAnsi="仿宋_GB2312" w:cs="仿宋_GB2312" w:hint="eastAsia"/>
        </w:rPr>
        <w:t>作社以及专业化饲草收储服务组织，收储使用青贮玉米、苜蓿等优质饲草，</w:t>
      </w:r>
      <w:r w:rsidRPr="00B86A06">
        <w:rPr>
          <w:rFonts w:ascii="仿宋_GB2312" w:hAnsi="仿宋_GB2312" w:cs="仿宋_GB2312" w:hint="eastAsia"/>
        </w:rPr>
        <w:t>收获加工以后</w:t>
      </w:r>
      <w:r>
        <w:rPr>
          <w:rFonts w:ascii="仿宋_GB2312" w:hAnsi="仿宋_GB2312" w:cs="仿宋_GB2312" w:hint="eastAsia"/>
        </w:rPr>
        <w:t>以</w:t>
      </w:r>
      <w:r w:rsidRPr="00B86A06">
        <w:rPr>
          <w:rFonts w:ascii="仿宋_GB2312" w:hAnsi="仿宋_GB2312" w:cs="仿宋_GB2312" w:hint="eastAsia"/>
        </w:rPr>
        <w:t>青贮饲草料产品形式由牛羊等草食家畜就地转化，通</w:t>
      </w:r>
      <w:r w:rsidRPr="006E695A">
        <w:rPr>
          <w:rFonts w:ascii="仿宋_GB2312" w:hAnsi="仿宋_GB2312" w:cs="仿宋_GB2312" w:hint="eastAsia"/>
        </w:rPr>
        <w:t>过以养带种的方式加快推动种植结构调整和现代饲草产业发展。</w:t>
      </w:r>
    </w:p>
    <w:p w:rsidR="00722998" w:rsidRPr="00BD56F0" w:rsidRDefault="00722998" w:rsidP="006C2108">
      <w:pPr>
        <w:spacing w:line="560" w:lineRule="exact"/>
        <w:ind w:firstLineChars="196" w:firstLine="31680"/>
        <w:rPr>
          <w:rFonts w:ascii="仿宋_GB2312" w:hAnsi="宋体"/>
          <w:color w:val="000000"/>
        </w:rPr>
      </w:pPr>
      <w:r>
        <w:rPr>
          <w:rFonts w:ascii="楷体_GB2312" w:eastAsia="楷体_GB2312" w:hAnsi="楷体_GB2312" w:cs="楷体_GB2312" w:hint="eastAsia"/>
          <w:color w:val="333333"/>
          <w:kern w:val="0"/>
        </w:rPr>
        <w:t>（二）支持种业发展。</w:t>
      </w:r>
      <w:r>
        <w:rPr>
          <w:rFonts w:ascii="仿宋_GB2312" w:hAnsi="宋体" w:cs="仿宋_GB2312" w:hint="eastAsia"/>
          <w:color w:val="000000"/>
        </w:rPr>
        <w:t>支持胶州市对符合条件的国家级畜禽遗传保种场开展遗传资源保护，扶持资金重点用于升级改造保育猪舍、纯繁饲养扩群、提纯复壮选育提高、建立完善系谱档案资料等，确保存栏里岔黑猪核心群母猪数量</w:t>
      </w:r>
      <w:r>
        <w:rPr>
          <w:rFonts w:ascii="仿宋_GB2312" w:hAnsi="宋体" w:cs="仿宋_GB2312"/>
          <w:color w:val="000000"/>
        </w:rPr>
        <w:t>240</w:t>
      </w:r>
      <w:r>
        <w:rPr>
          <w:rFonts w:ascii="仿宋_GB2312" w:hAnsi="宋体" w:cs="仿宋_GB2312" w:hint="eastAsia"/>
          <w:color w:val="000000"/>
        </w:rPr>
        <w:t>头以上，种公猪数量增加到</w:t>
      </w:r>
      <w:r>
        <w:rPr>
          <w:rFonts w:ascii="仿宋_GB2312" w:hAnsi="宋体" w:cs="仿宋_GB2312"/>
          <w:color w:val="000000"/>
        </w:rPr>
        <w:t>24</w:t>
      </w:r>
      <w:r>
        <w:rPr>
          <w:rFonts w:ascii="仿宋_GB2312" w:hAnsi="宋体" w:cs="仿宋_GB2312" w:hint="eastAsia"/>
          <w:color w:val="000000"/>
        </w:rPr>
        <w:t>头以上，三代内没有血缘关系的家系数不少于</w:t>
      </w:r>
      <w:r>
        <w:rPr>
          <w:rFonts w:ascii="仿宋_GB2312" w:hAnsi="宋体" w:cs="仿宋_GB2312"/>
          <w:color w:val="000000"/>
        </w:rPr>
        <w:t>8</w:t>
      </w:r>
      <w:r>
        <w:rPr>
          <w:rFonts w:ascii="仿宋_GB2312" w:hAnsi="宋体" w:cs="仿宋_GB2312" w:hint="eastAsia"/>
          <w:color w:val="000000"/>
        </w:rPr>
        <w:t>个。</w:t>
      </w:r>
    </w:p>
    <w:p w:rsidR="00722998" w:rsidRPr="008866EE" w:rsidRDefault="00722998" w:rsidP="00FD5B8B">
      <w:pPr>
        <w:widowControl/>
        <w:shd w:val="clear" w:color="auto" w:fill="FFFFFF"/>
        <w:spacing w:line="560" w:lineRule="exact"/>
        <w:ind w:firstLine="641"/>
        <w:rPr>
          <w:rFonts w:ascii="仿宋_GB2312" w:hAnsi="宋体"/>
          <w:color w:val="000000"/>
        </w:rPr>
      </w:pPr>
      <w:r>
        <w:rPr>
          <w:rFonts w:ascii="楷体_GB2312" w:eastAsia="楷体_GB2312" w:cs="楷体_GB2312" w:hint="eastAsia"/>
        </w:rPr>
        <w:t>（三）推进地理标志农产品保护与发展。</w:t>
      </w:r>
      <w:r w:rsidRPr="008866EE">
        <w:rPr>
          <w:rFonts w:ascii="仿宋_GB2312" w:hAnsi="宋体" w:cs="仿宋_GB2312" w:hint="eastAsia"/>
          <w:color w:val="000000"/>
        </w:rPr>
        <w:t>围绕生产标准化、产品特色化、身份标识化和全程数字化，完善相关标准和技术规范，支持开展地理标志农产品特色种质保存、特色品质保持和特征品质评价，推进全产业链生产标准化，挖掘农耕文化，加强宣传推介，强化质量安全监管和品牌打造，推动地理标志农产品产业发展。具体方案另行通知。</w:t>
      </w:r>
    </w:p>
    <w:p w:rsidR="00722998" w:rsidRDefault="00722998" w:rsidP="006C2108">
      <w:pPr>
        <w:spacing w:line="560" w:lineRule="exact"/>
        <w:ind w:firstLineChars="196" w:firstLine="31680"/>
        <w:rPr>
          <w:rFonts w:ascii="黑体" w:eastAsia="黑体" w:hAnsi="黑体"/>
        </w:rPr>
      </w:pPr>
      <w:r>
        <w:rPr>
          <w:rFonts w:ascii="黑体" w:eastAsia="黑体" w:hAnsi="黑体" w:cs="黑体" w:hint="eastAsia"/>
        </w:rPr>
        <w:t>四、大力培育新型农业经营主体</w:t>
      </w:r>
    </w:p>
    <w:p w:rsidR="00722998" w:rsidRPr="004D54FD" w:rsidRDefault="00722998" w:rsidP="006C2108">
      <w:pPr>
        <w:spacing w:line="560" w:lineRule="exact"/>
        <w:ind w:firstLineChars="200" w:firstLine="31680"/>
        <w:rPr>
          <w:rFonts w:ascii="仿宋_GB2312"/>
        </w:rPr>
      </w:pPr>
      <w:r w:rsidRPr="00AF07EA">
        <w:rPr>
          <w:rFonts w:ascii="楷体_GB2312" w:eastAsia="楷体_GB2312" w:hAnsi="楷体_GB2312" w:cs="楷体_GB2312" w:hint="eastAsia"/>
        </w:rPr>
        <w:t>（一）</w:t>
      </w:r>
      <w:r w:rsidRPr="00AF07EA">
        <w:rPr>
          <w:rFonts w:ascii="楷体_GB2312" w:eastAsia="楷体_GB2312" w:hAnsi="楷体_GB2312" w:cs="楷体_GB2312" w:hint="eastAsia"/>
          <w:color w:val="333333"/>
          <w:kern w:val="0"/>
        </w:rPr>
        <w:t>提升新型农业经营主体技术应用和生产经营能力。</w:t>
      </w:r>
      <w:r w:rsidRPr="00244B3E">
        <w:rPr>
          <w:rFonts w:ascii="仿宋_GB2312" w:hAnsi="宋体" w:cs="仿宋_GB2312" w:hint="eastAsia"/>
          <w:color w:val="000000"/>
        </w:rPr>
        <w:t>支持</w:t>
      </w:r>
      <w:r>
        <w:rPr>
          <w:rFonts w:ascii="仿宋_GB2312" w:hAnsi="宋体" w:cs="仿宋_GB2312" w:hint="eastAsia"/>
          <w:color w:val="000000"/>
        </w:rPr>
        <w:t>区（市）级以上</w:t>
      </w:r>
      <w:r w:rsidRPr="00244B3E">
        <w:rPr>
          <w:rFonts w:ascii="仿宋_GB2312" w:hAnsi="宋体" w:cs="仿宋_GB2312" w:hint="eastAsia"/>
          <w:color w:val="000000"/>
        </w:rPr>
        <w:t>农民合作社示范社（联合社）和示范家庭农场改善生产经营条件，规范财务核算，应用先进技术，推进社企对接，提升规模化、集约化、信息化生产能力，优先支持从事粮食和大豆油料种植的家庭农场和农民专业合作社。支持胶州市抓好全国农民专业合作社质量提升整县推进重点任务落实。加强新型农业经营主体辅导员队伍建设，做好辅导员选聘、培训、绩效评价和动态管理等相关工作。支持新型农业经营主体服务中心建设</w:t>
      </w:r>
      <w:r>
        <w:rPr>
          <w:rFonts w:ascii="仿宋_GB2312" w:hAnsi="宋体" w:cs="仿宋_GB2312" w:hint="eastAsia"/>
          <w:color w:val="000000"/>
        </w:rPr>
        <w:t>，</w:t>
      </w:r>
      <w:r w:rsidRPr="00244B3E">
        <w:rPr>
          <w:rFonts w:ascii="仿宋_GB2312" w:hAnsi="宋体" w:cs="仿宋_GB2312" w:hint="eastAsia"/>
          <w:color w:val="000000"/>
        </w:rPr>
        <w:t>可通过政府购买服务等方式，委托其为家庭农场和农民专业合作社提供技术指导、产业发展、财务管理、市场营销等服务。</w:t>
      </w:r>
      <w:r w:rsidRPr="00963DE2">
        <w:rPr>
          <w:rFonts w:ascii="仿宋_GB2312" w:hAnsi="宋体" w:cs="仿宋_GB2312" w:hint="eastAsia"/>
          <w:color w:val="000000"/>
        </w:rPr>
        <w:t>鼓励开展奶牛家庭牧场和奶农合作社升级改造，支持建设生态发酵床，改造奶牛养殖设施，推进奶牛养殖废弃物资源化利用，开展信息化、智能化建设等。</w:t>
      </w:r>
    </w:p>
    <w:p w:rsidR="00722998" w:rsidRPr="00866673" w:rsidRDefault="00722998" w:rsidP="00FD5B8B">
      <w:pPr>
        <w:pStyle w:val="TOC1"/>
        <w:tabs>
          <w:tab w:val="right" w:leader="dot" w:pos="9061"/>
        </w:tabs>
        <w:spacing w:line="560" w:lineRule="exact"/>
        <w:ind w:firstLine="640"/>
        <w:rPr>
          <w:rFonts w:ascii="仿宋_GB2312" w:hAnsi="宋体"/>
          <w:color w:val="000000"/>
        </w:rPr>
      </w:pPr>
      <w:r>
        <w:rPr>
          <w:rFonts w:ascii="楷体_GB2312" w:eastAsia="楷体_GB2312" w:hAnsi="楷体_GB2312" w:cs="楷体_GB2312" w:hint="eastAsia"/>
          <w:color w:val="333333"/>
          <w:kern w:val="0"/>
        </w:rPr>
        <w:t>（二）推广农业生产社会化服务。</w:t>
      </w:r>
      <w:r w:rsidRPr="00866673">
        <w:rPr>
          <w:rFonts w:ascii="仿宋_GB2312" w:hAnsi="宋体" w:cs="仿宋_GB2312" w:hint="eastAsia"/>
          <w:color w:val="000000"/>
        </w:rPr>
        <w:t>聚焦围绕粮食和大豆油料生产，支持符合条件的农民专业合作社、农村集体经济组织、专业服务公司和供销合作社等各类服务主体开展农业社会化服务，推动服务带动型规模经营发展。要根据资源禀赋、产业特点、劳动力转移程度、农业机械化水平和小农户生产需求等因素，因地制宜确定补助方式与标准，加强与其他农业生产支持政策的衔接配套，支持各类服务主体集中连片开展单环节、多环节、全程托管等服务，提高技术到位率、服务覆盖面和补贴精准性，推动节本增效和农民增收。加快推进北斗作业监测终端安装与应用，将监测数据作为作业补助面积核定、相关补贴资金发放等工作的重要参考依据。莱西市和平度市要将项目实施与承担的试点任务有机结合，确保试点工作有序开展。要注重培育发展一批产量高、效益好的千亩服务型规模经营示范区，引领全市农业生产托管工作加快发展。</w:t>
      </w:r>
    </w:p>
    <w:p w:rsidR="00722998" w:rsidRPr="0058652C" w:rsidRDefault="00722998" w:rsidP="006C2108">
      <w:pPr>
        <w:spacing w:line="560" w:lineRule="exact"/>
        <w:ind w:firstLineChars="200" w:firstLine="31680"/>
        <w:rPr>
          <w:rFonts w:ascii="仿宋_GB2312" w:hAnsi="宋体"/>
          <w:kern w:val="0"/>
        </w:rPr>
      </w:pPr>
      <w:r w:rsidRPr="00AF07EA">
        <w:rPr>
          <w:rFonts w:ascii="楷体_GB2312" w:eastAsia="楷体_GB2312" w:hAnsi="宋体" w:cs="楷体_GB2312" w:hint="eastAsia"/>
          <w:color w:val="333333"/>
          <w:kern w:val="0"/>
        </w:rPr>
        <w:t>（三）强化高素质农民培育。</w:t>
      </w:r>
      <w:r w:rsidRPr="0058652C">
        <w:rPr>
          <w:rFonts w:ascii="仿宋_GB2312" w:hAnsi="宋体" w:cs="仿宋_GB2312" w:hint="eastAsia"/>
          <w:kern w:val="0"/>
        </w:rPr>
        <w:t>统筹推进新型农业经营主体能力提升、种养加能手技能培训、农村创新创业者培养、乡村治理及社会事业发展带头人培育，加快培养农业农业现代化亟需的高素质农民。</w:t>
      </w:r>
      <w:r w:rsidRPr="0058652C">
        <w:rPr>
          <w:rFonts w:ascii="仿宋_GB2312" w:hAnsi="宋体" w:cs="仿宋_GB2312"/>
          <w:kern w:val="0"/>
        </w:rPr>
        <w:t>2022</w:t>
      </w:r>
      <w:r w:rsidRPr="0058652C">
        <w:rPr>
          <w:rFonts w:ascii="仿宋_GB2312" w:hAnsi="宋体" w:cs="仿宋_GB2312" w:hint="eastAsia"/>
          <w:kern w:val="0"/>
        </w:rPr>
        <w:t>年培育高素质农民</w:t>
      </w:r>
      <w:r w:rsidRPr="0058652C">
        <w:rPr>
          <w:rFonts w:ascii="仿宋_GB2312" w:hAnsi="宋体" w:cs="仿宋_GB2312"/>
          <w:kern w:val="0"/>
        </w:rPr>
        <w:t>3330</w:t>
      </w:r>
      <w:r w:rsidRPr="0058652C">
        <w:rPr>
          <w:rFonts w:ascii="仿宋_GB2312" w:hAnsi="宋体" w:cs="仿宋_GB2312" w:hint="eastAsia"/>
          <w:kern w:val="0"/>
        </w:rPr>
        <w:t>人，其中，市级培育</w:t>
      </w:r>
      <w:r w:rsidRPr="0058652C">
        <w:rPr>
          <w:rFonts w:ascii="仿宋_GB2312" w:hAnsi="宋体" w:cs="仿宋_GB2312"/>
          <w:kern w:val="0"/>
        </w:rPr>
        <w:t>284</w:t>
      </w:r>
      <w:r w:rsidRPr="0058652C">
        <w:rPr>
          <w:rFonts w:ascii="仿宋_GB2312" w:hAnsi="宋体" w:cs="仿宋_GB2312" w:hint="eastAsia"/>
          <w:kern w:val="0"/>
        </w:rPr>
        <w:t>人、区市级培育</w:t>
      </w:r>
      <w:r w:rsidRPr="0058652C">
        <w:rPr>
          <w:rFonts w:ascii="仿宋_GB2312" w:hAnsi="宋体" w:cs="仿宋_GB2312"/>
          <w:kern w:val="0"/>
        </w:rPr>
        <w:t>3046</w:t>
      </w:r>
      <w:r w:rsidRPr="0058652C">
        <w:rPr>
          <w:rFonts w:ascii="仿宋_GB2312" w:hAnsi="宋体" w:cs="仿宋_GB2312" w:hint="eastAsia"/>
          <w:kern w:val="0"/>
        </w:rPr>
        <w:t>人。综合运用课堂教学、实习实践、线上培训、案例观摩、跨区域交流等多种方式，优选教师和教材，开展线上线下教学和考核，实现线上与线下培训的学时学分有效</w:t>
      </w:r>
      <w:r>
        <w:rPr>
          <w:rFonts w:ascii="仿宋_GB2312" w:hAnsi="宋体" w:cs="仿宋_GB2312" w:hint="eastAsia"/>
          <w:kern w:val="0"/>
        </w:rPr>
        <w:t>衔</w:t>
      </w:r>
      <w:r w:rsidRPr="0058652C">
        <w:rPr>
          <w:rFonts w:ascii="仿宋_GB2312" w:hAnsi="宋体" w:cs="仿宋_GB2312" w:hint="eastAsia"/>
          <w:kern w:val="0"/>
        </w:rPr>
        <w:t>接。</w:t>
      </w:r>
    </w:p>
    <w:p w:rsidR="00722998" w:rsidRPr="00C10445" w:rsidRDefault="00722998" w:rsidP="00FD5B8B">
      <w:pPr>
        <w:widowControl/>
        <w:shd w:val="clear" w:color="auto" w:fill="FFFFFF"/>
        <w:spacing w:line="560" w:lineRule="exact"/>
        <w:ind w:firstLine="640"/>
        <w:rPr>
          <w:rStyle w:val="NormalCharacter"/>
          <w:rFonts w:ascii="仿宋_GB2312"/>
        </w:rPr>
      </w:pPr>
      <w:r w:rsidRPr="00AF07EA">
        <w:rPr>
          <w:rFonts w:ascii="楷体_GB2312" w:eastAsia="楷体_GB2312" w:hAnsi="宋体" w:cs="楷体_GB2312" w:hint="eastAsia"/>
          <w:color w:val="333333"/>
          <w:kern w:val="0"/>
        </w:rPr>
        <w:t>（四）稳步推进农产品产地冷藏保鲜设施建设</w:t>
      </w:r>
      <w:r>
        <w:rPr>
          <w:rFonts w:ascii="楷体_GB2312" w:eastAsia="楷体_GB2312" w:hAnsi="宋体" w:cs="楷体_GB2312" w:hint="eastAsia"/>
          <w:b/>
          <w:bCs/>
          <w:color w:val="333333"/>
          <w:kern w:val="0"/>
        </w:rPr>
        <w:t>。</w:t>
      </w:r>
      <w:r>
        <w:rPr>
          <w:rFonts w:ascii="仿宋_GB2312" w:hAnsi="宋体" w:cs="仿宋_GB2312" w:hint="eastAsia"/>
          <w:color w:val="333333"/>
          <w:kern w:val="0"/>
        </w:rPr>
        <w:t>重点围绕蔬菜、水果等鲜活农产品，兼顾地方优势特色品种，</w:t>
      </w:r>
      <w:r>
        <w:rPr>
          <w:rStyle w:val="NormalCharacter"/>
          <w:rFonts w:ascii="仿宋_GB2312" w:cs="仿宋_GB2312" w:hint="eastAsia"/>
        </w:rPr>
        <w:t>支持新型经营主体建设农产品产地冷藏保鲜设施。</w:t>
      </w:r>
      <w:r>
        <w:rPr>
          <w:rStyle w:val="NormalCharacter"/>
          <w:rFonts w:ascii="仿宋_GB2312" w:cs="仿宋_GB2312" w:hint="eastAsia"/>
          <w:b/>
          <w:bCs/>
        </w:rPr>
        <w:t>在实施区域上，</w:t>
      </w:r>
      <w:r w:rsidRPr="00B86A06">
        <w:rPr>
          <w:rStyle w:val="NormalCharacter"/>
          <w:rFonts w:ascii="仿宋_GB2312" w:cs="仿宋_GB2312" w:hint="eastAsia"/>
        </w:rPr>
        <w:t>支持平度市、莱西市、西海岸新区，并向鲜活农产品主产区、特色农产品优势区倾斜。</w:t>
      </w:r>
      <w:r w:rsidRPr="00B86A06">
        <w:rPr>
          <w:rStyle w:val="NormalCharacter"/>
          <w:rFonts w:ascii="仿宋_GB2312" w:cs="仿宋_GB2312" w:hint="eastAsia"/>
          <w:b/>
          <w:bCs/>
        </w:rPr>
        <w:t>在建设内容上，</w:t>
      </w:r>
      <w:r>
        <w:rPr>
          <w:rStyle w:val="NormalCharacter"/>
          <w:rFonts w:ascii="仿宋_GB2312" w:cs="仿宋_GB2312" w:hint="eastAsia"/>
        </w:rPr>
        <w:t>重点支持建设通风贮藏设施、机械冷藏库、气调冷藏库，以及预冷设施设备和其他配套设施设备，具体由实施主体根据实际需要选择确定类型和建设规模。</w:t>
      </w:r>
      <w:r>
        <w:rPr>
          <w:rStyle w:val="NormalCharacter"/>
          <w:rFonts w:ascii="仿宋_GB2312" w:cs="仿宋_GB2312" w:hint="eastAsia"/>
          <w:b/>
          <w:bCs/>
        </w:rPr>
        <w:t>在实施主体上，</w:t>
      </w:r>
      <w:r>
        <w:rPr>
          <w:rStyle w:val="NormalCharacter"/>
          <w:rFonts w:ascii="仿宋_GB2312" w:cs="仿宋_GB2312" w:hint="eastAsia"/>
        </w:rPr>
        <w:t>申报主体应为区（市）级以上</w:t>
      </w:r>
      <w:r w:rsidRPr="003108AD">
        <w:rPr>
          <w:rStyle w:val="NormalCharacter"/>
          <w:rFonts w:ascii="仿宋_GB2312" w:cs="仿宋_GB2312" w:hint="eastAsia"/>
        </w:rPr>
        <w:t>示范家庭农场</w:t>
      </w:r>
      <w:r>
        <w:rPr>
          <w:rStyle w:val="NormalCharacter"/>
          <w:rFonts w:ascii="仿宋_GB2312" w:cs="仿宋_GB2312" w:hint="eastAsia"/>
        </w:rPr>
        <w:t>和区（市）级以上</w:t>
      </w:r>
      <w:r w:rsidRPr="003108AD">
        <w:rPr>
          <w:rStyle w:val="NormalCharacter"/>
          <w:rFonts w:ascii="仿宋_GB2312" w:cs="仿宋_GB2312" w:hint="eastAsia"/>
        </w:rPr>
        <w:t>农民专业合作社示范社</w:t>
      </w:r>
      <w:r>
        <w:rPr>
          <w:rStyle w:val="NormalCharacter"/>
          <w:rFonts w:ascii="仿宋_GB2312" w:cs="仿宋_GB2312" w:hint="eastAsia"/>
        </w:rPr>
        <w:t>，以及已登记的农村集体经济组织。</w:t>
      </w:r>
      <w:r>
        <w:rPr>
          <w:rStyle w:val="NormalCharacter"/>
          <w:rFonts w:ascii="仿宋_GB2312" w:cs="仿宋_GB2312" w:hint="eastAsia"/>
          <w:b/>
          <w:bCs/>
        </w:rPr>
        <w:t>在补助标准上</w:t>
      </w:r>
      <w:r>
        <w:rPr>
          <w:rStyle w:val="NormalCharacter"/>
          <w:rFonts w:ascii="仿宋_GB2312" w:cs="仿宋_GB2312"/>
          <w:b/>
          <w:bCs/>
        </w:rPr>
        <w:t>,</w:t>
      </w:r>
      <w:r>
        <w:rPr>
          <w:rStyle w:val="NormalCharacter"/>
          <w:rFonts w:ascii="仿宋_GB2312" w:cs="仿宋_GB2312" w:hint="eastAsia"/>
        </w:rPr>
        <w:t>采取限定补贴比例上限和限定补贴额度上限“双限”标准，即补贴比例上限不超过建设设施总造价的</w:t>
      </w:r>
      <w:r>
        <w:rPr>
          <w:rStyle w:val="NormalCharacter"/>
          <w:rFonts w:ascii="仿宋_GB2312" w:cs="仿宋_GB2312"/>
        </w:rPr>
        <w:t>30%</w:t>
      </w:r>
      <w:r>
        <w:rPr>
          <w:rStyle w:val="NormalCharacter"/>
          <w:rFonts w:ascii="仿宋_GB2312" w:cs="仿宋_GB2312" w:hint="eastAsia"/>
        </w:rPr>
        <w:t>；单个主体补贴不超过</w:t>
      </w:r>
      <w:r>
        <w:rPr>
          <w:rStyle w:val="NormalCharacter"/>
          <w:rFonts w:ascii="仿宋_GB2312" w:cs="仿宋_GB2312"/>
        </w:rPr>
        <w:t>100</w:t>
      </w:r>
      <w:r>
        <w:rPr>
          <w:rStyle w:val="NormalCharacter"/>
          <w:rFonts w:ascii="仿宋_GB2312" w:cs="仿宋_GB2312" w:hint="eastAsia"/>
        </w:rPr>
        <w:t>万元。</w:t>
      </w:r>
      <w:r>
        <w:rPr>
          <w:rStyle w:val="NormalCharacter"/>
          <w:rFonts w:ascii="仿宋_GB2312" w:cs="仿宋_GB2312" w:hint="eastAsia"/>
          <w:b/>
          <w:bCs/>
        </w:rPr>
        <w:t>在操作方式上，</w:t>
      </w:r>
      <w:r>
        <w:rPr>
          <w:rStyle w:val="NormalCharacter"/>
          <w:rFonts w:ascii="仿宋_GB2312" w:cs="仿宋_GB2312" w:hint="eastAsia"/>
        </w:rPr>
        <w:t>采取“先建后补”的方式，新型农业经营主体公开申报，实行项目申报、项目实施结束经验收合格、公示无异议后予以补助。</w:t>
      </w:r>
      <w:r w:rsidRPr="00BD1C26">
        <w:rPr>
          <w:rStyle w:val="NormalCharacter"/>
          <w:rFonts w:ascii="仿宋_GB2312" w:cs="仿宋_GB2312" w:hint="eastAsia"/>
        </w:rPr>
        <w:t>各区（市）使用</w:t>
      </w:r>
      <w:r w:rsidRPr="00BD1C26">
        <w:rPr>
          <w:rStyle w:val="NormalCharacter"/>
          <w:rFonts w:cs="仿宋_GB2312" w:hint="eastAsia"/>
        </w:rPr>
        <w:t>农业农村部农产品产地冷藏保鲜设施建设项目管理系统，实行建设申请、审核、公示到补助发放全过程线上管理。</w:t>
      </w:r>
    </w:p>
    <w:p w:rsidR="00722998" w:rsidRPr="00573ED9" w:rsidRDefault="00722998" w:rsidP="006C2108">
      <w:pPr>
        <w:spacing w:line="560" w:lineRule="exact"/>
        <w:ind w:firstLineChars="147" w:firstLine="31680"/>
        <w:sectPr w:rsidR="00722998" w:rsidRPr="00573ED9">
          <w:headerReference w:type="default" r:id="rId6"/>
          <w:footerReference w:type="default" r:id="rId7"/>
          <w:pgSz w:w="11907" w:h="16840"/>
          <w:pgMar w:top="2098" w:right="1474" w:bottom="1985" w:left="1588" w:header="0" w:footer="1588" w:gutter="0"/>
          <w:pgNumType w:fmt="numberInDash"/>
          <w:cols w:space="425"/>
          <w:docGrid w:type="linesAndChars" w:linePitch="587" w:charSpace="-1024"/>
        </w:sectPr>
      </w:pPr>
      <w:r>
        <w:rPr>
          <w:rFonts w:ascii="楷体_GB2312" w:eastAsia="楷体_GB2312" w:hAnsi="楷体_GB2312" w:cs="楷体_GB2312"/>
        </w:rPr>
        <w:t xml:space="preserve"> </w:t>
      </w:r>
      <w:r>
        <w:rPr>
          <w:rFonts w:ascii="楷体_GB2312" w:eastAsia="楷体_GB2312" w:hAnsi="楷体_GB2312" w:cs="楷体_GB2312" w:hint="eastAsia"/>
        </w:rPr>
        <w:t>（五）推动市农担公司健康可持续发展</w:t>
      </w:r>
      <w:r>
        <w:rPr>
          <w:rFonts w:cs="仿宋_GB2312" w:hint="eastAsia"/>
        </w:rPr>
        <w:t>。坚持市农担公司的政策性定位，优化完善补奖政策，健全“双控”和政策性任务确认机制，强化对“双控”业务量化考核，引导市农担公司坚持聚焦主业，防范风险。加大对粮食和大豆油料生产、乡村产业发展等重点领域的支持力度，加强与政府部门、银行和其他担保机构的深度合作，助力农业经营主体信贷直通车常态化服务，提升数字化、信息化服务水平，加快发展首担、信用担。坚守底线思维，压实地方责任，探索通过标准风控模型、大数据预审等技术手段，加强项目管理，及时预警处置，在推动农担业务高质量发展中防范化解风险。</w:t>
      </w:r>
    </w:p>
    <w:p w:rsidR="00722998" w:rsidRPr="000223C2" w:rsidRDefault="00722998">
      <w:pPr>
        <w:spacing w:line="560" w:lineRule="exact"/>
        <w:jc w:val="center"/>
        <w:rPr>
          <w:rFonts w:ascii="方正小标宋_GBK" w:eastAsia="方正小标宋_GBK" w:hAnsi="黑体"/>
          <w:sz w:val="44"/>
          <w:szCs w:val="44"/>
        </w:rPr>
      </w:pPr>
      <w:r w:rsidRPr="000223C2">
        <w:rPr>
          <w:rFonts w:ascii="方正小标宋_GBK" w:eastAsia="方正小标宋_GBK" w:hAnsi="黑体" w:cs="方正小标宋_GBK" w:hint="eastAsia"/>
          <w:sz w:val="44"/>
          <w:szCs w:val="44"/>
        </w:rPr>
        <w:t>农业生产发展资金项目任务清单</w:t>
      </w:r>
    </w:p>
    <w:p w:rsidR="00722998" w:rsidRDefault="00722998">
      <w:pPr>
        <w:spacing w:line="380" w:lineRule="exact"/>
        <w:jc w:val="center"/>
        <w:rPr>
          <w:rFonts w:ascii="黑体" w:eastAsia="黑体" w:hAnsi="黑体"/>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7"/>
        <w:gridCol w:w="2445"/>
        <w:gridCol w:w="8714"/>
      </w:tblGrid>
      <w:tr w:rsidR="00722998">
        <w:trPr>
          <w:trHeight w:val="423"/>
        </w:trPr>
        <w:tc>
          <w:tcPr>
            <w:tcW w:w="1707" w:type="dxa"/>
            <w:vMerge w:val="restart"/>
          </w:tcPr>
          <w:p w:rsidR="00722998" w:rsidRDefault="00722998">
            <w:pPr>
              <w:spacing w:line="560" w:lineRule="exact"/>
              <w:rPr>
                <w:rFonts w:ascii="黑体" w:eastAsia="黑体" w:hAnsi="黑体"/>
              </w:rPr>
            </w:pPr>
          </w:p>
        </w:tc>
        <w:tc>
          <w:tcPr>
            <w:tcW w:w="11159" w:type="dxa"/>
            <w:gridSpan w:val="2"/>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任务清单</w:t>
            </w:r>
          </w:p>
        </w:tc>
      </w:tr>
      <w:tr w:rsidR="00722998">
        <w:trPr>
          <w:trHeight w:val="133"/>
        </w:trPr>
        <w:tc>
          <w:tcPr>
            <w:tcW w:w="1707" w:type="dxa"/>
            <w:vMerge/>
          </w:tcPr>
          <w:p w:rsidR="00722998" w:rsidRDefault="00722998">
            <w:pPr>
              <w:spacing w:line="560" w:lineRule="exact"/>
              <w:rPr>
                <w:rFonts w:ascii="黑体" w:eastAsia="黑体" w:hAnsi="黑体"/>
              </w:rPr>
            </w:pPr>
          </w:p>
        </w:tc>
        <w:tc>
          <w:tcPr>
            <w:tcW w:w="2445" w:type="dxa"/>
            <w:vAlign w:val="center"/>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约束性任务</w:t>
            </w:r>
          </w:p>
        </w:tc>
        <w:tc>
          <w:tcPr>
            <w:tcW w:w="8714" w:type="dxa"/>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指导性任务</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平度市</w:t>
            </w:r>
          </w:p>
        </w:tc>
        <w:tc>
          <w:tcPr>
            <w:tcW w:w="2445" w:type="dxa"/>
            <w:vAlign w:val="center"/>
          </w:tcPr>
          <w:p w:rsidR="00722998" w:rsidRPr="00596A4A" w:rsidRDefault="00722998">
            <w:pPr>
              <w:spacing w:line="560" w:lineRule="exact"/>
              <w:rPr>
                <w:rFonts w:ascii="仿宋_GB2312" w:hAnsi="黑体"/>
                <w:sz w:val="28"/>
                <w:szCs w:val="28"/>
              </w:rPr>
            </w:pPr>
            <w:r w:rsidRPr="00596A4A">
              <w:rPr>
                <w:rFonts w:ascii="仿宋_GB2312" w:hAnsi="黑体" w:cs="仿宋_GB2312" w:hint="eastAsia"/>
                <w:sz w:val="28"/>
                <w:szCs w:val="28"/>
              </w:rPr>
              <w:t>实施耕地地力保护补贴、农机购置与应用补贴。</w:t>
            </w:r>
          </w:p>
        </w:tc>
        <w:tc>
          <w:tcPr>
            <w:tcW w:w="8714" w:type="dxa"/>
          </w:tcPr>
          <w:p w:rsidR="00722998" w:rsidRPr="00596A4A" w:rsidRDefault="00722998" w:rsidP="001A147B">
            <w:pPr>
              <w:spacing w:line="520" w:lineRule="exact"/>
              <w:rPr>
                <w:rFonts w:ascii="黑体" w:eastAsia="黑体" w:hAnsi="黑体"/>
                <w:sz w:val="28"/>
                <w:szCs w:val="28"/>
              </w:rPr>
            </w:pPr>
            <w:r w:rsidRPr="00596A4A">
              <w:rPr>
                <w:rFonts w:ascii="仿宋_GB2312" w:hAnsi="黑体" w:cs="仿宋_GB2312" w:hint="eastAsia"/>
                <w:sz w:val="28"/>
                <w:szCs w:val="28"/>
              </w:rPr>
              <w:t>深化基层农技推广体系改革建设；实施高素质农民培育；支持新型农业经营主体提升技术应用和生产经营能力；推进农业生产社会化服务；开展重点作物绿色高质高效行动；支持新型农业经营主体等建设农产品产地冷藏保鲜设施；实施粮改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莱西市</w:t>
            </w:r>
          </w:p>
        </w:tc>
        <w:tc>
          <w:tcPr>
            <w:tcW w:w="2445" w:type="dxa"/>
            <w:vAlign w:val="center"/>
          </w:tcPr>
          <w:p w:rsidR="00722998" w:rsidRPr="001A147B" w:rsidRDefault="00722998">
            <w:pPr>
              <w:spacing w:line="560" w:lineRule="exact"/>
              <w:rPr>
                <w:rFonts w:ascii="仿宋_GB2312" w:hAnsi="黑体"/>
                <w:sz w:val="28"/>
                <w:szCs w:val="28"/>
              </w:rPr>
            </w:pPr>
            <w:r w:rsidRPr="00596A4A">
              <w:rPr>
                <w:rFonts w:ascii="仿宋_GB2312" w:hAnsi="黑体" w:cs="仿宋_GB2312" w:hint="eastAsia"/>
                <w:sz w:val="28"/>
                <w:szCs w:val="28"/>
              </w:rPr>
              <w:t>实施实施耕地地力保护补贴、农机购置与应用补贴。</w:t>
            </w:r>
          </w:p>
        </w:tc>
        <w:tc>
          <w:tcPr>
            <w:tcW w:w="8714" w:type="dxa"/>
          </w:tcPr>
          <w:p w:rsidR="00722998" w:rsidRPr="00596A4A" w:rsidRDefault="00722998" w:rsidP="001A147B">
            <w:pPr>
              <w:spacing w:line="520" w:lineRule="exact"/>
              <w:rPr>
                <w:rFonts w:ascii="仿宋_GB2312" w:hAnsi="黑体"/>
                <w:sz w:val="28"/>
                <w:szCs w:val="28"/>
              </w:rPr>
            </w:pPr>
            <w:r w:rsidRPr="00596A4A">
              <w:rPr>
                <w:rFonts w:ascii="仿宋_GB2312" w:hAnsi="黑体" w:cs="仿宋_GB2312" w:hint="eastAsia"/>
                <w:sz w:val="28"/>
                <w:szCs w:val="28"/>
              </w:rPr>
              <w:t>深化基层农技推广体系改革建设；实施高素质农民培育；支持新型农业经营主体提升技术应用和生产经营能力；推进农业生产社会化服务；开展重点作物绿色高质高效行动；支持新型农业经营主体等建设农产品产地冷藏保鲜设施；发展奶牛家庭牧场和奶农合作社；实施粮改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胶州市</w:t>
            </w:r>
          </w:p>
        </w:tc>
        <w:tc>
          <w:tcPr>
            <w:tcW w:w="2445" w:type="dxa"/>
            <w:vAlign w:val="center"/>
          </w:tcPr>
          <w:p w:rsidR="00722998" w:rsidRPr="00596A4A" w:rsidRDefault="00722998">
            <w:pPr>
              <w:spacing w:line="560" w:lineRule="exact"/>
              <w:rPr>
                <w:rFonts w:ascii="黑体" w:eastAsia="黑体" w:hAnsi="黑体"/>
                <w:sz w:val="28"/>
                <w:szCs w:val="28"/>
              </w:rPr>
            </w:pPr>
            <w:r w:rsidRPr="00596A4A">
              <w:rPr>
                <w:rFonts w:ascii="仿宋_GB2312" w:hAnsi="黑体" w:cs="仿宋_GB2312" w:hint="eastAsia"/>
                <w:sz w:val="28"/>
                <w:szCs w:val="28"/>
              </w:rPr>
              <w:t>实施实施耕地地力保护补贴、农机购置与应用补贴。</w:t>
            </w:r>
          </w:p>
        </w:tc>
        <w:tc>
          <w:tcPr>
            <w:tcW w:w="8714" w:type="dxa"/>
          </w:tcPr>
          <w:p w:rsidR="00722998" w:rsidRPr="00596A4A" w:rsidRDefault="00722998" w:rsidP="001A147B">
            <w:pPr>
              <w:spacing w:line="520" w:lineRule="exact"/>
              <w:rPr>
                <w:rFonts w:ascii="黑体" w:eastAsia="黑体" w:hAnsi="黑体"/>
                <w:sz w:val="28"/>
                <w:szCs w:val="28"/>
              </w:rPr>
            </w:pPr>
            <w:r w:rsidRPr="00596A4A">
              <w:rPr>
                <w:rFonts w:ascii="仿宋_GB2312" w:hAnsi="黑体" w:cs="仿宋_GB2312" w:hint="eastAsia"/>
                <w:sz w:val="28"/>
                <w:szCs w:val="28"/>
              </w:rPr>
              <w:t>深化基层农技推广体系改革建设；实施高素质农民培育；支持新型农业经营主体提升技术应用和生产经营能力；推进农业生产社会化服务；开展重点作物绿色高质高效行动；实施粮改饲；支持符合条件的国家级畜禽遗传资源保种场开展畜禽遗传资源保护。</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即墨区</w:t>
            </w:r>
          </w:p>
        </w:tc>
        <w:tc>
          <w:tcPr>
            <w:tcW w:w="2445" w:type="dxa"/>
            <w:vAlign w:val="center"/>
          </w:tcPr>
          <w:p w:rsidR="00722998" w:rsidRPr="00596A4A" w:rsidRDefault="00722998">
            <w:pPr>
              <w:spacing w:line="560" w:lineRule="exact"/>
              <w:rPr>
                <w:rFonts w:ascii="黑体" w:eastAsia="黑体" w:hAnsi="黑体"/>
                <w:sz w:val="28"/>
                <w:szCs w:val="28"/>
              </w:rPr>
            </w:pPr>
            <w:r w:rsidRPr="00596A4A">
              <w:rPr>
                <w:rFonts w:ascii="仿宋_GB2312" w:hAnsi="黑体" w:cs="仿宋_GB2312" w:hint="eastAsia"/>
                <w:sz w:val="28"/>
                <w:szCs w:val="28"/>
              </w:rPr>
              <w:t>实施实施耕地地力保护补贴、农机购置与应用补贴。</w:t>
            </w:r>
          </w:p>
        </w:tc>
        <w:tc>
          <w:tcPr>
            <w:tcW w:w="8714" w:type="dxa"/>
          </w:tcPr>
          <w:p w:rsidR="00722998" w:rsidRPr="00596A4A" w:rsidRDefault="00722998">
            <w:pPr>
              <w:spacing w:line="480" w:lineRule="exact"/>
              <w:rPr>
                <w:rFonts w:ascii="黑体" w:eastAsia="黑体" w:hAnsi="黑体"/>
                <w:sz w:val="28"/>
                <w:szCs w:val="28"/>
              </w:rPr>
            </w:pPr>
            <w:r w:rsidRPr="00596A4A">
              <w:rPr>
                <w:rFonts w:ascii="仿宋_GB2312" w:hAnsi="黑体" w:cs="仿宋_GB2312" w:hint="eastAsia"/>
                <w:sz w:val="28"/>
                <w:szCs w:val="28"/>
              </w:rPr>
              <w:t>实施高素质农民培育；支持新型农业经营主体提升技术应用和生产经营能力；推进农业生产社会化服务；开展重点作物绿色高质高效行动；实施粮改饲。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西海岸新区</w:t>
            </w:r>
          </w:p>
        </w:tc>
        <w:tc>
          <w:tcPr>
            <w:tcW w:w="2445" w:type="dxa"/>
            <w:vAlign w:val="center"/>
          </w:tcPr>
          <w:p w:rsidR="00722998" w:rsidRPr="00596A4A" w:rsidRDefault="00722998">
            <w:pPr>
              <w:spacing w:line="560" w:lineRule="exact"/>
              <w:rPr>
                <w:rFonts w:ascii="黑体" w:eastAsia="黑体" w:hAnsi="黑体"/>
                <w:sz w:val="28"/>
                <w:szCs w:val="28"/>
              </w:rPr>
            </w:pPr>
            <w:r w:rsidRPr="00596A4A">
              <w:rPr>
                <w:rFonts w:ascii="仿宋_GB2312" w:hAnsi="黑体" w:cs="仿宋_GB2312" w:hint="eastAsia"/>
                <w:sz w:val="28"/>
                <w:szCs w:val="28"/>
              </w:rPr>
              <w:t>实施实施耕地地力保护补贴、农机购置与应用补贴。</w:t>
            </w:r>
          </w:p>
        </w:tc>
        <w:tc>
          <w:tcPr>
            <w:tcW w:w="8714" w:type="dxa"/>
          </w:tcPr>
          <w:p w:rsidR="00722998" w:rsidRPr="00596A4A" w:rsidRDefault="00722998">
            <w:pPr>
              <w:spacing w:line="480" w:lineRule="exact"/>
              <w:rPr>
                <w:rFonts w:ascii="黑体" w:eastAsia="黑体" w:hAnsi="黑体"/>
                <w:sz w:val="28"/>
                <w:szCs w:val="28"/>
              </w:rPr>
            </w:pPr>
            <w:r w:rsidRPr="00596A4A">
              <w:rPr>
                <w:rFonts w:ascii="仿宋_GB2312" w:hAnsi="黑体" w:cs="仿宋_GB2312" w:hint="eastAsia"/>
                <w:sz w:val="28"/>
                <w:szCs w:val="28"/>
              </w:rPr>
              <w:t>实施高素质农民培育；支持新型农业经营主体提升技术应用和生产经营能力；推进农业生产社会化服务；开展重点作物绿色高质高效行动；支持新型农业经营主体等建设农产品产地冷藏保鲜设施。</w:t>
            </w:r>
          </w:p>
        </w:tc>
      </w:tr>
      <w:tr w:rsidR="00722998">
        <w:tc>
          <w:tcPr>
            <w:tcW w:w="1707" w:type="dxa"/>
            <w:vAlign w:val="center"/>
          </w:tcPr>
          <w:p w:rsidR="00722998" w:rsidRPr="00B86A06" w:rsidRDefault="00722998">
            <w:pPr>
              <w:spacing w:line="560" w:lineRule="exact"/>
              <w:jc w:val="center"/>
              <w:rPr>
                <w:rFonts w:ascii="仿宋_GB2312" w:hAnsi="黑体"/>
                <w:sz w:val="28"/>
                <w:szCs w:val="28"/>
              </w:rPr>
            </w:pPr>
            <w:r w:rsidRPr="00B86A06">
              <w:rPr>
                <w:rFonts w:ascii="仿宋_GB2312" w:hAnsi="黑体" w:cs="仿宋_GB2312" w:hint="eastAsia"/>
                <w:sz w:val="28"/>
                <w:szCs w:val="28"/>
              </w:rPr>
              <w:t>城阳区</w:t>
            </w:r>
          </w:p>
        </w:tc>
        <w:tc>
          <w:tcPr>
            <w:tcW w:w="2445" w:type="dxa"/>
            <w:vAlign w:val="center"/>
          </w:tcPr>
          <w:p w:rsidR="00722998" w:rsidRPr="00B86A06" w:rsidRDefault="00722998">
            <w:pPr>
              <w:spacing w:line="560" w:lineRule="exact"/>
              <w:rPr>
                <w:rFonts w:ascii="黑体" w:eastAsia="黑体" w:hAnsi="黑体"/>
                <w:sz w:val="28"/>
                <w:szCs w:val="28"/>
              </w:rPr>
            </w:pPr>
            <w:r w:rsidRPr="00B86A06">
              <w:rPr>
                <w:rFonts w:ascii="仿宋_GB2312" w:hAnsi="黑体" w:cs="仿宋_GB2312" w:hint="eastAsia"/>
                <w:sz w:val="28"/>
                <w:szCs w:val="28"/>
              </w:rPr>
              <w:t>实施实施耕地地力保护补贴。</w:t>
            </w:r>
          </w:p>
        </w:tc>
        <w:tc>
          <w:tcPr>
            <w:tcW w:w="8714" w:type="dxa"/>
          </w:tcPr>
          <w:p w:rsidR="00722998" w:rsidRPr="00596A4A" w:rsidRDefault="00722998">
            <w:pPr>
              <w:spacing w:line="520" w:lineRule="exact"/>
              <w:rPr>
                <w:rFonts w:ascii="仿宋_GB2312" w:hAnsi="黑体"/>
                <w:sz w:val="28"/>
                <w:szCs w:val="28"/>
              </w:rPr>
            </w:pPr>
            <w:r w:rsidRPr="00596A4A">
              <w:rPr>
                <w:rFonts w:ascii="仿宋_GB2312" w:hAnsi="黑体" w:cs="仿宋_GB2312" w:hint="eastAsia"/>
                <w:sz w:val="28"/>
                <w:szCs w:val="28"/>
              </w:rPr>
              <w:t>实施高素质农民培育；实施粮改饲。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崂山区</w:t>
            </w:r>
          </w:p>
        </w:tc>
        <w:tc>
          <w:tcPr>
            <w:tcW w:w="2445" w:type="dxa"/>
            <w:vAlign w:val="center"/>
          </w:tcPr>
          <w:p w:rsidR="00722998" w:rsidRPr="00596A4A" w:rsidRDefault="00722998">
            <w:pPr>
              <w:spacing w:line="560" w:lineRule="exact"/>
              <w:rPr>
                <w:rFonts w:ascii="黑体" w:eastAsia="黑体" w:hAnsi="黑体"/>
                <w:sz w:val="28"/>
                <w:szCs w:val="28"/>
              </w:rPr>
            </w:pPr>
          </w:p>
        </w:tc>
        <w:tc>
          <w:tcPr>
            <w:tcW w:w="8714" w:type="dxa"/>
          </w:tcPr>
          <w:p w:rsidR="00722998" w:rsidRPr="00596A4A" w:rsidRDefault="00722998">
            <w:pPr>
              <w:spacing w:line="520" w:lineRule="exact"/>
              <w:rPr>
                <w:rFonts w:ascii="仿宋_GB2312" w:hAnsi="黑体"/>
                <w:sz w:val="28"/>
                <w:szCs w:val="28"/>
              </w:rPr>
            </w:pPr>
            <w:r w:rsidRPr="00596A4A">
              <w:rPr>
                <w:rFonts w:ascii="仿宋_GB2312" w:hAnsi="黑体" w:cs="仿宋_GB2312" w:hint="eastAsia"/>
                <w:sz w:val="28"/>
                <w:szCs w:val="28"/>
              </w:rPr>
              <w:t>实施高素质农民培育。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市农业农村局</w:t>
            </w:r>
          </w:p>
        </w:tc>
        <w:tc>
          <w:tcPr>
            <w:tcW w:w="2445" w:type="dxa"/>
            <w:vAlign w:val="center"/>
          </w:tcPr>
          <w:p w:rsidR="00722998" w:rsidRPr="00596A4A" w:rsidRDefault="00722998">
            <w:pPr>
              <w:spacing w:line="560" w:lineRule="exact"/>
              <w:rPr>
                <w:rFonts w:ascii="黑体" w:eastAsia="黑体" w:hAnsi="黑体"/>
                <w:sz w:val="28"/>
                <w:szCs w:val="28"/>
              </w:rPr>
            </w:pPr>
          </w:p>
        </w:tc>
        <w:tc>
          <w:tcPr>
            <w:tcW w:w="8714" w:type="dxa"/>
          </w:tcPr>
          <w:p w:rsidR="00722998" w:rsidRPr="00596A4A" w:rsidRDefault="00722998">
            <w:pPr>
              <w:spacing w:line="520" w:lineRule="exact"/>
              <w:rPr>
                <w:rFonts w:ascii="黑体" w:eastAsia="黑体" w:hAnsi="黑体"/>
                <w:sz w:val="28"/>
                <w:szCs w:val="28"/>
              </w:rPr>
            </w:pPr>
            <w:r w:rsidRPr="00596A4A">
              <w:rPr>
                <w:rFonts w:ascii="仿宋_GB2312" w:hAnsi="黑体" w:cs="仿宋_GB2312" w:hint="eastAsia"/>
                <w:sz w:val="28"/>
                <w:szCs w:val="28"/>
              </w:rPr>
              <w:t>推进地理标志农产品保护与发展；支持市畜牧工作站实施省农业重大技术协同推广计划；实施高素质农民培育。</w:t>
            </w:r>
          </w:p>
        </w:tc>
      </w:tr>
      <w:tr w:rsidR="00722998">
        <w:tc>
          <w:tcPr>
            <w:tcW w:w="1707" w:type="dxa"/>
            <w:vAlign w:val="center"/>
          </w:tcPr>
          <w:p w:rsidR="00722998" w:rsidRPr="00596A4A" w:rsidRDefault="00722998">
            <w:pPr>
              <w:spacing w:line="560" w:lineRule="exact"/>
              <w:jc w:val="center"/>
              <w:rPr>
                <w:rFonts w:ascii="仿宋_GB2312" w:hAnsi="黑体"/>
                <w:sz w:val="28"/>
                <w:szCs w:val="28"/>
              </w:rPr>
            </w:pPr>
            <w:r w:rsidRPr="00596A4A">
              <w:rPr>
                <w:rFonts w:ascii="仿宋_GB2312" w:hAnsi="黑体" w:cs="仿宋_GB2312" w:hint="eastAsia"/>
                <w:sz w:val="28"/>
                <w:szCs w:val="28"/>
              </w:rPr>
              <w:t>市财政局</w:t>
            </w:r>
          </w:p>
        </w:tc>
        <w:tc>
          <w:tcPr>
            <w:tcW w:w="2445" w:type="dxa"/>
            <w:vAlign w:val="center"/>
          </w:tcPr>
          <w:p w:rsidR="00722998" w:rsidRPr="00596A4A" w:rsidRDefault="00722998">
            <w:pPr>
              <w:spacing w:line="440" w:lineRule="exact"/>
              <w:rPr>
                <w:rFonts w:ascii="仿宋_GB2312" w:hAnsi="黑体"/>
                <w:sz w:val="28"/>
                <w:szCs w:val="28"/>
              </w:rPr>
            </w:pPr>
            <w:r w:rsidRPr="00596A4A">
              <w:rPr>
                <w:rFonts w:ascii="仿宋_GB2312" w:hAnsi="黑体" w:cs="仿宋_GB2312" w:hint="eastAsia"/>
                <w:sz w:val="28"/>
                <w:szCs w:val="28"/>
              </w:rPr>
              <w:t>对政策性农业信贷担保机构开展担保费率补助、业务奖补。</w:t>
            </w:r>
          </w:p>
        </w:tc>
        <w:tc>
          <w:tcPr>
            <w:tcW w:w="8714" w:type="dxa"/>
          </w:tcPr>
          <w:p w:rsidR="00722998" w:rsidRPr="00596A4A" w:rsidRDefault="00722998">
            <w:pPr>
              <w:spacing w:line="440" w:lineRule="exact"/>
              <w:rPr>
                <w:rFonts w:ascii="仿宋_GB2312" w:hAnsi="黑体"/>
                <w:sz w:val="28"/>
                <w:szCs w:val="28"/>
              </w:rPr>
            </w:pPr>
          </w:p>
        </w:tc>
      </w:tr>
    </w:tbl>
    <w:p w:rsidR="00722998" w:rsidRDefault="00722998">
      <w:pPr>
        <w:rPr>
          <w:rFonts w:ascii="黑体" w:eastAsia="黑体" w:hAnsi="黑体"/>
        </w:rPr>
        <w:sectPr w:rsidR="00722998">
          <w:pgSz w:w="16840" w:h="11907" w:orient="landscape"/>
          <w:pgMar w:top="1588" w:right="2098" w:bottom="1474" w:left="1985" w:header="0" w:footer="1588" w:gutter="0"/>
          <w:pgNumType w:fmt="numberInDash"/>
          <w:cols w:space="425"/>
          <w:docGrid w:type="linesAndChars" w:linePitch="587" w:charSpace="-1024"/>
        </w:sectPr>
      </w:pPr>
    </w:p>
    <w:p w:rsidR="00722998" w:rsidRDefault="00722998">
      <w:pPr>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2</w:t>
      </w:r>
    </w:p>
    <w:p w:rsidR="00722998" w:rsidRDefault="00722998">
      <w:pPr>
        <w:spacing w:line="560" w:lineRule="exact"/>
        <w:rPr>
          <w:rFonts w:ascii="黑体" w:eastAsia="黑体" w:hAnsi="黑体" w:cs="黑体"/>
        </w:rPr>
      </w:pPr>
    </w:p>
    <w:p w:rsidR="00722998" w:rsidRDefault="00722998">
      <w:pPr>
        <w:spacing w:line="560" w:lineRule="exact"/>
        <w:jc w:val="center"/>
        <w:rPr>
          <w:rFonts w:ascii="方正小标宋_GBK" w:eastAsia="方正小标宋_GBK" w:hAnsi="黑体"/>
          <w:sz w:val="44"/>
          <w:szCs w:val="44"/>
        </w:rPr>
      </w:pPr>
      <w:r>
        <w:rPr>
          <w:rFonts w:ascii="方正小标宋_GBK" w:eastAsia="方正小标宋_GBK" w:hAnsi="黑体" w:cs="方正小标宋_GBK"/>
          <w:sz w:val="44"/>
          <w:szCs w:val="44"/>
        </w:rPr>
        <w:t xml:space="preserve">  2022</w:t>
      </w:r>
      <w:r>
        <w:rPr>
          <w:rFonts w:ascii="方正小标宋_GBK" w:eastAsia="方正小标宋_GBK" w:hAnsi="黑体" w:cs="方正小标宋_GBK" w:hint="eastAsia"/>
          <w:sz w:val="44"/>
          <w:szCs w:val="44"/>
        </w:rPr>
        <w:t>年中央财政农业资源及生态保护</w:t>
      </w:r>
    </w:p>
    <w:p w:rsidR="00722998" w:rsidRDefault="00722998">
      <w:pPr>
        <w:spacing w:line="560" w:lineRule="exact"/>
        <w:jc w:val="center"/>
        <w:rPr>
          <w:rFonts w:ascii="方正小标宋_GBK" w:eastAsia="方正小标宋_GBK" w:hAnsi="黑体"/>
          <w:sz w:val="44"/>
          <w:szCs w:val="44"/>
        </w:rPr>
      </w:pPr>
      <w:r>
        <w:rPr>
          <w:rFonts w:ascii="方正小标宋_GBK" w:eastAsia="方正小标宋_GBK" w:hAnsi="黑体" w:cs="方正小标宋_GBK" w:hint="eastAsia"/>
          <w:sz w:val="44"/>
          <w:szCs w:val="44"/>
        </w:rPr>
        <w:t>补助资金项目实施方案</w:t>
      </w:r>
    </w:p>
    <w:p w:rsidR="00722998" w:rsidRDefault="00722998" w:rsidP="006C2108">
      <w:pPr>
        <w:spacing w:line="560" w:lineRule="exact"/>
        <w:ind w:firstLineChars="200" w:firstLine="31680"/>
        <w:rPr>
          <w:rFonts w:ascii="仿宋_GB2312" w:hAnsi="黑体"/>
        </w:rPr>
      </w:pPr>
    </w:p>
    <w:p w:rsidR="00722998" w:rsidRDefault="00722998" w:rsidP="006C2108">
      <w:pPr>
        <w:spacing w:line="560" w:lineRule="exact"/>
        <w:ind w:firstLineChars="200" w:firstLine="31680"/>
        <w:rPr>
          <w:rFonts w:ascii="仿宋_GB2312" w:hAnsi="黑体"/>
        </w:rPr>
      </w:pPr>
      <w:r>
        <w:rPr>
          <w:rFonts w:ascii="仿宋_GB2312" w:hAnsi="黑体" w:cs="仿宋_GB2312" w:hint="eastAsia"/>
        </w:rPr>
        <w:t>中央财政农业资源及生态保护补助资金主要用于耕地质量提升、农业废弃物资源化利用等方面的支出。</w:t>
      </w:r>
    </w:p>
    <w:p w:rsidR="00722998" w:rsidRPr="005D07DE" w:rsidRDefault="00722998">
      <w:pPr>
        <w:widowControl/>
        <w:shd w:val="clear" w:color="auto" w:fill="FFFFFF"/>
        <w:spacing w:line="560" w:lineRule="exact"/>
        <w:ind w:firstLine="640"/>
        <w:rPr>
          <w:rFonts w:ascii="仿宋_GB2312" w:hAnsi="黑体"/>
        </w:rPr>
      </w:pPr>
      <w:r>
        <w:rPr>
          <w:rFonts w:ascii="黑体" w:eastAsia="黑体" w:hAnsi="黑体" w:cs="黑体" w:hint="eastAsia"/>
        </w:rPr>
        <w:t>一、开展第三次全国土壤普查试点。</w:t>
      </w:r>
      <w:r w:rsidRPr="00DB6345">
        <w:rPr>
          <w:rFonts w:ascii="仿宋_GB2312" w:hAnsi="黑体" w:cs="仿宋_GB2312" w:hint="eastAsia"/>
        </w:rPr>
        <w:t>支持开展土壤普查试点，主要支持外业调查采样、内业测试化验、技术培训、专家指导服务、数据分析等</w:t>
      </w:r>
      <w:r>
        <w:rPr>
          <w:rFonts w:ascii="仿宋_GB2312" w:hAnsi="黑体" w:cs="仿宋_GB2312" w:hint="eastAsia"/>
        </w:rPr>
        <w:t>，具体方案另行通知。</w:t>
      </w:r>
    </w:p>
    <w:p w:rsidR="00722998" w:rsidRPr="002C4B98" w:rsidRDefault="00722998" w:rsidP="00FD2910">
      <w:pPr>
        <w:widowControl/>
        <w:shd w:val="clear" w:color="auto" w:fill="FFFFFF"/>
        <w:spacing w:line="560" w:lineRule="exact"/>
        <w:ind w:firstLine="641"/>
        <w:rPr>
          <w:rFonts w:ascii="仿宋_GB2312" w:hAnsi="黑体"/>
        </w:rPr>
      </w:pPr>
      <w:r>
        <w:rPr>
          <w:rFonts w:ascii="黑体" w:eastAsia="黑体" w:hAnsi="黑体" w:cs="黑体" w:hint="eastAsia"/>
          <w:color w:val="000000"/>
        </w:rPr>
        <w:t>二、开展耕地深松。</w:t>
      </w:r>
      <w:r w:rsidRPr="002C4B98">
        <w:rPr>
          <w:rFonts w:ascii="仿宋_GB2312" w:hAnsi="黑体" w:cs="仿宋_GB2312" w:hint="eastAsia"/>
        </w:rPr>
        <w:t>以提高土壤蓄水保墒能力为目标，支持在适宜地区开展深松（深耕）整地作业，促进耕地质量改善和农业综合生产能力提升。深松（深耕）作业深度一般要求达到或超过</w:t>
      </w:r>
      <w:r w:rsidRPr="002C4B98">
        <w:rPr>
          <w:rFonts w:ascii="仿宋_GB2312" w:hAnsi="黑体" w:cs="仿宋_GB2312"/>
        </w:rPr>
        <w:t>25</w:t>
      </w:r>
      <w:r w:rsidRPr="002C4B98">
        <w:rPr>
          <w:rFonts w:ascii="仿宋_GB2312" w:hAnsi="黑体" w:cs="仿宋_GB2312" w:hint="eastAsia"/>
        </w:rPr>
        <w:t>厘米，每亩作业补助原则上不超过</w:t>
      </w:r>
      <w:r w:rsidRPr="002C4B98">
        <w:rPr>
          <w:rFonts w:ascii="仿宋_GB2312" w:hAnsi="黑体" w:cs="仿宋_GB2312"/>
        </w:rPr>
        <w:t>30</w:t>
      </w:r>
      <w:r w:rsidRPr="002C4B98">
        <w:rPr>
          <w:rFonts w:ascii="仿宋_GB2312" w:hAnsi="黑体" w:cs="仿宋_GB2312" w:hint="eastAsia"/>
        </w:rPr>
        <w:t>元，具体技术模式、补助标准和作业周期由各地因地制宜确定。充分利用北斗作业监测手段保证作业质量，提高监管工作效率，鼓励扩大作业监测范围。</w:t>
      </w:r>
    </w:p>
    <w:p w:rsidR="00722998" w:rsidRPr="002C4B98" w:rsidRDefault="00722998" w:rsidP="00EB29C2">
      <w:pPr>
        <w:shd w:val="clear" w:color="auto" w:fill="FFFFFF"/>
        <w:spacing w:line="560" w:lineRule="exact"/>
        <w:ind w:firstLine="641"/>
        <w:rPr>
          <w:rFonts w:ascii="仿宋_GB2312" w:hAnsi="黑体"/>
        </w:rPr>
      </w:pPr>
      <w:r>
        <w:rPr>
          <w:rFonts w:ascii="黑体" w:eastAsia="黑体" w:hAnsi="黑体" w:cs="黑体" w:hint="eastAsia"/>
          <w:color w:val="000000"/>
        </w:rPr>
        <w:t>三、促进农作物秸秆综合利用。</w:t>
      </w:r>
      <w:r w:rsidRPr="002C4B98">
        <w:rPr>
          <w:rFonts w:ascii="仿宋_GB2312" w:hAnsi="黑体" w:cs="仿宋_GB2312" w:hint="eastAsia"/>
        </w:rPr>
        <w:t>支持即墨区、莱西市实施秸秆综合利用重点县建设，建立秸秆利用展示基地</w:t>
      </w:r>
      <w:r w:rsidRPr="002C4B98">
        <w:rPr>
          <w:rFonts w:ascii="仿宋_GB2312" w:hAnsi="黑体" w:cs="仿宋_GB2312"/>
        </w:rPr>
        <w:t>4</w:t>
      </w:r>
      <w:r w:rsidRPr="002C4B98">
        <w:rPr>
          <w:rFonts w:ascii="仿宋_GB2312" w:hAnsi="黑体" w:cs="仿宋_GB2312" w:hint="eastAsia"/>
        </w:rPr>
        <w:t>个，培育壮大秸秆利用市场主体，完善收储运体系，加强资源台账建设，健全监测评价体系，强化科技服务保障，培育推介一批秸秆产业化利用典型模式，形成可推广、可持续的产业发展模式和高效利用机制，提升全市秸秆综合利用水平。</w:t>
      </w:r>
    </w:p>
    <w:p w:rsidR="00722998" w:rsidRPr="002C4B98" w:rsidRDefault="00722998" w:rsidP="006C2108">
      <w:pPr>
        <w:spacing w:line="560" w:lineRule="exact"/>
        <w:ind w:firstLineChars="200" w:firstLine="31680"/>
        <w:rPr>
          <w:rFonts w:ascii="仿宋_GB2312" w:hAnsi="黑体"/>
        </w:rPr>
      </w:pPr>
    </w:p>
    <w:p w:rsidR="00722998" w:rsidRDefault="00722998">
      <w:pPr>
        <w:spacing w:line="560" w:lineRule="exact"/>
        <w:rPr>
          <w:color w:val="000000"/>
        </w:rPr>
      </w:pPr>
    </w:p>
    <w:p w:rsidR="00722998" w:rsidRPr="000223C2" w:rsidRDefault="00722998">
      <w:pPr>
        <w:spacing w:line="560" w:lineRule="exact"/>
        <w:jc w:val="center"/>
        <w:rPr>
          <w:rFonts w:ascii="方正小标宋_GBK" w:eastAsia="方正小标宋_GBK" w:hAnsi="黑体"/>
          <w:sz w:val="44"/>
          <w:szCs w:val="44"/>
        </w:rPr>
      </w:pPr>
      <w:r w:rsidRPr="000223C2">
        <w:rPr>
          <w:rFonts w:ascii="方正小标宋_GBK" w:eastAsia="方正小标宋_GBK" w:hAnsi="黑体" w:cs="方正小标宋_GBK" w:hint="eastAsia"/>
          <w:sz w:val="44"/>
          <w:szCs w:val="44"/>
        </w:rPr>
        <w:t>农业资源及生态保护补助资金项目任务清单</w:t>
      </w:r>
    </w:p>
    <w:p w:rsidR="00722998" w:rsidRDefault="00722998">
      <w:pPr>
        <w:spacing w:line="560" w:lineRule="exact"/>
        <w:jc w:val="center"/>
        <w:rPr>
          <w:rFonts w:ascii="黑体" w:eastAsia="黑体" w:hAnsi="黑体"/>
          <w:sz w:val="44"/>
          <w:szCs w:val="4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552"/>
        <w:gridCol w:w="4700"/>
      </w:tblGrid>
      <w:tr w:rsidR="00722998">
        <w:tc>
          <w:tcPr>
            <w:tcW w:w="1809" w:type="dxa"/>
            <w:vMerge w:val="restart"/>
          </w:tcPr>
          <w:p w:rsidR="00722998" w:rsidRDefault="00722998">
            <w:pPr>
              <w:spacing w:line="560" w:lineRule="exact"/>
              <w:rPr>
                <w:rFonts w:ascii="仿宋_GB2312" w:hAnsi="黑体"/>
              </w:rPr>
            </w:pPr>
          </w:p>
        </w:tc>
        <w:tc>
          <w:tcPr>
            <w:tcW w:w="7252" w:type="dxa"/>
            <w:gridSpan w:val="2"/>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任务清单</w:t>
            </w:r>
          </w:p>
        </w:tc>
      </w:tr>
      <w:tr w:rsidR="00722998">
        <w:tc>
          <w:tcPr>
            <w:tcW w:w="1809" w:type="dxa"/>
            <w:vMerge/>
          </w:tcPr>
          <w:p w:rsidR="00722998" w:rsidRDefault="00722998">
            <w:pPr>
              <w:spacing w:line="560" w:lineRule="exact"/>
              <w:rPr>
                <w:rFonts w:ascii="仿宋_GB2312" w:hAnsi="黑体"/>
              </w:rPr>
            </w:pPr>
          </w:p>
        </w:tc>
        <w:tc>
          <w:tcPr>
            <w:tcW w:w="2552" w:type="dxa"/>
            <w:vAlign w:val="center"/>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约束性任务</w:t>
            </w:r>
          </w:p>
        </w:tc>
        <w:tc>
          <w:tcPr>
            <w:tcW w:w="4700" w:type="dxa"/>
            <w:vAlign w:val="center"/>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指导性任务</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平度市</w:t>
            </w:r>
          </w:p>
        </w:tc>
        <w:tc>
          <w:tcPr>
            <w:tcW w:w="2552" w:type="dxa"/>
          </w:tcPr>
          <w:p w:rsidR="00722998" w:rsidRDefault="00722998">
            <w:pPr>
              <w:spacing w:line="560" w:lineRule="exact"/>
              <w:rPr>
                <w:rFonts w:ascii="仿宋_GB2312" w:hAnsi="黑体"/>
                <w:sz w:val="28"/>
                <w:szCs w:val="28"/>
              </w:rPr>
            </w:pPr>
          </w:p>
        </w:tc>
        <w:tc>
          <w:tcPr>
            <w:tcW w:w="4700" w:type="dxa"/>
          </w:tcPr>
          <w:p w:rsidR="00722998" w:rsidRDefault="00722998">
            <w:pPr>
              <w:spacing w:line="500" w:lineRule="exact"/>
              <w:rPr>
                <w:rFonts w:ascii="仿宋_GB2312" w:hAnsi="黑体"/>
                <w:sz w:val="28"/>
                <w:szCs w:val="28"/>
              </w:rPr>
            </w:pPr>
            <w:r>
              <w:rPr>
                <w:rFonts w:ascii="仿宋_GB2312" w:hAnsi="黑体" w:cs="仿宋_GB2312" w:hint="eastAsia"/>
                <w:sz w:val="28"/>
                <w:szCs w:val="28"/>
              </w:rPr>
              <w:t>开展耕地深松整地作业。</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莱西市</w:t>
            </w:r>
          </w:p>
        </w:tc>
        <w:tc>
          <w:tcPr>
            <w:tcW w:w="2552" w:type="dxa"/>
          </w:tcPr>
          <w:p w:rsidR="00722998" w:rsidRDefault="00722998">
            <w:pPr>
              <w:spacing w:line="560" w:lineRule="exact"/>
              <w:rPr>
                <w:rFonts w:ascii="仿宋_GB2312" w:hAnsi="黑体"/>
                <w:sz w:val="28"/>
                <w:szCs w:val="28"/>
              </w:rPr>
            </w:pPr>
            <w:r>
              <w:rPr>
                <w:rFonts w:ascii="仿宋_GB2312" w:hAnsi="黑体" w:cs="仿宋_GB2312" w:hint="eastAsia"/>
                <w:sz w:val="28"/>
                <w:szCs w:val="28"/>
              </w:rPr>
              <w:t>促进农作物秸秆综合利用。</w:t>
            </w:r>
          </w:p>
        </w:tc>
        <w:tc>
          <w:tcPr>
            <w:tcW w:w="4700" w:type="dxa"/>
          </w:tcPr>
          <w:p w:rsidR="00722998" w:rsidRDefault="00722998">
            <w:pPr>
              <w:spacing w:line="500" w:lineRule="exact"/>
              <w:rPr>
                <w:rFonts w:ascii="仿宋_GB2312" w:hAnsi="黑体"/>
                <w:sz w:val="28"/>
                <w:szCs w:val="28"/>
              </w:rPr>
            </w:pPr>
            <w:r>
              <w:rPr>
                <w:rFonts w:ascii="仿宋_GB2312" w:hAnsi="黑体" w:cs="仿宋_GB2312" w:hint="eastAsia"/>
                <w:sz w:val="28"/>
                <w:szCs w:val="28"/>
              </w:rPr>
              <w:t>开展耕地深松整地作业。</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胶州市</w:t>
            </w:r>
          </w:p>
        </w:tc>
        <w:tc>
          <w:tcPr>
            <w:tcW w:w="2552" w:type="dxa"/>
          </w:tcPr>
          <w:p w:rsidR="00722998" w:rsidRDefault="00722998">
            <w:pPr>
              <w:spacing w:line="560" w:lineRule="exact"/>
              <w:rPr>
                <w:rFonts w:ascii="仿宋_GB2312" w:hAnsi="黑体"/>
                <w:sz w:val="28"/>
                <w:szCs w:val="28"/>
              </w:rPr>
            </w:pPr>
          </w:p>
        </w:tc>
        <w:tc>
          <w:tcPr>
            <w:tcW w:w="4700" w:type="dxa"/>
          </w:tcPr>
          <w:p w:rsidR="00722998" w:rsidRPr="0072045D" w:rsidRDefault="00722998">
            <w:pPr>
              <w:spacing w:line="500" w:lineRule="exact"/>
              <w:rPr>
                <w:rFonts w:ascii="仿宋_GB2312" w:hAnsi="黑体"/>
                <w:sz w:val="28"/>
                <w:szCs w:val="28"/>
              </w:rPr>
            </w:pPr>
            <w:r w:rsidRPr="0072045D">
              <w:rPr>
                <w:rFonts w:ascii="仿宋_GB2312" w:hAnsi="黑体" w:cs="仿宋_GB2312" w:hint="eastAsia"/>
                <w:sz w:val="28"/>
                <w:szCs w:val="28"/>
              </w:rPr>
              <w:t>开展耕地深松整地作业。</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即墨区</w:t>
            </w:r>
          </w:p>
        </w:tc>
        <w:tc>
          <w:tcPr>
            <w:tcW w:w="2552" w:type="dxa"/>
          </w:tcPr>
          <w:p w:rsidR="00722998" w:rsidRDefault="00722998">
            <w:pPr>
              <w:spacing w:line="560" w:lineRule="exact"/>
              <w:rPr>
                <w:rFonts w:ascii="仿宋_GB2312" w:hAnsi="黑体"/>
                <w:sz w:val="28"/>
                <w:szCs w:val="28"/>
              </w:rPr>
            </w:pPr>
            <w:r>
              <w:rPr>
                <w:rFonts w:ascii="仿宋_GB2312" w:hAnsi="黑体" w:cs="仿宋_GB2312" w:hint="eastAsia"/>
                <w:sz w:val="28"/>
                <w:szCs w:val="28"/>
              </w:rPr>
              <w:t>促进农作物秸秆综合利用。</w:t>
            </w:r>
          </w:p>
        </w:tc>
        <w:tc>
          <w:tcPr>
            <w:tcW w:w="4700" w:type="dxa"/>
          </w:tcPr>
          <w:p w:rsidR="00722998" w:rsidRPr="0072045D" w:rsidRDefault="00722998" w:rsidP="00F25668">
            <w:pPr>
              <w:spacing w:line="500" w:lineRule="exact"/>
              <w:rPr>
                <w:rFonts w:ascii="仿宋_GB2312" w:hAnsi="黑体"/>
                <w:sz w:val="28"/>
                <w:szCs w:val="28"/>
              </w:rPr>
            </w:pPr>
            <w:r w:rsidRPr="0072045D">
              <w:rPr>
                <w:rFonts w:ascii="仿宋_GB2312" w:hAnsi="黑体" w:cs="仿宋_GB2312" w:hint="eastAsia"/>
                <w:sz w:val="28"/>
                <w:szCs w:val="28"/>
              </w:rPr>
              <w:t>开展耕地深松整地作业。</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西海岸新区</w:t>
            </w:r>
          </w:p>
        </w:tc>
        <w:tc>
          <w:tcPr>
            <w:tcW w:w="2552" w:type="dxa"/>
          </w:tcPr>
          <w:p w:rsidR="00722998" w:rsidRDefault="00722998">
            <w:pPr>
              <w:spacing w:line="560" w:lineRule="exact"/>
              <w:rPr>
                <w:rFonts w:ascii="仿宋_GB2312" w:hAnsi="黑体"/>
                <w:sz w:val="28"/>
                <w:szCs w:val="28"/>
              </w:rPr>
            </w:pPr>
          </w:p>
        </w:tc>
        <w:tc>
          <w:tcPr>
            <w:tcW w:w="4700" w:type="dxa"/>
          </w:tcPr>
          <w:p w:rsidR="00722998" w:rsidRDefault="00722998">
            <w:pPr>
              <w:spacing w:line="500" w:lineRule="exact"/>
              <w:rPr>
                <w:rFonts w:ascii="仿宋_GB2312" w:hAnsi="黑体"/>
                <w:sz w:val="28"/>
                <w:szCs w:val="28"/>
              </w:rPr>
            </w:pPr>
            <w:r>
              <w:rPr>
                <w:rFonts w:ascii="仿宋_GB2312" w:hAnsi="黑体" w:cs="仿宋_GB2312" w:hint="eastAsia"/>
                <w:sz w:val="28"/>
                <w:szCs w:val="28"/>
              </w:rPr>
              <w:t>开展耕地深松整地作业。</w:t>
            </w:r>
          </w:p>
        </w:tc>
      </w:tr>
      <w:tr w:rsidR="00722998">
        <w:tc>
          <w:tcPr>
            <w:tcW w:w="1809"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市农业农村局</w:t>
            </w:r>
          </w:p>
        </w:tc>
        <w:tc>
          <w:tcPr>
            <w:tcW w:w="2552" w:type="dxa"/>
          </w:tcPr>
          <w:p w:rsidR="00722998" w:rsidRDefault="00722998">
            <w:pPr>
              <w:spacing w:line="560" w:lineRule="exact"/>
              <w:rPr>
                <w:rFonts w:ascii="仿宋_GB2312" w:hAnsi="黑体"/>
                <w:sz w:val="28"/>
                <w:szCs w:val="28"/>
              </w:rPr>
            </w:pPr>
          </w:p>
        </w:tc>
        <w:tc>
          <w:tcPr>
            <w:tcW w:w="4700" w:type="dxa"/>
          </w:tcPr>
          <w:p w:rsidR="00722998" w:rsidRDefault="00722998">
            <w:pPr>
              <w:spacing w:line="500" w:lineRule="exact"/>
              <w:rPr>
                <w:rFonts w:ascii="仿宋_GB2312" w:hAnsi="黑体"/>
                <w:sz w:val="28"/>
                <w:szCs w:val="28"/>
              </w:rPr>
            </w:pPr>
            <w:r>
              <w:rPr>
                <w:rFonts w:ascii="仿宋_GB2312" w:hAnsi="黑体" w:cs="仿宋_GB2312" w:hint="eastAsia"/>
                <w:sz w:val="28"/>
                <w:szCs w:val="28"/>
              </w:rPr>
              <w:t>开展第三次全国土壤普查试点。</w:t>
            </w:r>
          </w:p>
        </w:tc>
      </w:tr>
    </w:tbl>
    <w:p w:rsidR="00722998" w:rsidRDefault="00722998" w:rsidP="00722998">
      <w:pPr>
        <w:spacing w:line="560" w:lineRule="exact"/>
        <w:ind w:firstLineChars="200" w:firstLine="31680"/>
        <w:rPr>
          <w:rFonts w:ascii="黑体" w:eastAsia="黑体" w:hAnsi="黑体"/>
        </w:rPr>
      </w:pPr>
    </w:p>
    <w:p w:rsidR="00722998" w:rsidRDefault="00722998" w:rsidP="006C2108">
      <w:pPr>
        <w:spacing w:line="560" w:lineRule="exact"/>
        <w:ind w:firstLineChars="200" w:firstLine="31680"/>
        <w:rPr>
          <w:rFonts w:ascii="黑体" w:eastAsia="黑体" w:hAnsi="黑体"/>
        </w:rPr>
      </w:pPr>
    </w:p>
    <w:p w:rsidR="00722998" w:rsidRDefault="00722998">
      <w:pPr>
        <w:spacing w:line="560" w:lineRule="exact"/>
        <w:rPr>
          <w:rFonts w:ascii="黑体" w:eastAsia="黑体" w:hAnsi="黑体"/>
        </w:rPr>
      </w:pPr>
    </w:p>
    <w:p w:rsidR="00722998" w:rsidRDefault="00722998">
      <w:pPr>
        <w:spacing w:line="560" w:lineRule="exact"/>
        <w:rPr>
          <w:rFonts w:ascii="黑体" w:eastAsia="黑体" w:hAnsi="黑体"/>
        </w:rPr>
      </w:pPr>
    </w:p>
    <w:p w:rsidR="00722998" w:rsidRDefault="00722998">
      <w:pPr>
        <w:spacing w:line="560" w:lineRule="exact"/>
        <w:rPr>
          <w:rFonts w:ascii="黑体" w:eastAsia="黑体" w:hAnsi="黑体"/>
        </w:rPr>
      </w:pPr>
    </w:p>
    <w:p w:rsidR="00722998" w:rsidRPr="000D04EF" w:rsidRDefault="00722998" w:rsidP="000D04EF">
      <w:pPr>
        <w:pStyle w:val="TOC1"/>
      </w:pPr>
    </w:p>
    <w:p w:rsidR="00722998" w:rsidRDefault="00722998">
      <w:pPr>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 xml:space="preserve">3 </w:t>
      </w:r>
    </w:p>
    <w:p w:rsidR="00722998" w:rsidRDefault="00722998">
      <w:pPr>
        <w:spacing w:line="560" w:lineRule="exact"/>
        <w:rPr>
          <w:rFonts w:ascii="黑体" w:eastAsia="黑体" w:hAnsi="黑体" w:cs="黑体"/>
        </w:rPr>
      </w:pPr>
    </w:p>
    <w:p w:rsidR="00722998" w:rsidRDefault="00722998">
      <w:pPr>
        <w:spacing w:line="560" w:lineRule="exact"/>
        <w:jc w:val="center"/>
        <w:rPr>
          <w:rFonts w:ascii="方正小标宋_GBK" w:eastAsia="方正小标宋_GBK" w:hAnsi="黑体"/>
          <w:sz w:val="44"/>
          <w:szCs w:val="44"/>
        </w:rPr>
      </w:pPr>
      <w:r>
        <w:rPr>
          <w:rFonts w:ascii="方正小标宋_GBK" w:eastAsia="方正小标宋_GBK" w:hAnsi="黑体" w:cs="方正小标宋_GBK"/>
          <w:sz w:val="44"/>
          <w:szCs w:val="44"/>
        </w:rPr>
        <w:t>2022</w:t>
      </w:r>
      <w:r>
        <w:rPr>
          <w:rFonts w:ascii="方正小标宋_GBK" w:eastAsia="方正小标宋_GBK" w:hAnsi="黑体" w:cs="方正小标宋_GBK" w:hint="eastAsia"/>
          <w:sz w:val="44"/>
          <w:szCs w:val="44"/>
        </w:rPr>
        <w:t>年动物防疫等补助经费项目实施方案</w:t>
      </w:r>
    </w:p>
    <w:p w:rsidR="00722998" w:rsidRDefault="00722998" w:rsidP="006C2108">
      <w:pPr>
        <w:spacing w:line="560" w:lineRule="exact"/>
        <w:ind w:firstLineChars="200" w:firstLine="31680"/>
        <w:rPr>
          <w:rFonts w:ascii="黑体" w:eastAsia="黑体" w:hAnsi="黑体"/>
        </w:rPr>
      </w:pPr>
    </w:p>
    <w:p w:rsidR="00722998" w:rsidRDefault="00722998" w:rsidP="006C2108">
      <w:pPr>
        <w:snapToGrid w:val="0"/>
        <w:spacing w:line="560" w:lineRule="exact"/>
        <w:ind w:firstLineChars="200" w:firstLine="31680"/>
      </w:pPr>
      <w:r>
        <w:rPr>
          <w:rFonts w:ascii="仿宋_GB2312" w:hAnsi="黑体" w:cs="仿宋_GB2312" w:hint="eastAsia"/>
        </w:rPr>
        <w:t>中央财政动物防疫等补助经费主要用于动物疫病强制免疫、强制扑杀和销毁、养殖环节无害化处理等三方面支出。</w:t>
      </w:r>
      <w:r>
        <w:rPr>
          <w:rStyle w:val="NormalCharacter"/>
          <w:rFonts w:cs="仿宋_GB2312" w:hint="eastAsia"/>
        </w:rPr>
        <w:t>具体实施要求按照</w:t>
      </w:r>
      <w:r>
        <w:rPr>
          <w:rStyle w:val="NormalCharacter"/>
          <w:rFonts w:ascii="仿宋_GB2312" w:cs="仿宋_GB2312" w:hint="eastAsia"/>
        </w:rPr>
        <w:t>财政部、农业农村部新修订的《动物防疫等补助经费管理办法》（财农〔</w:t>
      </w:r>
      <w:r>
        <w:rPr>
          <w:rStyle w:val="NormalCharacter"/>
          <w:rFonts w:ascii="仿宋_GB2312" w:cs="仿宋_GB2312"/>
        </w:rPr>
        <w:t>2022</w:t>
      </w:r>
      <w:r>
        <w:rPr>
          <w:rStyle w:val="NormalCharacter"/>
          <w:rFonts w:ascii="仿宋_GB2312" w:cs="仿宋_GB2312" w:hint="eastAsia"/>
        </w:rPr>
        <w:t>〕</w:t>
      </w:r>
      <w:r>
        <w:rPr>
          <w:rStyle w:val="NormalCharacter"/>
          <w:rFonts w:ascii="仿宋_GB2312" w:cs="仿宋_GB2312"/>
        </w:rPr>
        <w:t>25</w:t>
      </w:r>
      <w:r>
        <w:rPr>
          <w:rStyle w:val="NormalCharacter"/>
          <w:rFonts w:ascii="仿宋_GB2312" w:cs="仿宋_GB2312" w:hint="eastAsia"/>
        </w:rPr>
        <w:t>号）、</w:t>
      </w:r>
      <w:r>
        <w:rPr>
          <w:rStyle w:val="NormalCharacter"/>
          <w:rFonts w:cs="仿宋_GB2312" w:hint="eastAsia"/>
        </w:rPr>
        <w:t>《农业部办公厅</w:t>
      </w:r>
      <w:r>
        <w:rPr>
          <w:rStyle w:val="NormalCharacter"/>
        </w:rPr>
        <w:t xml:space="preserve"> </w:t>
      </w:r>
      <w:r>
        <w:rPr>
          <w:rStyle w:val="NormalCharacter"/>
          <w:rFonts w:cs="仿宋_GB2312" w:hint="eastAsia"/>
        </w:rPr>
        <w:t>财政部办公厅关于印发〈动物疫病防控财政支持政策实施指导意见〉的通知》（</w:t>
      </w:r>
      <w:r>
        <w:rPr>
          <w:rStyle w:val="NormalCharacter"/>
          <w:rFonts w:ascii="仿宋_GB2312" w:cs="仿宋_GB2312" w:hint="eastAsia"/>
        </w:rPr>
        <w:t>农办财〔</w:t>
      </w:r>
      <w:r>
        <w:rPr>
          <w:rStyle w:val="NormalCharacter"/>
          <w:rFonts w:ascii="仿宋_GB2312" w:cs="仿宋_GB2312"/>
        </w:rPr>
        <w:t>2017</w:t>
      </w:r>
      <w:r>
        <w:rPr>
          <w:rStyle w:val="NormalCharacter"/>
          <w:rFonts w:ascii="仿宋_GB2312" w:cs="仿宋_GB2312" w:hint="eastAsia"/>
        </w:rPr>
        <w:t>〕</w:t>
      </w:r>
      <w:r>
        <w:rPr>
          <w:rStyle w:val="NormalCharacter"/>
          <w:rFonts w:ascii="仿宋_GB2312" w:cs="仿宋_GB2312"/>
        </w:rPr>
        <w:t>35</w:t>
      </w:r>
      <w:r>
        <w:rPr>
          <w:rStyle w:val="NormalCharacter"/>
          <w:rFonts w:ascii="仿宋_GB2312" w:cs="仿宋_GB2312" w:hint="eastAsia"/>
        </w:rPr>
        <w:t>号</w:t>
      </w:r>
      <w:r>
        <w:rPr>
          <w:rStyle w:val="NormalCharacter"/>
          <w:rFonts w:cs="仿宋_GB2312" w:hint="eastAsia"/>
        </w:rPr>
        <w:t>）和《农业农村部办公厅</w:t>
      </w:r>
      <w:r>
        <w:rPr>
          <w:rStyle w:val="NormalCharacter"/>
        </w:rPr>
        <w:t xml:space="preserve"> </w:t>
      </w:r>
      <w:r>
        <w:rPr>
          <w:rStyle w:val="NormalCharacter"/>
          <w:rFonts w:cs="仿宋_GB2312" w:hint="eastAsia"/>
        </w:rPr>
        <w:t>财政部办公厅关于做好非洲猪瘟防控财政补助政策实施工作的通知》（农办计财</w:t>
      </w:r>
      <w:r>
        <w:rPr>
          <w:rStyle w:val="NormalCharacter"/>
          <w:rFonts w:ascii="仿宋_GB2312" w:cs="仿宋_GB2312" w:hint="eastAsia"/>
        </w:rPr>
        <w:t>〔</w:t>
      </w:r>
      <w:r>
        <w:rPr>
          <w:rStyle w:val="NormalCharacter"/>
          <w:rFonts w:ascii="仿宋_GB2312" w:cs="仿宋_GB2312"/>
        </w:rPr>
        <w:t>2019</w:t>
      </w:r>
      <w:r>
        <w:rPr>
          <w:rStyle w:val="NormalCharacter"/>
          <w:rFonts w:ascii="仿宋_GB2312" w:cs="仿宋_GB2312" w:hint="eastAsia"/>
        </w:rPr>
        <w:t>〕</w:t>
      </w:r>
      <w:r>
        <w:rPr>
          <w:rStyle w:val="NormalCharacter"/>
          <w:rFonts w:ascii="仿宋_GB2312" w:cs="仿宋_GB2312"/>
        </w:rPr>
        <w:t>4</w:t>
      </w:r>
      <w:r>
        <w:rPr>
          <w:rStyle w:val="NormalCharacter"/>
          <w:rFonts w:ascii="仿宋_GB2312" w:cs="仿宋_GB2312" w:hint="eastAsia"/>
        </w:rPr>
        <w:t>号</w:t>
      </w:r>
      <w:r>
        <w:rPr>
          <w:rStyle w:val="NormalCharacter"/>
          <w:rFonts w:cs="仿宋_GB2312" w:hint="eastAsia"/>
        </w:rPr>
        <w:t>）执行。</w:t>
      </w:r>
    </w:p>
    <w:p w:rsidR="00722998" w:rsidRPr="005F759B" w:rsidRDefault="00722998" w:rsidP="006C2108">
      <w:pPr>
        <w:snapToGrid w:val="0"/>
        <w:spacing w:line="560" w:lineRule="exact"/>
        <w:ind w:firstLineChars="200" w:firstLine="31680"/>
        <w:rPr>
          <w:rFonts w:ascii="仿宋_GB2312"/>
        </w:rPr>
      </w:pPr>
      <w:r w:rsidRPr="00130658">
        <w:rPr>
          <w:rFonts w:ascii="黑体" w:eastAsia="黑体" w:hAnsi="黑体" w:cs="黑体" w:hint="eastAsia"/>
        </w:rPr>
        <w:t>一、强制免疫补助。</w:t>
      </w:r>
      <w:r>
        <w:rPr>
          <w:rFonts w:ascii="仿宋_GB2312" w:hAnsi="方正小标宋简体" w:cs="仿宋_GB2312" w:hint="eastAsia"/>
        </w:rPr>
        <w:t>一是全面</w:t>
      </w:r>
      <w:r>
        <w:rPr>
          <w:rFonts w:ascii="仿宋_GB2312" w:cs="仿宋_GB2312" w:hint="eastAsia"/>
        </w:rPr>
        <w:t>推行</w:t>
      </w:r>
      <w:r>
        <w:rPr>
          <w:rFonts w:ascii="仿宋_GB2312" w:hAnsi="仿宋_GB2312" w:cs="仿宋_GB2312" w:hint="eastAsia"/>
        </w:rPr>
        <w:t>畜禽养殖场户强制免疫“先打后补”。</w:t>
      </w:r>
      <w:r>
        <w:rPr>
          <w:rFonts w:ascii="仿宋_GB2312" w:cs="仿宋_GB2312" w:hint="eastAsia"/>
        </w:rPr>
        <w:t>从</w:t>
      </w:r>
      <w:r>
        <w:rPr>
          <w:rFonts w:ascii="仿宋_GB2312" w:cs="仿宋_GB2312"/>
        </w:rPr>
        <w:t>2021</w:t>
      </w:r>
      <w:r>
        <w:rPr>
          <w:rFonts w:ascii="仿宋_GB2312" w:cs="仿宋_GB2312" w:hint="eastAsia"/>
        </w:rPr>
        <w:t>年开始，除动物防疫应急物资储备等特殊需要外，取消青岛市级统一招标采购动物强制免疫疫苗，全面推行</w:t>
      </w:r>
      <w:r>
        <w:rPr>
          <w:rFonts w:ascii="仿宋_GB2312" w:hAnsi="仿宋_GB2312" w:cs="仿宋_GB2312" w:hint="eastAsia"/>
        </w:rPr>
        <w:t>畜禽养殖场户自主采购疫苗、自行开展</w:t>
      </w:r>
      <w:r>
        <w:rPr>
          <w:rFonts w:ascii="仿宋_GB2312" w:cs="仿宋_GB2312" w:hint="eastAsia"/>
        </w:rPr>
        <w:t>动物强制免疫，免疫后按照</w:t>
      </w:r>
      <w:r>
        <w:rPr>
          <w:rFonts w:ascii="仿宋_GB2312" w:cs="仿宋_GB2312" w:hint="eastAsia"/>
          <w:color w:val="000000"/>
        </w:rPr>
        <w:t>依申报而补助的原则</w:t>
      </w:r>
      <w:r>
        <w:rPr>
          <w:rFonts w:ascii="仿宋_GB2312" w:cs="仿宋_GB2312" w:hint="eastAsia"/>
        </w:rPr>
        <w:t>进行补助。各区（市）自行制</w:t>
      </w:r>
      <w:r w:rsidRPr="00AF4271">
        <w:rPr>
          <w:rFonts w:ascii="仿宋_GB2312" w:cs="仿宋_GB2312" w:hint="eastAsia"/>
        </w:rPr>
        <w:t>定实施方案，</w:t>
      </w:r>
      <w:r>
        <w:rPr>
          <w:rFonts w:ascii="仿宋_GB2312" w:cs="仿宋_GB2312" w:hint="eastAsia"/>
        </w:rPr>
        <w:t>进一步落实养殖者的主体责任，鼓励、支持畜禽养殖协会、合作社、龙头企业以及兽药生产企业、兽药经营企业等成立畜禽社会化免疫服务组织，帮助畜禽养殖场户做好动物强制免疫工作。对第三方免疫服务组织工作延伸不到的畜禽散养户，镇（街道）要组织农业服务中心业务人员会同基层动监站防疫安全协管员兜底服务到位，确保所有养殖场户动物强制免疫率均达到</w:t>
      </w:r>
      <w:r>
        <w:rPr>
          <w:rFonts w:ascii="仿宋_GB2312" w:cs="仿宋_GB2312"/>
        </w:rPr>
        <w:t>100%</w:t>
      </w:r>
      <w:r>
        <w:rPr>
          <w:rFonts w:ascii="仿宋_GB2312" w:hAnsi="宋体" w:cs="仿宋_GB2312" w:hint="eastAsia"/>
        </w:rPr>
        <w:t>。二是开展动物疫病净化及防疫工作。支持相关区（市）开展牛羊布病净化、种畜禽场动物疫病净化等，</w:t>
      </w:r>
      <w:r w:rsidRPr="00E45EA2">
        <w:rPr>
          <w:rFonts w:ascii="仿宋_GB2312" w:hAnsi="宋体" w:cs="仿宋_GB2312" w:hint="eastAsia"/>
        </w:rPr>
        <w:t>加强在强制免疫、疫病监测</w:t>
      </w:r>
      <w:r>
        <w:rPr>
          <w:rFonts w:ascii="仿宋_GB2312" w:hAnsi="宋体" w:cs="仿宋_GB2312" w:hint="eastAsia"/>
        </w:rPr>
        <w:t>和净化</w:t>
      </w:r>
      <w:r w:rsidRPr="00E45EA2">
        <w:rPr>
          <w:rFonts w:ascii="仿宋_GB2312" w:hAnsi="宋体" w:cs="仿宋_GB2312" w:hint="eastAsia"/>
        </w:rPr>
        <w:t>、</w:t>
      </w:r>
      <w:r>
        <w:rPr>
          <w:rFonts w:ascii="仿宋_GB2312" w:hAnsi="宋体" w:cs="仿宋_GB2312" w:hint="eastAsia"/>
        </w:rPr>
        <w:t>免疫效果监测评价等</w:t>
      </w:r>
      <w:r>
        <w:rPr>
          <w:rFonts w:ascii="仿宋_GB2312" w:hAnsi="仿宋_GB2312" w:cs="仿宋_GB2312" w:hint="eastAsia"/>
        </w:rPr>
        <w:t>方面能力提升和基层动物防疫技术人员防护，</w:t>
      </w:r>
      <w:r>
        <w:rPr>
          <w:rFonts w:ascii="仿宋_GB2312" w:hAnsi="宋体" w:cs="仿宋_GB2312" w:hint="eastAsia"/>
        </w:rPr>
        <w:t>资金支出不得超出</w:t>
      </w:r>
      <w:r>
        <w:rPr>
          <w:rStyle w:val="NormalCharacter"/>
          <w:rFonts w:ascii="仿宋_GB2312" w:cs="仿宋_GB2312" w:hint="eastAsia"/>
        </w:rPr>
        <w:t>《动物防疫等补助经费管理办法》（财农〔</w:t>
      </w:r>
      <w:r>
        <w:rPr>
          <w:rStyle w:val="NormalCharacter"/>
          <w:rFonts w:ascii="仿宋_GB2312" w:cs="仿宋_GB2312"/>
        </w:rPr>
        <w:t>2022</w:t>
      </w:r>
      <w:r>
        <w:rPr>
          <w:rStyle w:val="NormalCharacter"/>
          <w:rFonts w:ascii="仿宋_GB2312" w:cs="仿宋_GB2312" w:hint="eastAsia"/>
        </w:rPr>
        <w:t>〕</w:t>
      </w:r>
      <w:r>
        <w:rPr>
          <w:rStyle w:val="NormalCharacter"/>
          <w:rFonts w:ascii="仿宋_GB2312" w:cs="仿宋_GB2312"/>
        </w:rPr>
        <w:t>25</w:t>
      </w:r>
      <w:r>
        <w:rPr>
          <w:rStyle w:val="NormalCharacter"/>
          <w:rFonts w:ascii="仿宋_GB2312" w:cs="仿宋_GB2312" w:hint="eastAsia"/>
        </w:rPr>
        <w:t>号）规定范围，补助标准可参照国家、省和我市有关规定执行。</w:t>
      </w:r>
      <w:r>
        <w:rPr>
          <w:rFonts w:ascii="仿宋_GB2312" w:cs="仿宋_GB2312" w:hint="eastAsia"/>
        </w:rPr>
        <w:t>三是</w:t>
      </w:r>
      <w:r w:rsidRPr="00532C3D">
        <w:rPr>
          <w:rFonts w:ascii="仿宋_GB2312" w:cs="仿宋_GB2312" w:hint="eastAsia"/>
        </w:rPr>
        <w:t>加强基层动物防疫和畜产品安全协管员</w:t>
      </w:r>
      <w:r>
        <w:rPr>
          <w:rFonts w:ascii="仿宋_GB2312" w:cs="仿宋_GB2312" w:hint="eastAsia"/>
        </w:rPr>
        <w:t>队伍建设。各区（市）参照《青岛市农业农村局</w:t>
      </w:r>
      <w:r>
        <w:rPr>
          <w:rFonts w:ascii="仿宋_GB2312" w:cs="仿宋_GB2312"/>
        </w:rPr>
        <w:t xml:space="preserve"> </w:t>
      </w:r>
      <w:r>
        <w:rPr>
          <w:rFonts w:ascii="仿宋_GB2312" w:cs="仿宋_GB2312" w:hint="eastAsia"/>
        </w:rPr>
        <w:t>青岛市财政局关于印发</w:t>
      </w:r>
      <w:r>
        <w:rPr>
          <w:rFonts w:ascii="仿宋_GB2312" w:cs="仿宋_GB2312"/>
        </w:rPr>
        <w:t>&lt;</w:t>
      </w:r>
      <w:r>
        <w:rPr>
          <w:rFonts w:ascii="仿宋_GB2312" w:cs="仿宋_GB2312" w:hint="eastAsia"/>
        </w:rPr>
        <w:t>青岛市基层动物防疫和畜产品安全协管员管理办法</w:t>
      </w:r>
      <w:r>
        <w:rPr>
          <w:rFonts w:ascii="仿宋_GB2312" w:cs="仿宋_GB2312"/>
        </w:rPr>
        <w:t>&gt;</w:t>
      </w:r>
      <w:r>
        <w:rPr>
          <w:rFonts w:ascii="仿宋_GB2312" w:cs="仿宋_GB2312" w:hint="eastAsia"/>
        </w:rPr>
        <w:t>的通知》（青农规〔</w:t>
      </w:r>
      <w:r>
        <w:rPr>
          <w:rFonts w:ascii="仿宋_GB2312" w:cs="仿宋_GB2312"/>
        </w:rPr>
        <w:t>2020</w:t>
      </w:r>
      <w:r>
        <w:rPr>
          <w:rFonts w:ascii="仿宋_GB2312" w:cs="仿宋_GB2312" w:hint="eastAsia"/>
        </w:rPr>
        <w:t>〕</w:t>
      </w:r>
      <w:r>
        <w:rPr>
          <w:rFonts w:ascii="仿宋_GB2312" w:cs="仿宋_GB2312"/>
        </w:rPr>
        <w:t xml:space="preserve">7 </w:t>
      </w:r>
      <w:r>
        <w:rPr>
          <w:rFonts w:ascii="仿宋_GB2312" w:cs="仿宋_GB2312" w:hint="eastAsia"/>
        </w:rPr>
        <w:t>号），开展基层动物防疫安全协管员防疫工作。</w:t>
      </w:r>
    </w:p>
    <w:p w:rsidR="00722998" w:rsidRPr="0091605D" w:rsidRDefault="00722998" w:rsidP="001971B1">
      <w:pPr>
        <w:widowControl/>
        <w:shd w:val="clear" w:color="auto" w:fill="FFFFFF"/>
        <w:spacing w:line="560" w:lineRule="exact"/>
        <w:ind w:firstLine="641"/>
        <w:rPr>
          <w:rFonts w:ascii="仿宋_GB2312" w:hAnsi="黑体"/>
        </w:rPr>
      </w:pPr>
      <w:r w:rsidRPr="008A46E7">
        <w:rPr>
          <w:rFonts w:ascii="黑体" w:eastAsia="黑体" w:hAnsi="黑体" w:cs="黑体" w:hint="eastAsia"/>
        </w:rPr>
        <w:t>二、强制扑杀和销毁补助。</w:t>
      </w:r>
      <w:r w:rsidRPr="00F93B4B">
        <w:rPr>
          <w:rFonts w:ascii="仿宋_GB2312" w:hAnsi="黑体" w:cs="仿宋_GB2312" w:hint="eastAsia"/>
        </w:rPr>
        <w:t>主要用于对在动物疫病预防、控制、净化、消灭过程中强制扑杀的动物、销毁的动物产品和相关物品的所有者给予补偿。纳入中央财政补助范围的疫病种类包括非洲猪瘟、口蹄疫、高致病性禽流感、</w:t>
      </w:r>
      <w:r w:rsidRPr="00F93B4B">
        <w:rPr>
          <w:rFonts w:ascii="仿宋_GB2312" w:hAnsi="黑体" w:cs="仿宋_GB2312"/>
        </w:rPr>
        <w:t>H7N9</w:t>
      </w:r>
      <w:r w:rsidRPr="00F93B4B">
        <w:rPr>
          <w:rFonts w:ascii="仿宋_GB2312" w:hAnsi="黑体" w:cs="仿宋_GB2312" w:hint="eastAsia"/>
        </w:rPr>
        <w:t>流感、小反刍兽疫、布病、结核病、马鼻疽和马传贫等。销毁的动物产品包括被动物疫病污染或可能被污染、存在动物疫病传播风险的猪肉、牛肉、羊肉、禽肉、马肉等肉类，鸡蛋等蛋类，牛奶等奶类；销毁的相关物品包括被动物疫病污染或可能被污染的、未拆包装的成品饲料。</w:t>
      </w:r>
      <w:r>
        <w:rPr>
          <w:rFonts w:ascii="仿宋_GB2312" w:cs="仿宋_GB2312" w:hint="eastAsia"/>
        </w:rPr>
        <w:t>对强制扑杀的染疫动物，</w:t>
      </w:r>
      <w:r>
        <w:rPr>
          <w:rStyle w:val="txtbreak"/>
          <w:rFonts w:ascii="仿宋_GB2312" w:cs="仿宋_GB2312" w:hint="eastAsia"/>
        </w:rPr>
        <w:t>按照《青岛市畜牧兽医局</w:t>
      </w:r>
      <w:r>
        <w:rPr>
          <w:rStyle w:val="txtbreak"/>
          <w:rFonts w:ascii="仿宋_GB2312" w:cs="仿宋_GB2312"/>
        </w:rPr>
        <w:t xml:space="preserve"> </w:t>
      </w:r>
      <w:r>
        <w:rPr>
          <w:rStyle w:val="txtbreak"/>
          <w:rFonts w:ascii="仿宋_GB2312" w:cs="仿宋_GB2312" w:hint="eastAsia"/>
        </w:rPr>
        <w:t>青岛市财政局</w:t>
      </w:r>
      <w:r>
        <w:rPr>
          <w:rFonts w:ascii="仿宋_GB2312" w:cs="仿宋_GB2312" w:hint="eastAsia"/>
        </w:rPr>
        <w:t>关于调整染疫动物强制扑杀补助经费的通知</w:t>
      </w:r>
      <w:r>
        <w:rPr>
          <w:rStyle w:val="txtbreak"/>
          <w:rFonts w:ascii="仿宋_GB2312" w:cs="仿宋_GB2312" w:hint="eastAsia"/>
        </w:rPr>
        <w:t>》（青牧字〔</w:t>
      </w:r>
      <w:r>
        <w:rPr>
          <w:rStyle w:val="txtbreak"/>
          <w:rFonts w:ascii="仿宋_GB2312" w:cs="仿宋_GB2312"/>
        </w:rPr>
        <w:t>2016</w:t>
      </w:r>
      <w:r>
        <w:rPr>
          <w:rStyle w:val="txtbreak"/>
          <w:rFonts w:ascii="仿宋_GB2312" w:cs="仿宋_GB2312" w:hint="eastAsia"/>
        </w:rPr>
        <w:t>〕</w:t>
      </w:r>
      <w:r>
        <w:rPr>
          <w:rStyle w:val="txtbreak"/>
          <w:rFonts w:ascii="仿宋_GB2312" w:cs="仿宋_GB2312"/>
        </w:rPr>
        <w:t>82</w:t>
      </w:r>
      <w:r>
        <w:rPr>
          <w:rStyle w:val="txtbreak"/>
          <w:rFonts w:ascii="仿宋_GB2312" w:cs="仿宋_GB2312" w:hint="eastAsia"/>
        </w:rPr>
        <w:t>号）、</w:t>
      </w:r>
      <w:r>
        <w:rPr>
          <w:rFonts w:ascii="仿宋_GB2312" w:cs="仿宋_GB2312" w:hint="eastAsia"/>
        </w:rPr>
        <w:t>《</w:t>
      </w:r>
      <w:r>
        <w:rPr>
          <w:rStyle w:val="txtbreak"/>
          <w:rFonts w:ascii="仿宋_GB2312" w:cs="仿宋_GB2312" w:hint="eastAsia"/>
        </w:rPr>
        <w:t>青岛市财政局</w:t>
      </w:r>
      <w:r>
        <w:rPr>
          <w:rStyle w:val="txtbreak"/>
          <w:rFonts w:ascii="仿宋_GB2312" w:cs="仿宋_GB2312"/>
        </w:rPr>
        <w:t xml:space="preserve"> </w:t>
      </w:r>
      <w:r>
        <w:rPr>
          <w:rStyle w:val="txtbreak"/>
          <w:rFonts w:ascii="仿宋_GB2312" w:cs="仿宋_GB2312" w:hint="eastAsia"/>
        </w:rPr>
        <w:t>青岛市畜牧兽医局</w:t>
      </w:r>
      <w:r>
        <w:rPr>
          <w:rFonts w:ascii="仿宋_GB2312" w:cs="仿宋_GB2312" w:hint="eastAsia"/>
        </w:rPr>
        <w:t>关于做好非洲猪瘟强制扑杀补助工作的通知》（</w:t>
      </w:r>
      <w:r>
        <w:rPr>
          <w:rStyle w:val="txtbreak"/>
          <w:rFonts w:ascii="仿宋_GB2312" w:cs="仿宋_GB2312" w:hint="eastAsia"/>
        </w:rPr>
        <w:t>青财农〔</w:t>
      </w:r>
      <w:r>
        <w:rPr>
          <w:rStyle w:val="txtbreak"/>
          <w:rFonts w:ascii="仿宋_GB2312" w:cs="仿宋_GB2312"/>
        </w:rPr>
        <w:t>2018</w:t>
      </w:r>
      <w:r>
        <w:rPr>
          <w:rStyle w:val="txtbreak"/>
          <w:rFonts w:ascii="仿宋_GB2312" w:cs="仿宋_GB2312" w:hint="eastAsia"/>
        </w:rPr>
        <w:t>〕</w:t>
      </w:r>
      <w:r>
        <w:rPr>
          <w:rStyle w:val="txtbreak"/>
          <w:rFonts w:ascii="仿宋_GB2312" w:cs="仿宋_GB2312"/>
        </w:rPr>
        <w:t>36</w:t>
      </w:r>
      <w:r>
        <w:rPr>
          <w:rStyle w:val="txtbreak"/>
          <w:rFonts w:ascii="仿宋_GB2312" w:cs="仿宋_GB2312" w:hint="eastAsia"/>
        </w:rPr>
        <w:t>号</w:t>
      </w:r>
      <w:r>
        <w:rPr>
          <w:rFonts w:ascii="仿宋_GB2312" w:cs="仿宋_GB2312" w:hint="eastAsia"/>
        </w:rPr>
        <w:t>）</w:t>
      </w:r>
      <w:r>
        <w:rPr>
          <w:rStyle w:val="txtbreak"/>
          <w:rFonts w:ascii="仿宋_GB2312" w:cs="仿宋_GB2312" w:hint="eastAsia"/>
        </w:rPr>
        <w:t>确定的标准给予补助。</w:t>
      </w:r>
      <w:r w:rsidRPr="00EE0329">
        <w:rPr>
          <w:rStyle w:val="txtbreak"/>
          <w:rFonts w:ascii="仿宋_GB2312" w:cs="仿宋_GB2312" w:hint="eastAsia"/>
        </w:rPr>
        <w:t>对养殖场（户）因使用餐厨废弃物喂猪引发疫情的，不给予强制扑杀补助。</w:t>
      </w:r>
      <w:r>
        <w:rPr>
          <w:rStyle w:val="txtbreak"/>
          <w:rFonts w:ascii="仿宋_GB2312" w:cs="仿宋_GB2312" w:hint="eastAsia"/>
        </w:rPr>
        <w:t>区（市）农业农村、财政部门在</w:t>
      </w:r>
      <w:r>
        <w:rPr>
          <w:rStyle w:val="txtbreak"/>
          <w:rFonts w:ascii="仿宋_GB2312" w:cs="仿宋_GB2312"/>
        </w:rPr>
        <w:t>2023</w:t>
      </w:r>
      <w:r>
        <w:rPr>
          <w:rStyle w:val="txtbreak"/>
          <w:rFonts w:ascii="仿宋_GB2312" w:cs="仿宋_GB2312" w:hint="eastAsia"/>
        </w:rPr>
        <w:t>年</w:t>
      </w:r>
      <w:r>
        <w:rPr>
          <w:rStyle w:val="txtbreak"/>
          <w:rFonts w:ascii="仿宋_GB2312" w:cs="仿宋_GB2312"/>
        </w:rPr>
        <w:t>3</w:t>
      </w:r>
      <w:r>
        <w:rPr>
          <w:rStyle w:val="txtbreak"/>
          <w:rFonts w:ascii="仿宋_GB2312" w:cs="仿宋_GB2312" w:hint="eastAsia"/>
        </w:rPr>
        <w:t>月</w:t>
      </w:r>
      <w:r>
        <w:rPr>
          <w:rStyle w:val="txtbreak"/>
          <w:rFonts w:ascii="仿宋_GB2312" w:cs="仿宋_GB2312"/>
        </w:rPr>
        <w:t>10</w:t>
      </w:r>
      <w:r>
        <w:rPr>
          <w:rStyle w:val="txtbreak"/>
          <w:rFonts w:ascii="仿宋_GB2312" w:cs="仿宋_GB2312" w:hint="eastAsia"/>
        </w:rPr>
        <w:t>日前，联合向市农业农村局、市财政局报送</w:t>
      </w:r>
      <w:r>
        <w:rPr>
          <w:rStyle w:val="txtbreak"/>
          <w:rFonts w:ascii="仿宋_GB2312" w:cs="仿宋_GB2312"/>
        </w:rPr>
        <w:t>2022</w:t>
      </w:r>
      <w:r>
        <w:rPr>
          <w:rStyle w:val="txtbreak"/>
          <w:rFonts w:ascii="仿宋_GB2312" w:cs="仿宋_GB2312" w:hint="eastAsia"/>
        </w:rPr>
        <w:t>年</w:t>
      </w:r>
      <w:r>
        <w:rPr>
          <w:rStyle w:val="txtbreak"/>
          <w:rFonts w:ascii="仿宋_GB2312" w:cs="仿宋_GB2312"/>
        </w:rPr>
        <w:t>3</w:t>
      </w:r>
      <w:r>
        <w:rPr>
          <w:rStyle w:val="txtbreak"/>
          <w:rFonts w:ascii="仿宋_GB2312" w:cs="仿宋_GB2312" w:hint="eastAsia"/>
        </w:rPr>
        <w:t>月</w:t>
      </w:r>
      <w:r>
        <w:rPr>
          <w:rStyle w:val="txtbreak"/>
          <w:rFonts w:ascii="仿宋_GB2312" w:cs="仿宋_GB2312"/>
        </w:rPr>
        <w:t>1</w:t>
      </w:r>
      <w:r>
        <w:rPr>
          <w:rStyle w:val="txtbreak"/>
          <w:rFonts w:ascii="仿宋_GB2312" w:cs="仿宋_GB2312" w:hint="eastAsia"/>
        </w:rPr>
        <w:t>日至</w:t>
      </w:r>
      <w:r>
        <w:rPr>
          <w:rStyle w:val="txtbreak"/>
          <w:rFonts w:ascii="仿宋_GB2312" w:cs="仿宋_GB2312"/>
        </w:rPr>
        <w:t>2023</w:t>
      </w:r>
      <w:r>
        <w:rPr>
          <w:rStyle w:val="txtbreak"/>
          <w:rFonts w:ascii="仿宋_GB2312" w:cs="仿宋_GB2312" w:hint="eastAsia"/>
        </w:rPr>
        <w:t>年</w:t>
      </w:r>
      <w:r>
        <w:rPr>
          <w:rStyle w:val="txtbreak"/>
          <w:rFonts w:ascii="仿宋_GB2312" w:cs="仿宋_GB2312"/>
        </w:rPr>
        <w:t>2</w:t>
      </w:r>
      <w:r>
        <w:rPr>
          <w:rStyle w:val="txtbreak"/>
          <w:rFonts w:ascii="仿宋_GB2312" w:cs="仿宋_GB2312" w:hint="eastAsia"/>
        </w:rPr>
        <w:t>月底期间的强制扑杀、销毁的动物产品和相关物品实施情况及财政资金补助情况。</w:t>
      </w:r>
    </w:p>
    <w:p w:rsidR="00722998" w:rsidRPr="00262288" w:rsidRDefault="00722998" w:rsidP="001971B1">
      <w:pPr>
        <w:widowControl/>
        <w:shd w:val="clear" w:color="auto" w:fill="FFFFFF"/>
        <w:spacing w:line="560" w:lineRule="exact"/>
        <w:ind w:firstLine="640"/>
        <w:rPr>
          <w:rFonts w:ascii="宋体" w:eastAsia="宋体" w:hAnsi="宋体"/>
          <w:color w:val="333333"/>
          <w:kern w:val="0"/>
          <w:sz w:val="24"/>
          <w:szCs w:val="24"/>
        </w:rPr>
      </w:pPr>
      <w:r w:rsidRPr="008A46E7">
        <w:rPr>
          <w:rFonts w:ascii="黑体" w:eastAsia="黑体" w:hAnsi="黑体" w:cs="黑体" w:hint="eastAsia"/>
        </w:rPr>
        <w:t>三、养殖环节病死猪无害化处理补助。</w:t>
      </w:r>
      <w:r>
        <w:rPr>
          <w:rFonts w:ascii="仿宋_GB2312" w:hAnsi="宋体" w:cs="仿宋_GB2312" w:hint="eastAsia"/>
        </w:rPr>
        <w:t>按照“谁处理补给谁”的原则，补助对象为病死猪收集、转运、无害化处理等环节的实施者。中央财政补助资金不得用于</w:t>
      </w:r>
      <w:r w:rsidRPr="00600A35">
        <w:rPr>
          <w:rFonts w:ascii="仿宋_GB2312" w:hAnsi="宋体" w:cs="仿宋_GB2312" w:hint="eastAsia"/>
        </w:rPr>
        <w:t>重大动物疫病扑杀畜禽、屠宰环节病死畜禽和病害畜禽产品无害化处理补助。</w:t>
      </w:r>
      <w:r>
        <w:rPr>
          <w:rFonts w:ascii="仿宋_GB2312" w:hAnsi="宋体" w:cs="仿宋_GB2312" w:hint="eastAsia"/>
        </w:rPr>
        <w:t>参照有关规定，对体长低于</w:t>
      </w:r>
      <w:r>
        <w:rPr>
          <w:rFonts w:ascii="仿宋_GB2312" w:hAnsi="宋体" w:cs="仿宋_GB2312"/>
        </w:rPr>
        <w:t>30</w:t>
      </w:r>
      <w:r>
        <w:rPr>
          <w:rFonts w:ascii="仿宋_GB2312" w:hAnsi="宋体" w:cs="仿宋_GB2312" w:hint="eastAsia"/>
        </w:rPr>
        <w:t>厘米（死胎、流产）的仔猪，不得予以补助。各区</w:t>
      </w:r>
      <w:r w:rsidRPr="00714E80">
        <w:rPr>
          <w:rStyle w:val="txtbreak"/>
          <w:rFonts w:cs="仿宋_GB2312" w:hint="eastAsia"/>
        </w:rPr>
        <w:t>（市）要加快资金执行进度，中央和</w:t>
      </w:r>
      <w:r>
        <w:rPr>
          <w:rStyle w:val="txtbreak"/>
          <w:rFonts w:cs="仿宋_GB2312" w:hint="eastAsia"/>
        </w:rPr>
        <w:t>市</w:t>
      </w:r>
      <w:r w:rsidRPr="00714E80">
        <w:rPr>
          <w:rStyle w:val="txtbreak"/>
          <w:rFonts w:cs="仿宋_GB2312" w:hint="eastAsia"/>
        </w:rPr>
        <w:t>级财政资金下达后，</w:t>
      </w:r>
      <w:r>
        <w:rPr>
          <w:rStyle w:val="txtbreak"/>
          <w:rFonts w:cs="仿宋_GB2312" w:hint="eastAsia"/>
        </w:rPr>
        <w:t>区（市）</w:t>
      </w:r>
      <w:r w:rsidRPr="00714E80">
        <w:rPr>
          <w:rStyle w:val="txtbreak"/>
          <w:rFonts w:cs="仿宋_GB2312" w:hint="eastAsia"/>
        </w:rPr>
        <w:t>财政应在三个月内将补助资金给付到位，确保无害化处理体系有效运行。</w:t>
      </w:r>
    </w:p>
    <w:p w:rsidR="00722998" w:rsidRDefault="00722998" w:rsidP="008D47A1">
      <w:pPr>
        <w:spacing w:line="560" w:lineRule="exact"/>
        <w:rPr>
          <w:rFonts w:ascii="仿宋_GB2312" w:hAnsi="宋体"/>
        </w:rPr>
      </w:pPr>
    </w:p>
    <w:p w:rsidR="00722998" w:rsidRDefault="00722998" w:rsidP="00EA6582">
      <w:pPr>
        <w:pStyle w:val="TOC1"/>
      </w:pPr>
    </w:p>
    <w:p w:rsidR="00722998" w:rsidRDefault="00722998" w:rsidP="008D47A1"/>
    <w:p w:rsidR="00722998" w:rsidRDefault="00722998" w:rsidP="008D47A1">
      <w:pPr>
        <w:pStyle w:val="TOC1"/>
      </w:pPr>
    </w:p>
    <w:p w:rsidR="00722998" w:rsidRDefault="00722998" w:rsidP="008D47A1"/>
    <w:p w:rsidR="00722998" w:rsidRDefault="00722998" w:rsidP="008D47A1">
      <w:pPr>
        <w:pStyle w:val="TOC1"/>
      </w:pPr>
    </w:p>
    <w:p w:rsidR="00722998" w:rsidRDefault="00722998" w:rsidP="008D47A1"/>
    <w:p w:rsidR="00722998" w:rsidRPr="004329B5" w:rsidRDefault="00722998" w:rsidP="004329B5">
      <w:pPr>
        <w:pStyle w:val="TOC1"/>
      </w:pPr>
    </w:p>
    <w:p w:rsidR="00722998" w:rsidRPr="006C2108" w:rsidRDefault="00722998" w:rsidP="006C2108">
      <w:pPr>
        <w:widowControl/>
        <w:jc w:val="center"/>
        <w:rPr>
          <w:rFonts w:ascii="方正小标宋_GBK" w:eastAsia="方正小标宋_GBK" w:hAnsi="黑体"/>
          <w:sz w:val="44"/>
          <w:szCs w:val="44"/>
        </w:rPr>
      </w:pPr>
      <w:r w:rsidRPr="006C2108">
        <w:rPr>
          <w:rFonts w:ascii="方正小标宋_GBK" w:eastAsia="方正小标宋_GBK" w:hAnsi="黑体" w:cs="方正小标宋_GBK" w:hint="eastAsia"/>
          <w:sz w:val="44"/>
          <w:szCs w:val="44"/>
        </w:rPr>
        <w:t>动物防疫等补助经费项目任务清单</w:t>
      </w:r>
    </w:p>
    <w:p w:rsidR="00722998" w:rsidRDefault="00722998" w:rsidP="006C2108">
      <w:pPr>
        <w:widowControl/>
        <w:ind w:firstLineChars="98" w:firstLine="31680"/>
        <w:jc w:val="center"/>
        <w:rPr>
          <w:rFonts w:ascii="黑体" w:eastAsia="黑体" w:hAnsi="黑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1760"/>
        <w:gridCol w:w="5170"/>
      </w:tblGrid>
      <w:tr w:rsidR="00722998" w:rsidTr="006C2108">
        <w:trPr>
          <w:jc w:val="center"/>
        </w:trPr>
        <w:tc>
          <w:tcPr>
            <w:tcW w:w="1575" w:type="dxa"/>
            <w:vMerge w:val="restart"/>
            <w:vAlign w:val="center"/>
          </w:tcPr>
          <w:p w:rsidR="00722998" w:rsidRDefault="00722998">
            <w:pPr>
              <w:spacing w:line="560" w:lineRule="exact"/>
              <w:jc w:val="center"/>
              <w:rPr>
                <w:rFonts w:ascii="仿宋_GB2312" w:hAnsi="仿宋"/>
                <w:color w:val="FF0000"/>
                <w:sz w:val="30"/>
                <w:szCs w:val="30"/>
              </w:rPr>
            </w:pPr>
          </w:p>
        </w:tc>
        <w:tc>
          <w:tcPr>
            <w:tcW w:w="6930" w:type="dxa"/>
            <w:gridSpan w:val="2"/>
          </w:tcPr>
          <w:p w:rsidR="00722998" w:rsidRDefault="00722998">
            <w:pPr>
              <w:spacing w:line="560" w:lineRule="exact"/>
              <w:jc w:val="center"/>
              <w:rPr>
                <w:rFonts w:ascii="仿宋_GB2312" w:hAnsi="仿宋"/>
                <w:color w:val="FF0000"/>
                <w:sz w:val="30"/>
                <w:szCs w:val="30"/>
              </w:rPr>
            </w:pPr>
            <w:r>
              <w:rPr>
                <w:rFonts w:ascii="仿宋_GB2312" w:hAnsi="黑体" w:cs="仿宋_GB2312" w:hint="eastAsia"/>
                <w:b/>
                <w:bCs/>
                <w:sz w:val="30"/>
                <w:szCs w:val="30"/>
              </w:rPr>
              <w:t>任务清单</w:t>
            </w:r>
          </w:p>
        </w:tc>
      </w:tr>
      <w:tr w:rsidR="00722998" w:rsidTr="006C2108">
        <w:trPr>
          <w:jc w:val="center"/>
        </w:trPr>
        <w:tc>
          <w:tcPr>
            <w:tcW w:w="1575" w:type="dxa"/>
            <w:vMerge/>
            <w:vAlign w:val="center"/>
          </w:tcPr>
          <w:p w:rsidR="00722998" w:rsidRDefault="00722998">
            <w:pPr>
              <w:spacing w:line="560" w:lineRule="exact"/>
              <w:jc w:val="center"/>
              <w:rPr>
                <w:rFonts w:ascii="仿宋_GB2312" w:hAnsi="仿宋"/>
                <w:color w:val="FF0000"/>
                <w:sz w:val="30"/>
                <w:szCs w:val="30"/>
              </w:rPr>
            </w:pPr>
          </w:p>
        </w:tc>
        <w:tc>
          <w:tcPr>
            <w:tcW w:w="1760" w:type="dxa"/>
          </w:tcPr>
          <w:p w:rsidR="00722998" w:rsidRDefault="00722998">
            <w:pPr>
              <w:spacing w:line="560" w:lineRule="exact"/>
              <w:jc w:val="center"/>
              <w:rPr>
                <w:rFonts w:ascii="仿宋_GB2312" w:hAnsi="仿宋"/>
                <w:color w:val="FF0000"/>
                <w:sz w:val="30"/>
                <w:szCs w:val="30"/>
              </w:rPr>
            </w:pPr>
            <w:r>
              <w:rPr>
                <w:rFonts w:ascii="仿宋_GB2312" w:hAnsi="黑体" w:cs="仿宋_GB2312" w:hint="eastAsia"/>
                <w:b/>
                <w:bCs/>
                <w:sz w:val="30"/>
                <w:szCs w:val="30"/>
              </w:rPr>
              <w:t>约束性任务</w:t>
            </w:r>
          </w:p>
        </w:tc>
        <w:tc>
          <w:tcPr>
            <w:tcW w:w="5170" w:type="dxa"/>
          </w:tcPr>
          <w:p w:rsidR="00722998" w:rsidRDefault="00722998">
            <w:pPr>
              <w:spacing w:line="560" w:lineRule="exact"/>
              <w:jc w:val="center"/>
              <w:rPr>
                <w:rFonts w:ascii="仿宋_GB2312" w:hAnsi="仿宋"/>
                <w:color w:val="FF0000"/>
                <w:sz w:val="30"/>
                <w:szCs w:val="30"/>
              </w:rPr>
            </w:pPr>
            <w:r>
              <w:rPr>
                <w:rFonts w:ascii="仿宋_GB2312" w:hAnsi="黑体" w:cs="仿宋_GB2312" w:hint="eastAsia"/>
                <w:b/>
                <w:bCs/>
                <w:sz w:val="30"/>
                <w:szCs w:val="30"/>
              </w:rPr>
              <w:t>指导性任务</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平度市</w:t>
            </w:r>
          </w:p>
        </w:tc>
        <w:tc>
          <w:tcPr>
            <w:tcW w:w="1760" w:type="dxa"/>
          </w:tcPr>
          <w:p w:rsidR="00722998" w:rsidRPr="006005E5" w:rsidRDefault="00722998" w:rsidP="006005E5">
            <w:pPr>
              <w:spacing w:line="460" w:lineRule="exact"/>
              <w:rPr>
                <w:rFonts w:ascii="仿宋_GB2312" w:hAnsi="仿宋"/>
                <w:color w:val="FF0000"/>
                <w:sz w:val="28"/>
                <w:szCs w:val="28"/>
                <w:highlight w:val="yellow"/>
              </w:rPr>
            </w:pP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莱西市</w:t>
            </w:r>
          </w:p>
        </w:tc>
        <w:tc>
          <w:tcPr>
            <w:tcW w:w="1760" w:type="dxa"/>
          </w:tcPr>
          <w:p w:rsidR="00722998" w:rsidRPr="00AF4271" w:rsidRDefault="00722998" w:rsidP="00AF4271">
            <w:pPr>
              <w:spacing w:line="460" w:lineRule="exact"/>
              <w:rPr>
                <w:rFonts w:ascii="仿宋_GB2312" w:hAnsi="仿宋"/>
                <w:sz w:val="28"/>
                <w:szCs w:val="28"/>
              </w:rPr>
            </w:pPr>
            <w:r w:rsidRPr="00AF4271">
              <w:rPr>
                <w:rFonts w:ascii="仿宋_GB2312" w:hAnsi="黑体" w:cs="仿宋_GB2312" w:hint="eastAsia"/>
                <w:sz w:val="28"/>
                <w:szCs w:val="28"/>
              </w:rPr>
              <w:t>强制扑杀</w:t>
            </w: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胶州市</w:t>
            </w:r>
          </w:p>
        </w:tc>
        <w:tc>
          <w:tcPr>
            <w:tcW w:w="1760" w:type="dxa"/>
          </w:tcPr>
          <w:p w:rsidR="00722998" w:rsidRPr="00AF4271" w:rsidRDefault="00722998" w:rsidP="006005E5">
            <w:pPr>
              <w:spacing w:line="460" w:lineRule="exact"/>
              <w:rPr>
                <w:rFonts w:ascii="仿宋_GB2312" w:hAnsi="仿宋"/>
                <w:color w:val="FF0000"/>
                <w:sz w:val="28"/>
                <w:szCs w:val="28"/>
              </w:rPr>
            </w:pPr>
            <w:r w:rsidRPr="00AF4271">
              <w:rPr>
                <w:rFonts w:ascii="仿宋_GB2312" w:hAnsi="黑体" w:cs="仿宋_GB2312" w:hint="eastAsia"/>
                <w:sz w:val="28"/>
                <w:szCs w:val="28"/>
              </w:rPr>
              <w:t>强制扑杀</w:t>
            </w: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即墨区</w:t>
            </w:r>
          </w:p>
        </w:tc>
        <w:tc>
          <w:tcPr>
            <w:tcW w:w="1760" w:type="dxa"/>
          </w:tcPr>
          <w:p w:rsidR="00722998" w:rsidRPr="00AF4271" w:rsidRDefault="00722998" w:rsidP="006005E5">
            <w:pPr>
              <w:spacing w:line="460" w:lineRule="exact"/>
              <w:rPr>
                <w:rFonts w:ascii="仿宋_GB2312" w:hAnsi="仿宋"/>
                <w:color w:val="FF0000"/>
                <w:sz w:val="28"/>
                <w:szCs w:val="28"/>
              </w:rPr>
            </w:pP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rsidP="006005E5">
            <w:pPr>
              <w:spacing w:line="460" w:lineRule="exact"/>
              <w:rPr>
                <w:rFonts w:ascii="仿宋_GB2312" w:hAnsi="仿宋"/>
                <w:color w:val="FF0000"/>
                <w:sz w:val="28"/>
                <w:szCs w:val="28"/>
              </w:rPr>
            </w:pPr>
            <w:r>
              <w:rPr>
                <w:rFonts w:ascii="仿宋_GB2312" w:hAnsi="黑体" w:cs="仿宋_GB2312" w:hint="eastAsia"/>
                <w:sz w:val="28"/>
                <w:szCs w:val="28"/>
              </w:rPr>
              <w:t>西海岸新区</w:t>
            </w:r>
          </w:p>
        </w:tc>
        <w:tc>
          <w:tcPr>
            <w:tcW w:w="1760" w:type="dxa"/>
          </w:tcPr>
          <w:p w:rsidR="00722998" w:rsidRPr="00AF4271" w:rsidRDefault="00722998" w:rsidP="006005E5">
            <w:pPr>
              <w:spacing w:line="460" w:lineRule="exact"/>
              <w:rPr>
                <w:rFonts w:ascii="仿宋_GB2312" w:hAnsi="仿宋"/>
                <w:color w:val="FF0000"/>
                <w:sz w:val="28"/>
                <w:szCs w:val="28"/>
              </w:rPr>
            </w:pP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城阳区</w:t>
            </w:r>
          </w:p>
        </w:tc>
        <w:tc>
          <w:tcPr>
            <w:tcW w:w="1760" w:type="dxa"/>
          </w:tcPr>
          <w:p w:rsidR="00722998" w:rsidRPr="00AF4271" w:rsidRDefault="00722998" w:rsidP="00AF4271">
            <w:pPr>
              <w:spacing w:line="460" w:lineRule="exact"/>
              <w:rPr>
                <w:rFonts w:ascii="仿宋_GB2312" w:hAnsi="仿宋"/>
                <w:color w:val="FF0000"/>
                <w:sz w:val="28"/>
                <w:szCs w:val="28"/>
              </w:rPr>
            </w:pPr>
            <w:r w:rsidRPr="00AF4271">
              <w:rPr>
                <w:rFonts w:ascii="仿宋_GB2312" w:hAnsi="黑体" w:cs="仿宋_GB2312" w:hint="eastAsia"/>
                <w:sz w:val="28"/>
                <w:szCs w:val="28"/>
              </w:rPr>
              <w:t>强制扑杀</w:t>
            </w: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强制免疫、养殖环节病死猪无害化处理</w:t>
            </w:r>
          </w:p>
        </w:tc>
      </w:tr>
      <w:tr w:rsidR="00722998" w:rsidTr="006C2108">
        <w:trPr>
          <w:jc w:val="center"/>
        </w:trPr>
        <w:tc>
          <w:tcPr>
            <w:tcW w:w="1575"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崂山区</w:t>
            </w:r>
          </w:p>
        </w:tc>
        <w:tc>
          <w:tcPr>
            <w:tcW w:w="1760" w:type="dxa"/>
          </w:tcPr>
          <w:p w:rsidR="00722998" w:rsidRPr="006005E5" w:rsidRDefault="00722998" w:rsidP="006005E5">
            <w:pPr>
              <w:spacing w:line="460" w:lineRule="exact"/>
              <w:rPr>
                <w:rFonts w:ascii="仿宋_GB2312" w:hAnsi="仿宋"/>
                <w:color w:val="FF0000"/>
                <w:sz w:val="28"/>
                <w:szCs w:val="28"/>
                <w:highlight w:val="yellow"/>
              </w:rPr>
            </w:pPr>
          </w:p>
        </w:tc>
        <w:tc>
          <w:tcPr>
            <w:tcW w:w="5170" w:type="dxa"/>
          </w:tcPr>
          <w:p w:rsidR="00722998" w:rsidRDefault="00722998">
            <w:pPr>
              <w:spacing w:line="560" w:lineRule="exact"/>
              <w:rPr>
                <w:rFonts w:ascii="仿宋_GB2312" w:hAnsi="仿宋"/>
                <w:color w:val="FF0000"/>
                <w:sz w:val="28"/>
                <w:szCs w:val="28"/>
              </w:rPr>
            </w:pPr>
            <w:r>
              <w:rPr>
                <w:rFonts w:ascii="仿宋_GB2312" w:hAnsi="黑体" w:cs="仿宋_GB2312" w:hint="eastAsia"/>
                <w:sz w:val="28"/>
                <w:szCs w:val="28"/>
              </w:rPr>
              <w:t>强制免疫</w:t>
            </w:r>
          </w:p>
        </w:tc>
      </w:tr>
    </w:tbl>
    <w:p w:rsidR="00722998" w:rsidRDefault="00722998" w:rsidP="00722998">
      <w:pPr>
        <w:spacing w:line="560" w:lineRule="exact"/>
        <w:ind w:firstLineChars="196" w:firstLine="31680"/>
        <w:rPr>
          <w:rFonts w:ascii="仿宋_GB2312" w:hAnsi="仿宋"/>
          <w:color w:val="FF0000"/>
        </w:rPr>
      </w:pPr>
    </w:p>
    <w:p w:rsidR="00722998" w:rsidRDefault="00722998">
      <w:pPr>
        <w:spacing w:line="560" w:lineRule="exact"/>
        <w:rPr>
          <w:rFonts w:ascii="仿宋_GB2312"/>
        </w:rPr>
        <w:sectPr w:rsidR="00722998">
          <w:pgSz w:w="11907" w:h="16840"/>
          <w:pgMar w:top="2098" w:right="1474" w:bottom="1985" w:left="1588" w:header="0" w:footer="1588" w:gutter="0"/>
          <w:pgNumType w:fmt="numberInDash"/>
          <w:cols w:space="425"/>
          <w:docGrid w:type="linesAndChars" w:linePitch="587" w:charSpace="-1024"/>
        </w:sectPr>
      </w:pPr>
    </w:p>
    <w:p w:rsidR="00722998" w:rsidRDefault="00722998">
      <w:pPr>
        <w:spacing w:line="560" w:lineRule="exact"/>
        <w:jc w:val="left"/>
        <w:rPr>
          <w:rFonts w:ascii="黑体" w:eastAsia="黑体" w:hAnsi="黑体"/>
        </w:rPr>
      </w:pPr>
      <w:r>
        <w:rPr>
          <w:rFonts w:ascii="黑体" w:eastAsia="黑体" w:hAnsi="黑体" w:cs="黑体" w:hint="eastAsia"/>
        </w:rPr>
        <w:t>附件</w:t>
      </w:r>
      <w:r>
        <w:rPr>
          <w:rFonts w:ascii="黑体" w:eastAsia="黑体" w:hAnsi="黑体" w:cs="黑体"/>
        </w:rPr>
        <w:t>4</w:t>
      </w:r>
    </w:p>
    <w:p w:rsidR="00722998" w:rsidRDefault="00722998">
      <w:pPr>
        <w:spacing w:line="560" w:lineRule="exact"/>
        <w:jc w:val="left"/>
        <w:rPr>
          <w:rFonts w:ascii="黑体" w:eastAsia="黑体" w:hAnsi="黑体"/>
        </w:rPr>
      </w:pPr>
    </w:p>
    <w:p w:rsidR="00722998" w:rsidRDefault="00722998">
      <w:pPr>
        <w:widowControl/>
        <w:spacing w:line="560" w:lineRule="exact"/>
        <w:jc w:val="center"/>
        <w:rPr>
          <w:rFonts w:ascii="方正小标宋_GBK" w:eastAsia="方正小标宋_GBK"/>
          <w:sz w:val="44"/>
          <w:szCs w:val="44"/>
        </w:rPr>
      </w:pPr>
      <w:r>
        <w:rPr>
          <w:rFonts w:ascii="方正小标宋_GBK" w:eastAsia="方正小标宋_GBK" w:cs="方正小标宋_GBK"/>
          <w:sz w:val="44"/>
          <w:szCs w:val="44"/>
        </w:rPr>
        <w:t>2022</w:t>
      </w:r>
      <w:r>
        <w:rPr>
          <w:rFonts w:ascii="方正小标宋_GBK" w:eastAsia="方正小标宋_GBK" w:cs="方正小标宋_GBK" w:hint="eastAsia"/>
          <w:sz w:val="44"/>
          <w:szCs w:val="44"/>
        </w:rPr>
        <w:t>年中央财政农田建设补助</w:t>
      </w:r>
    </w:p>
    <w:p w:rsidR="00722998" w:rsidRDefault="00722998">
      <w:pPr>
        <w:widowControl/>
        <w:spacing w:line="560" w:lineRule="exact"/>
        <w:jc w:val="center"/>
        <w:rPr>
          <w:rFonts w:ascii="方正小标宋_GBK" w:eastAsia="方正小标宋_GBK"/>
          <w:sz w:val="44"/>
          <w:szCs w:val="44"/>
        </w:rPr>
      </w:pPr>
      <w:r>
        <w:rPr>
          <w:rFonts w:ascii="方正小标宋_GBK" w:eastAsia="方正小标宋_GBK" w:cs="方正小标宋_GBK" w:hint="eastAsia"/>
          <w:sz w:val="44"/>
          <w:szCs w:val="44"/>
        </w:rPr>
        <w:t>资金项目实施方案</w:t>
      </w:r>
    </w:p>
    <w:p w:rsidR="00722998" w:rsidRDefault="00722998">
      <w:pPr>
        <w:widowControl/>
        <w:spacing w:line="560" w:lineRule="exact"/>
        <w:jc w:val="center"/>
        <w:rPr>
          <w:rFonts w:ascii="方正小标宋_GBK" w:eastAsia="方正小标宋_GBK"/>
          <w:sz w:val="44"/>
          <w:szCs w:val="44"/>
        </w:rPr>
      </w:pPr>
    </w:p>
    <w:p w:rsidR="00722998" w:rsidRDefault="00722998" w:rsidP="00D04DD8">
      <w:pPr>
        <w:spacing w:line="560" w:lineRule="exact"/>
        <w:ind w:firstLine="612"/>
        <w:rPr>
          <w:rFonts w:ascii="仿宋_GB2312" w:hAnsi="华文中宋"/>
          <w:kern w:val="0"/>
        </w:rPr>
      </w:pPr>
      <w:r w:rsidRPr="00EA6582">
        <w:rPr>
          <w:rFonts w:ascii="仿宋_GB2312" w:hAnsi="华文中宋" w:cs="仿宋_GB2312" w:hint="eastAsia"/>
          <w:kern w:val="0"/>
        </w:rPr>
        <w:t>中央财政农田建设补助资金主要用于支持高标准农田建设工</w:t>
      </w:r>
    </w:p>
    <w:p w:rsidR="00722998" w:rsidRDefault="00722998" w:rsidP="00D04DD8">
      <w:pPr>
        <w:spacing w:line="560" w:lineRule="exact"/>
        <w:rPr>
          <w:rFonts w:ascii="仿宋_GB2312" w:hAnsi="华文中宋"/>
          <w:kern w:val="0"/>
        </w:rPr>
      </w:pPr>
      <w:r>
        <w:rPr>
          <w:rFonts w:ascii="仿宋_GB2312" w:hAnsi="华文中宋" w:cs="仿宋_GB2312" w:hint="eastAsia"/>
          <w:kern w:val="0"/>
        </w:rPr>
        <w:t>作。</w:t>
      </w:r>
    </w:p>
    <w:p w:rsidR="00722998" w:rsidRDefault="00722998" w:rsidP="006C2108">
      <w:pPr>
        <w:spacing w:line="560" w:lineRule="exact"/>
        <w:ind w:firstLineChars="50" w:firstLine="31680"/>
        <w:rPr>
          <w:rFonts w:ascii="仿宋_GB2312" w:hAnsi="华文中宋"/>
          <w:kern w:val="0"/>
        </w:rPr>
      </w:pPr>
      <w:r>
        <w:rPr>
          <w:rFonts w:ascii="仿宋_GB2312" w:hAnsi="华文中宋" w:cs="仿宋_GB2312"/>
          <w:kern w:val="0"/>
        </w:rPr>
        <w:t xml:space="preserve">   </w:t>
      </w:r>
      <w:r w:rsidRPr="00EA6582">
        <w:rPr>
          <w:rFonts w:ascii="仿宋_GB2312" w:hAnsi="华文中宋" w:cs="仿宋_GB2312" w:hint="eastAsia"/>
          <w:kern w:val="0"/>
        </w:rPr>
        <w:t>按照《农业农村部关于下达</w:t>
      </w:r>
      <w:r w:rsidRPr="00EA6582">
        <w:rPr>
          <w:rFonts w:ascii="仿宋_GB2312" w:hAnsi="华文中宋" w:cs="仿宋_GB2312"/>
          <w:kern w:val="0"/>
        </w:rPr>
        <w:t>2022</w:t>
      </w:r>
      <w:r w:rsidRPr="00EA6582">
        <w:rPr>
          <w:rFonts w:ascii="仿宋_GB2312" w:hAnsi="华文中宋" w:cs="仿宋_GB2312" w:hint="eastAsia"/>
          <w:kern w:val="0"/>
        </w:rPr>
        <w:t>年农田建设任务的通知》（农建发〔</w:t>
      </w:r>
      <w:r w:rsidRPr="00EA6582">
        <w:rPr>
          <w:rFonts w:ascii="仿宋_GB2312" w:hAnsi="华文中宋" w:cs="仿宋_GB2312"/>
          <w:kern w:val="0"/>
        </w:rPr>
        <w:t>2021</w:t>
      </w:r>
      <w:r w:rsidRPr="00EA6582">
        <w:rPr>
          <w:rFonts w:ascii="仿宋_GB2312" w:hAnsi="华文中宋" w:cs="仿宋_GB2312" w:hint="eastAsia"/>
          <w:kern w:val="0"/>
        </w:rPr>
        <w:t>〕</w:t>
      </w:r>
      <w:r w:rsidRPr="00EA6582">
        <w:rPr>
          <w:rFonts w:ascii="仿宋_GB2312" w:hAnsi="华文中宋" w:cs="仿宋_GB2312"/>
          <w:kern w:val="0"/>
        </w:rPr>
        <w:t>7</w:t>
      </w:r>
      <w:r w:rsidRPr="00EA6582">
        <w:rPr>
          <w:rFonts w:ascii="仿宋_GB2312" w:hAnsi="华文中宋" w:cs="仿宋_GB2312" w:hint="eastAsia"/>
          <w:kern w:val="0"/>
        </w:rPr>
        <w:t>号）和《青岛市农业农村局关于编报</w:t>
      </w:r>
      <w:r w:rsidRPr="00EA6582">
        <w:rPr>
          <w:rFonts w:ascii="仿宋_GB2312" w:hAnsi="华文中宋" w:cs="仿宋_GB2312"/>
          <w:kern w:val="0"/>
        </w:rPr>
        <w:t>2022</w:t>
      </w:r>
      <w:r w:rsidRPr="00EA6582">
        <w:rPr>
          <w:rFonts w:ascii="仿宋_GB2312" w:hAnsi="华文中宋" w:cs="仿宋_GB2312" w:hint="eastAsia"/>
          <w:kern w:val="0"/>
        </w:rPr>
        <w:t>年高标准农田建设项目计划和实施方案的通知》（青农字〔</w:t>
      </w:r>
      <w:r w:rsidRPr="00EA6582">
        <w:rPr>
          <w:rFonts w:ascii="仿宋_GB2312" w:hAnsi="华文中宋" w:cs="仿宋_GB2312"/>
          <w:kern w:val="0"/>
        </w:rPr>
        <w:t>2021</w:t>
      </w:r>
      <w:r w:rsidRPr="00EA6582">
        <w:rPr>
          <w:rFonts w:ascii="仿宋_GB2312" w:hAnsi="华文中宋" w:cs="仿宋_GB2312" w:hint="eastAsia"/>
          <w:kern w:val="0"/>
        </w:rPr>
        <w:t>〕</w:t>
      </w:r>
      <w:r w:rsidRPr="00EA6582">
        <w:rPr>
          <w:rFonts w:ascii="仿宋_GB2312" w:hAnsi="华文中宋" w:cs="仿宋_GB2312"/>
          <w:kern w:val="0"/>
        </w:rPr>
        <w:t>59</w:t>
      </w:r>
      <w:r w:rsidRPr="00EA6582">
        <w:rPr>
          <w:rFonts w:ascii="仿宋_GB2312" w:hAnsi="华文中宋" w:cs="仿宋_GB2312" w:hint="eastAsia"/>
          <w:kern w:val="0"/>
        </w:rPr>
        <w:t>号），支持平度市、莱西市、胶州市、即墨区和西海岸新区开展高标准农田建设（含高效节水灌溉建设），</w:t>
      </w:r>
      <w:r w:rsidRPr="00EA6582">
        <w:rPr>
          <w:rFonts w:ascii="仿宋_GB2312" w:hAnsi="华文中宋" w:cs="仿宋_GB2312"/>
          <w:kern w:val="0"/>
        </w:rPr>
        <w:t>2022</w:t>
      </w:r>
      <w:r w:rsidRPr="00EA6582">
        <w:rPr>
          <w:rFonts w:ascii="仿宋_GB2312" w:hAnsi="华文中宋" w:cs="仿宋_GB2312" w:hint="eastAsia"/>
          <w:kern w:val="0"/>
        </w:rPr>
        <w:t>年全市共建设高标准农田</w:t>
      </w:r>
      <w:r w:rsidRPr="00EA6582">
        <w:rPr>
          <w:rFonts w:ascii="仿宋_GB2312" w:hAnsi="华文中宋" w:cs="仿宋_GB2312"/>
          <w:kern w:val="0"/>
        </w:rPr>
        <w:t>21.7</w:t>
      </w:r>
      <w:r w:rsidRPr="00EA6582">
        <w:rPr>
          <w:rFonts w:ascii="仿宋_GB2312" w:hAnsi="华文中宋" w:cs="仿宋_GB2312" w:hint="eastAsia"/>
          <w:kern w:val="0"/>
        </w:rPr>
        <w:t>万亩，每亩各级财政补助标准不低于</w:t>
      </w:r>
      <w:r w:rsidRPr="00EA6582">
        <w:rPr>
          <w:rFonts w:ascii="仿宋_GB2312" w:hAnsi="华文中宋" w:cs="仿宋_GB2312"/>
          <w:kern w:val="0"/>
        </w:rPr>
        <w:t>1950</w:t>
      </w:r>
      <w:r w:rsidRPr="00EA6582">
        <w:rPr>
          <w:rFonts w:ascii="仿宋_GB2312" w:hAnsi="华文中宋" w:cs="仿宋_GB2312" w:hint="eastAsia"/>
          <w:kern w:val="0"/>
        </w:rPr>
        <w:t>元。将粮食生产功能区率先建成高标准农田，重点用于发展粮食生产，特别是保障小麦、玉米等种植面积，良田粮用，坚决遏制耕地“非农化”</w:t>
      </w:r>
      <w:r>
        <w:rPr>
          <w:rFonts w:ascii="仿宋_GB2312" w:hAnsi="华文中宋" w:cs="仿宋_GB2312" w:hint="eastAsia"/>
          <w:kern w:val="0"/>
        </w:rPr>
        <w:t>、</w:t>
      </w:r>
      <w:r w:rsidRPr="00EA6582">
        <w:rPr>
          <w:rFonts w:ascii="仿宋_GB2312" w:hAnsi="华文中宋" w:cs="仿宋_GB2312" w:hint="eastAsia"/>
          <w:kern w:val="0"/>
        </w:rPr>
        <w:t>基本农田“非粮化”。单个项目建设规模，原则上平原地区不低于</w:t>
      </w:r>
      <w:r w:rsidRPr="00EA6582">
        <w:rPr>
          <w:rFonts w:ascii="仿宋_GB2312" w:hAnsi="华文中宋" w:cs="仿宋_GB2312"/>
          <w:kern w:val="0"/>
        </w:rPr>
        <w:t>1000</w:t>
      </w:r>
      <w:r w:rsidRPr="00EA6582">
        <w:rPr>
          <w:rFonts w:ascii="仿宋_GB2312" w:hAnsi="华文中宋" w:cs="仿宋_GB2312" w:hint="eastAsia"/>
          <w:kern w:val="0"/>
        </w:rPr>
        <w:t>亩，丘陵山区不低于</w:t>
      </w:r>
      <w:r w:rsidRPr="00EA6582">
        <w:rPr>
          <w:rFonts w:ascii="仿宋_GB2312" w:hAnsi="华文中宋" w:cs="仿宋_GB2312"/>
          <w:kern w:val="0"/>
        </w:rPr>
        <w:t>500</w:t>
      </w:r>
      <w:r w:rsidRPr="00EA6582">
        <w:rPr>
          <w:rFonts w:ascii="仿宋_GB2312" w:hAnsi="华文中宋" w:cs="仿宋_GB2312" w:hint="eastAsia"/>
          <w:kern w:val="0"/>
        </w:rPr>
        <w:t>亩。受自然条件限制，单个项目相对连片开发面积达不到上述要求的，可在统一灌区范围内选择相对较大的几个地块作为一个项目区。</w:t>
      </w:r>
      <w:r w:rsidRPr="00EA6582">
        <w:rPr>
          <w:rFonts w:ascii="仿宋_GB2312" w:hAnsi="华文中宋" w:cs="仿宋_GB2312"/>
          <w:kern w:val="0"/>
        </w:rPr>
        <w:t>2011</w:t>
      </w:r>
      <w:r w:rsidRPr="00EA6582">
        <w:rPr>
          <w:rFonts w:ascii="仿宋_GB2312" w:hAnsi="华文中宋" w:cs="仿宋_GB2312" w:hint="eastAsia"/>
          <w:kern w:val="0"/>
        </w:rPr>
        <w:t>年及以后相关部门立项建设的高标准农田地块</w:t>
      </w:r>
      <w:r>
        <w:rPr>
          <w:rFonts w:ascii="仿宋_GB2312" w:hAnsi="华文中宋" w:cs="仿宋_GB2312"/>
          <w:kern w:val="0"/>
        </w:rPr>
        <w:t>,</w:t>
      </w:r>
      <w:r>
        <w:rPr>
          <w:rFonts w:ascii="仿宋_GB2312" w:hAnsi="华文中宋" w:cs="仿宋_GB2312" w:hint="eastAsia"/>
          <w:kern w:val="0"/>
        </w:rPr>
        <w:t>在国家规定使用年限内，不能再</w:t>
      </w:r>
      <w:r w:rsidRPr="00EA6582">
        <w:rPr>
          <w:rFonts w:ascii="仿宋_GB2312" w:hAnsi="华文中宋" w:cs="仿宋_GB2312" w:hint="eastAsia"/>
          <w:kern w:val="0"/>
        </w:rPr>
        <w:t>列入建设范围。项目建设内容参照《农田建设项目管理办法》</w:t>
      </w:r>
      <w:r>
        <w:rPr>
          <w:rFonts w:ascii="仿宋_GB2312" w:hAnsi="华文中宋" w:cs="仿宋_GB2312" w:hint="eastAsia"/>
          <w:kern w:val="0"/>
        </w:rPr>
        <w:t>（中华人民共和国农业农村部令</w:t>
      </w:r>
      <w:r>
        <w:rPr>
          <w:rFonts w:ascii="仿宋_GB2312" w:hAnsi="华文中宋" w:cs="仿宋_GB2312"/>
          <w:kern w:val="0"/>
        </w:rPr>
        <w:t xml:space="preserve"> 2019</w:t>
      </w:r>
      <w:r>
        <w:rPr>
          <w:rFonts w:ascii="仿宋_GB2312" w:hAnsi="华文中宋" w:cs="仿宋_GB2312" w:hint="eastAsia"/>
          <w:kern w:val="0"/>
        </w:rPr>
        <w:t>年第</w:t>
      </w:r>
      <w:r>
        <w:rPr>
          <w:rFonts w:ascii="仿宋_GB2312" w:hAnsi="华文中宋" w:cs="仿宋_GB2312"/>
          <w:kern w:val="0"/>
        </w:rPr>
        <w:t>4</w:t>
      </w:r>
      <w:r>
        <w:rPr>
          <w:rFonts w:ascii="仿宋_GB2312" w:hAnsi="华文中宋" w:cs="仿宋_GB2312" w:hint="eastAsia"/>
          <w:kern w:val="0"/>
        </w:rPr>
        <w:t>号）、</w:t>
      </w:r>
      <w:r w:rsidRPr="00EA6582">
        <w:rPr>
          <w:rFonts w:ascii="仿宋_GB2312" w:hAnsi="华文中宋" w:cs="仿宋_GB2312" w:hint="eastAsia"/>
          <w:kern w:val="0"/>
        </w:rPr>
        <w:t>《高标准农田建设通则》</w:t>
      </w:r>
      <w:r>
        <w:rPr>
          <w:rFonts w:ascii="仿宋_GB2312" w:hAnsi="华文中宋" w:cs="仿宋_GB2312" w:hint="eastAsia"/>
          <w:kern w:val="0"/>
        </w:rPr>
        <w:t>（</w:t>
      </w:r>
      <w:r w:rsidRPr="001F2D56">
        <w:rPr>
          <w:rFonts w:ascii="仿宋_GB2312" w:hAnsi="华文中宋" w:cs="仿宋_GB2312"/>
          <w:kern w:val="0"/>
        </w:rPr>
        <w:t>GB/T30600-2022</w:t>
      </w:r>
      <w:r>
        <w:rPr>
          <w:rFonts w:ascii="仿宋_GB2312" w:hAnsi="华文中宋" w:cs="仿宋_GB2312" w:hint="eastAsia"/>
          <w:kern w:val="0"/>
        </w:rPr>
        <w:t>）、</w:t>
      </w:r>
      <w:r w:rsidRPr="00EA6582">
        <w:rPr>
          <w:rFonts w:ascii="仿宋_GB2312" w:hAnsi="华文中宋" w:cs="仿宋_GB2312" w:hint="eastAsia"/>
          <w:kern w:val="0"/>
        </w:rPr>
        <w:t>《青岛市农田建设项目管理办法》</w:t>
      </w:r>
      <w:r>
        <w:rPr>
          <w:rFonts w:ascii="仿宋_GB2312" w:hAnsi="华文中宋" w:cs="仿宋_GB2312" w:hint="eastAsia"/>
          <w:kern w:val="0"/>
        </w:rPr>
        <w:t>（</w:t>
      </w:r>
      <w:r>
        <w:rPr>
          <w:rFonts w:ascii="仿宋_GB2312" w:hAnsi="仿宋_GB2312" w:cs="仿宋_GB2312" w:hint="eastAsia"/>
        </w:rPr>
        <w:t>青农规〔</w:t>
      </w:r>
      <w:r>
        <w:rPr>
          <w:rFonts w:ascii="仿宋_GB2312" w:hAnsi="仿宋_GB2312" w:cs="仿宋_GB2312"/>
        </w:rPr>
        <w:t>2020</w:t>
      </w: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号</w:t>
      </w:r>
      <w:r>
        <w:rPr>
          <w:rFonts w:ascii="仿宋_GB2312" w:hAnsi="华文中宋" w:cs="仿宋_GB2312" w:hint="eastAsia"/>
          <w:kern w:val="0"/>
        </w:rPr>
        <w:t>）、</w:t>
      </w:r>
      <w:r w:rsidRPr="00EA6582">
        <w:rPr>
          <w:rFonts w:ascii="仿宋_GB2312" w:hAnsi="华文中宋" w:cs="仿宋_GB2312" w:hint="eastAsia"/>
          <w:kern w:val="0"/>
        </w:rPr>
        <w:t>《青岛市高标准农田建设指导意见（试行）》</w:t>
      </w:r>
    </w:p>
    <w:p w:rsidR="00722998" w:rsidRPr="00D04DD8" w:rsidRDefault="00722998" w:rsidP="006C2108">
      <w:pPr>
        <w:spacing w:line="560" w:lineRule="exact"/>
        <w:ind w:firstLineChars="50" w:firstLine="31680"/>
        <w:rPr>
          <w:rFonts w:ascii="方正小标宋简体" w:eastAsia="方正小标宋简体" w:hAnsi="宋体"/>
          <w:spacing w:val="-6"/>
          <w:sz w:val="44"/>
          <w:szCs w:val="44"/>
        </w:rPr>
      </w:pPr>
      <w:r>
        <w:rPr>
          <w:rFonts w:ascii="仿宋_GB2312" w:hAnsi="华文中宋" w:cs="仿宋_GB2312"/>
          <w:kern w:val="0"/>
        </w:rPr>
        <w:t>(</w:t>
      </w:r>
      <w:r>
        <w:rPr>
          <w:rFonts w:ascii="仿宋_GB2312" w:hAnsi="仿宋_GB2312" w:cs="仿宋_GB2312" w:hint="eastAsia"/>
        </w:rPr>
        <w:t>青农字</w:t>
      </w:r>
      <w:r w:rsidRPr="00575888">
        <w:rPr>
          <w:rFonts w:ascii="仿宋_GB2312" w:hAnsi="仿宋_GB2312" w:cs="仿宋_GB2312" w:hint="eastAsia"/>
        </w:rPr>
        <w:t>〔</w:t>
      </w:r>
      <w:r w:rsidRPr="00575888">
        <w:rPr>
          <w:rFonts w:ascii="仿宋_GB2312" w:hAnsi="仿宋_GB2312" w:cs="仿宋_GB2312"/>
        </w:rPr>
        <w:t>2019</w:t>
      </w:r>
      <w:r w:rsidRPr="00575888">
        <w:rPr>
          <w:rFonts w:ascii="仿宋_GB2312" w:hAnsi="仿宋_GB2312" w:cs="仿宋_GB2312" w:hint="eastAsia"/>
        </w:rPr>
        <w:t>〕</w:t>
      </w:r>
      <w:r>
        <w:rPr>
          <w:rFonts w:ascii="仿宋_GB2312" w:hAnsi="仿宋_GB2312" w:cs="仿宋_GB2312"/>
        </w:rPr>
        <w:t>44</w:t>
      </w:r>
      <w:r w:rsidRPr="00575888">
        <w:rPr>
          <w:rFonts w:ascii="仿宋_GB2312" w:hAnsi="仿宋_GB2312" w:cs="仿宋_GB2312" w:hint="eastAsia"/>
        </w:rPr>
        <w:t>号</w:t>
      </w:r>
      <w:r>
        <w:rPr>
          <w:rFonts w:ascii="仿宋_GB2312" w:hAnsi="仿宋_GB2312" w:cs="仿宋_GB2312" w:hint="eastAsia"/>
        </w:rPr>
        <w:t>附件</w:t>
      </w:r>
      <w:r>
        <w:rPr>
          <w:rFonts w:ascii="仿宋_GB2312" w:hAnsi="仿宋_GB2312" w:cs="仿宋_GB2312"/>
        </w:rPr>
        <w:t>2)</w:t>
      </w:r>
      <w:r w:rsidRPr="00EA6582">
        <w:rPr>
          <w:rFonts w:ascii="仿宋_GB2312" w:hAnsi="华文中宋" w:cs="仿宋_GB2312" w:hint="eastAsia"/>
          <w:kern w:val="0"/>
        </w:rPr>
        <w:t>等有关要求执行。</w:t>
      </w:r>
    </w:p>
    <w:p w:rsidR="00722998" w:rsidRPr="002B729D" w:rsidRDefault="00722998" w:rsidP="002B729D">
      <w:pPr>
        <w:pStyle w:val="TOC1"/>
      </w:pPr>
    </w:p>
    <w:p w:rsidR="00722998" w:rsidRDefault="00722998">
      <w:pPr>
        <w:spacing w:line="560" w:lineRule="exact"/>
        <w:jc w:val="center"/>
        <w:rPr>
          <w:rFonts w:ascii="仿宋_GB2312" w:hAnsi="华文中宋"/>
          <w:color w:val="333333"/>
          <w:kern w:val="0"/>
        </w:rPr>
      </w:pPr>
    </w:p>
    <w:p w:rsidR="00722998" w:rsidRPr="006C2108" w:rsidRDefault="00722998">
      <w:pPr>
        <w:spacing w:line="560" w:lineRule="exact"/>
        <w:jc w:val="center"/>
        <w:rPr>
          <w:rFonts w:ascii="方正小标宋_GBK" w:eastAsia="方正小标宋_GBK" w:hAnsi="黑体"/>
          <w:sz w:val="44"/>
          <w:szCs w:val="44"/>
        </w:rPr>
      </w:pPr>
      <w:bookmarkStart w:id="0" w:name="_GoBack"/>
      <w:bookmarkEnd w:id="0"/>
      <w:r w:rsidRPr="006C2108">
        <w:rPr>
          <w:rFonts w:ascii="方正小标宋_GBK" w:eastAsia="方正小标宋_GBK" w:hAnsi="黑体" w:cs="方正小标宋_GBK" w:hint="eastAsia"/>
          <w:sz w:val="44"/>
          <w:szCs w:val="44"/>
        </w:rPr>
        <w:t>农田建设补助资金项目任务清单</w:t>
      </w:r>
    </w:p>
    <w:p w:rsidR="00722998" w:rsidRDefault="00722998">
      <w:pPr>
        <w:spacing w:line="560" w:lineRule="exact"/>
        <w:jc w:val="center"/>
        <w:rPr>
          <w:rFonts w:ascii="黑体" w:eastAsia="黑体" w:hAnsi="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2835"/>
        <w:gridCol w:w="3465"/>
      </w:tblGrid>
      <w:tr w:rsidR="00722998" w:rsidTr="006C2108">
        <w:trPr>
          <w:trHeight w:val="423"/>
          <w:jc w:val="center"/>
        </w:trPr>
        <w:tc>
          <w:tcPr>
            <w:tcW w:w="1890" w:type="dxa"/>
            <w:vMerge w:val="restart"/>
          </w:tcPr>
          <w:p w:rsidR="00722998" w:rsidRDefault="00722998">
            <w:pPr>
              <w:spacing w:line="560" w:lineRule="exact"/>
              <w:rPr>
                <w:rFonts w:ascii="仿宋_GB2312" w:hAnsi="黑体"/>
              </w:rPr>
            </w:pPr>
          </w:p>
        </w:tc>
        <w:tc>
          <w:tcPr>
            <w:tcW w:w="6300" w:type="dxa"/>
            <w:gridSpan w:val="2"/>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任务清单</w:t>
            </w:r>
          </w:p>
        </w:tc>
      </w:tr>
      <w:tr w:rsidR="00722998" w:rsidTr="006C2108">
        <w:trPr>
          <w:jc w:val="center"/>
        </w:trPr>
        <w:tc>
          <w:tcPr>
            <w:tcW w:w="1890" w:type="dxa"/>
            <w:vMerge/>
          </w:tcPr>
          <w:p w:rsidR="00722998" w:rsidRDefault="00722998">
            <w:pPr>
              <w:spacing w:line="560" w:lineRule="exact"/>
              <w:rPr>
                <w:rFonts w:ascii="仿宋_GB2312" w:hAnsi="黑体"/>
              </w:rPr>
            </w:pPr>
          </w:p>
        </w:tc>
        <w:tc>
          <w:tcPr>
            <w:tcW w:w="2835" w:type="dxa"/>
            <w:vAlign w:val="center"/>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约束性任务</w:t>
            </w:r>
          </w:p>
        </w:tc>
        <w:tc>
          <w:tcPr>
            <w:tcW w:w="3465" w:type="dxa"/>
            <w:vAlign w:val="center"/>
          </w:tcPr>
          <w:p w:rsidR="00722998" w:rsidRDefault="00722998">
            <w:pPr>
              <w:spacing w:line="560" w:lineRule="exact"/>
              <w:jc w:val="center"/>
              <w:rPr>
                <w:rFonts w:ascii="仿宋_GB2312" w:hAnsi="黑体"/>
                <w:b/>
                <w:bCs/>
                <w:sz w:val="30"/>
                <w:szCs w:val="30"/>
              </w:rPr>
            </w:pPr>
            <w:r>
              <w:rPr>
                <w:rFonts w:ascii="仿宋_GB2312" w:hAnsi="黑体" w:cs="仿宋_GB2312" w:hint="eastAsia"/>
                <w:b/>
                <w:bCs/>
                <w:sz w:val="30"/>
                <w:szCs w:val="30"/>
              </w:rPr>
              <w:t>指导性任务</w:t>
            </w:r>
          </w:p>
        </w:tc>
      </w:tr>
      <w:tr w:rsidR="00722998" w:rsidTr="006C2108">
        <w:trPr>
          <w:jc w:val="center"/>
        </w:trPr>
        <w:tc>
          <w:tcPr>
            <w:tcW w:w="1890"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平度市</w:t>
            </w:r>
          </w:p>
        </w:tc>
        <w:tc>
          <w:tcPr>
            <w:tcW w:w="2835" w:type="dxa"/>
            <w:vAlign w:val="center"/>
          </w:tcPr>
          <w:p w:rsidR="00722998" w:rsidRDefault="00722998">
            <w:pPr>
              <w:spacing w:line="500" w:lineRule="exact"/>
              <w:jc w:val="center"/>
              <w:rPr>
                <w:rFonts w:ascii="仿宋_GB2312" w:hAnsi="黑体"/>
                <w:sz w:val="28"/>
                <w:szCs w:val="28"/>
              </w:rPr>
            </w:pPr>
            <w:r>
              <w:rPr>
                <w:rFonts w:ascii="仿宋_GB2312" w:hAnsi="黑体" w:cs="仿宋_GB2312" w:hint="eastAsia"/>
                <w:sz w:val="28"/>
                <w:szCs w:val="28"/>
              </w:rPr>
              <w:t>高标准农田建设</w:t>
            </w:r>
          </w:p>
        </w:tc>
        <w:tc>
          <w:tcPr>
            <w:tcW w:w="3465" w:type="dxa"/>
            <w:vAlign w:val="center"/>
          </w:tcPr>
          <w:p w:rsidR="00722998" w:rsidRDefault="00722998">
            <w:pPr>
              <w:spacing w:line="500" w:lineRule="exact"/>
              <w:jc w:val="center"/>
              <w:rPr>
                <w:rFonts w:ascii="仿宋_GB2312" w:hAnsi="黑体"/>
                <w:sz w:val="28"/>
                <w:szCs w:val="28"/>
              </w:rPr>
            </w:pPr>
          </w:p>
        </w:tc>
      </w:tr>
      <w:tr w:rsidR="00722998" w:rsidTr="006C2108">
        <w:trPr>
          <w:jc w:val="center"/>
        </w:trPr>
        <w:tc>
          <w:tcPr>
            <w:tcW w:w="1890"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莱西市</w:t>
            </w:r>
          </w:p>
        </w:tc>
        <w:tc>
          <w:tcPr>
            <w:tcW w:w="2835" w:type="dxa"/>
            <w:vAlign w:val="center"/>
          </w:tcPr>
          <w:p w:rsidR="00722998" w:rsidRDefault="00722998">
            <w:pPr>
              <w:spacing w:line="500" w:lineRule="exact"/>
              <w:jc w:val="center"/>
              <w:rPr>
                <w:rFonts w:ascii="仿宋_GB2312" w:hAnsi="黑体"/>
                <w:sz w:val="28"/>
                <w:szCs w:val="28"/>
              </w:rPr>
            </w:pPr>
            <w:r>
              <w:rPr>
                <w:rFonts w:ascii="仿宋_GB2312" w:hAnsi="黑体" w:cs="仿宋_GB2312" w:hint="eastAsia"/>
                <w:sz w:val="28"/>
                <w:szCs w:val="28"/>
              </w:rPr>
              <w:t>高标准农田建设</w:t>
            </w:r>
          </w:p>
        </w:tc>
        <w:tc>
          <w:tcPr>
            <w:tcW w:w="3465" w:type="dxa"/>
            <w:vAlign w:val="center"/>
          </w:tcPr>
          <w:p w:rsidR="00722998" w:rsidRDefault="00722998">
            <w:pPr>
              <w:spacing w:line="500" w:lineRule="exact"/>
              <w:jc w:val="center"/>
              <w:rPr>
                <w:rFonts w:ascii="仿宋_GB2312" w:hAnsi="黑体"/>
                <w:sz w:val="28"/>
                <w:szCs w:val="28"/>
              </w:rPr>
            </w:pPr>
          </w:p>
        </w:tc>
      </w:tr>
      <w:tr w:rsidR="00722998" w:rsidTr="006C2108">
        <w:trPr>
          <w:jc w:val="center"/>
        </w:trPr>
        <w:tc>
          <w:tcPr>
            <w:tcW w:w="1890"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胶州市</w:t>
            </w:r>
          </w:p>
        </w:tc>
        <w:tc>
          <w:tcPr>
            <w:tcW w:w="2835" w:type="dxa"/>
            <w:vAlign w:val="center"/>
          </w:tcPr>
          <w:p w:rsidR="00722998" w:rsidRDefault="00722998">
            <w:pPr>
              <w:spacing w:line="500" w:lineRule="exact"/>
              <w:jc w:val="center"/>
              <w:rPr>
                <w:rFonts w:ascii="仿宋_GB2312" w:hAnsi="黑体"/>
                <w:sz w:val="28"/>
                <w:szCs w:val="28"/>
              </w:rPr>
            </w:pPr>
            <w:r>
              <w:rPr>
                <w:rFonts w:ascii="仿宋_GB2312" w:hAnsi="黑体" w:cs="仿宋_GB2312" w:hint="eastAsia"/>
                <w:sz w:val="28"/>
                <w:szCs w:val="28"/>
              </w:rPr>
              <w:t>高标准农田建设</w:t>
            </w:r>
          </w:p>
        </w:tc>
        <w:tc>
          <w:tcPr>
            <w:tcW w:w="3465" w:type="dxa"/>
            <w:vAlign w:val="center"/>
          </w:tcPr>
          <w:p w:rsidR="00722998" w:rsidRDefault="00722998">
            <w:pPr>
              <w:spacing w:line="500" w:lineRule="exact"/>
              <w:jc w:val="center"/>
              <w:rPr>
                <w:rFonts w:ascii="仿宋_GB2312" w:hAnsi="黑体"/>
                <w:sz w:val="28"/>
                <w:szCs w:val="28"/>
              </w:rPr>
            </w:pPr>
          </w:p>
        </w:tc>
      </w:tr>
      <w:tr w:rsidR="00722998" w:rsidTr="006C2108">
        <w:trPr>
          <w:jc w:val="center"/>
        </w:trPr>
        <w:tc>
          <w:tcPr>
            <w:tcW w:w="1890"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即墨区</w:t>
            </w:r>
          </w:p>
        </w:tc>
        <w:tc>
          <w:tcPr>
            <w:tcW w:w="2835" w:type="dxa"/>
            <w:vAlign w:val="center"/>
          </w:tcPr>
          <w:p w:rsidR="00722998" w:rsidRDefault="00722998">
            <w:pPr>
              <w:spacing w:line="500" w:lineRule="exact"/>
              <w:jc w:val="center"/>
              <w:rPr>
                <w:rFonts w:ascii="仿宋_GB2312" w:hAnsi="黑体"/>
                <w:sz w:val="28"/>
                <w:szCs w:val="28"/>
              </w:rPr>
            </w:pPr>
            <w:r>
              <w:rPr>
                <w:rFonts w:ascii="仿宋_GB2312" w:hAnsi="黑体" w:cs="仿宋_GB2312" w:hint="eastAsia"/>
                <w:sz w:val="28"/>
                <w:szCs w:val="28"/>
              </w:rPr>
              <w:t>高标准农田建设</w:t>
            </w:r>
          </w:p>
        </w:tc>
        <w:tc>
          <w:tcPr>
            <w:tcW w:w="3465" w:type="dxa"/>
            <w:vAlign w:val="center"/>
          </w:tcPr>
          <w:p w:rsidR="00722998" w:rsidRDefault="00722998">
            <w:pPr>
              <w:spacing w:line="500" w:lineRule="exact"/>
              <w:jc w:val="center"/>
              <w:rPr>
                <w:rFonts w:ascii="仿宋_GB2312" w:hAnsi="黑体"/>
                <w:sz w:val="28"/>
                <w:szCs w:val="28"/>
              </w:rPr>
            </w:pPr>
          </w:p>
        </w:tc>
      </w:tr>
      <w:tr w:rsidR="00722998" w:rsidTr="006C2108">
        <w:trPr>
          <w:jc w:val="center"/>
        </w:trPr>
        <w:tc>
          <w:tcPr>
            <w:tcW w:w="1890" w:type="dxa"/>
            <w:vAlign w:val="center"/>
          </w:tcPr>
          <w:p w:rsidR="00722998" w:rsidRDefault="00722998">
            <w:pPr>
              <w:spacing w:line="560" w:lineRule="exact"/>
              <w:jc w:val="center"/>
              <w:rPr>
                <w:rFonts w:ascii="仿宋_GB2312" w:hAnsi="黑体"/>
                <w:sz w:val="28"/>
                <w:szCs w:val="28"/>
              </w:rPr>
            </w:pPr>
            <w:r>
              <w:rPr>
                <w:rFonts w:ascii="仿宋_GB2312" w:hAnsi="黑体" w:cs="仿宋_GB2312" w:hint="eastAsia"/>
                <w:sz w:val="28"/>
                <w:szCs w:val="28"/>
              </w:rPr>
              <w:t>西海岸新区</w:t>
            </w:r>
          </w:p>
        </w:tc>
        <w:tc>
          <w:tcPr>
            <w:tcW w:w="2835" w:type="dxa"/>
            <w:vAlign w:val="center"/>
          </w:tcPr>
          <w:p w:rsidR="00722998" w:rsidRDefault="00722998">
            <w:pPr>
              <w:spacing w:line="500" w:lineRule="exact"/>
              <w:jc w:val="center"/>
              <w:rPr>
                <w:rFonts w:ascii="仿宋_GB2312" w:hAnsi="黑体"/>
                <w:sz w:val="28"/>
                <w:szCs w:val="28"/>
              </w:rPr>
            </w:pPr>
            <w:r>
              <w:rPr>
                <w:rFonts w:ascii="仿宋_GB2312" w:hAnsi="黑体" w:cs="仿宋_GB2312" w:hint="eastAsia"/>
                <w:sz w:val="28"/>
                <w:szCs w:val="28"/>
              </w:rPr>
              <w:t>高标准农田建设</w:t>
            </w:r>
          </w:p>
        </w:tc>
        <w:tc>
          <w:tcPr>
            <w:tcW w:w="3465" w:type="dxa"/>
            <w:vAlign w:val="center"/>
          </w:tcPr>
          <w:p w:rsidR="00722998" w:rsidRDefault="00722998">
            <w:pPr>
              <w:spacing w:line="500" w:lineRule="exact"/>
              <w:jc w:val="center"/>
              <w:rPr>
                <w:rFonts w:ascii="仿宋_GB2312" w:hAnsi="黑体"/>
                <w:sz w:val="28"/>
                <w:szCs w:val="28"/>
              </w:rPr>
            </w:pPr>
          </w:p>
        </w:tc>
      </w:tr>
    </w:tbl>
    <w:p w:rsidR="00722998" w:rsidRDefault="00722998" w:rsidP="00722998">
      <w:pPr>
        <w:spacing w:line="560" w:lineRule="exact"/>
        <w:ind w:firstLineChars="200" w:firstLine="31680"/>
        <w:rPr>
          <w:rFonts w:ascii="黑体" w:eastAsia="黑体" w:hAnsi="黑体"/>
        </w:rPr>
      </w:pPr>
    </w:p>
    <w:p w:rsidR="00722998" w:rsidRDefault="00722998" w:rsidP="006C2108">
      <w:pPr>
        <w:spacing w:line="560" w:lineRule="exact"/>
        <w:ind w:firstLineChars="200" w:firstLine="31680"/>
        <w:rPr>
          <w:rFonts w:ascii="黑体" w:eastAsia="黑体" w:hAnsi="黑体"/>
        </w:rPr>
      </w:pPr>
    </w:p>
    <w:p w:rsidR="00722998" w:rsidRDefault="00722998">
      <w:pPr>
        <w:widowControl/>
        <w:spacing w:line="560" w:lineRule="exact"/>
        <w:ind w:firstLine="660"/>
        <w:rPr>
          <w:rFonts w:ascii="仿宋_GB2312" w:hAnsi="黑体"/>
        </w:rPr>
      </w:pPr>
    </w:p>
    <w:p w:rsidR="00722998" w:rsidRDefault="00722998">
      <w:pPr>
        <w:spacing w:line="560" w:lineRule="exact"/>
        <w:ind w:right="-86"/>
        <w:rPr>
          <w:rFonts w:ascii="方正小标宋_GBK" w:eastAsia="方正小标宋_GBK"/>
          <w:sz w:val="44"/>
          <w:szCs w:val="44"/>
        </w:rPr>
      </w:pPr>
    </w:p>
    <w:p w:rsidR="00722998" w:rsidRDefault="00722998">
      <w:pPr>
        <w:spacing w:line="560" w:lineRule="exact"/>
        <w:rPr>
          <w:rFonts w:ascii="仿宋_GB2312"/>
        </w:rPr>
      </w:pPr>
    </w:p>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0D22F5"/>
    <w:p w:rsidR="00722998" w:rsidRDefault="00722998" w:rsidP="000D22F5">
      <w:pPr>
        <w:pStyle w:val="TOC1"/>
      </w:pPr>
    </w:p>
    <w:p w:rsidR="00722998" w:rsidRDefault="00722998" w:rsidP="00907E1A">
      <w:pPr>
        <w:pStyle w:val="TOC1"/>
      </w:pPr>
    </w:p>
    <w:p w:rsidR="00722998" w:rsidRPr="00C31955" w:rsidRDefault="00722998" w:rsidP="00C31955"/>
    <w:p w:rsidR="00722998" w:rsidRDefault="00722998" w:rsidP="00C31955">
      <w:pPr>
        <w:spacing w:line="780" w:lineRule="exact"/>
        <w:rPr>
          <w:rFonts w:ascii="仿宋_GB2312"/>
        </w:rPr>
      </w:pPr>
    </w:p>
    <w:p w:rsidR="00722998" w:rsidRDefault="00722998">
      <w:pPr>
        <w:spacing w:line="560" w:lineRule="exact"/>
        <w:rPr>
          <w:rFonts w:ascii="仿宋_GB2312" w:hAnsi="方正小标宋简体"/>
        </w:rPr>
      </w:pPr>
    </w:p>
    <w:p w:rsidR="00722998" w:rsidRDefault="00722998" w:rsidP="006C2108">
      <w:pPr>
        <w:pBdr>
          <w:top w:val="single" w:sz="6" w:space="1" w:color="auto"/>
          <w:bottom w:val="single" w:sz="6" w:space="1" w:color="auto"/>
        </w:pBdr>
        <w:spacing w:line="540" w:lineRule="exact"/>
        <w:ind w:firstLineChars="100" w:firstLine="31680"/>
        <w:rPr>
          <w:rFonts w:ascii="仿宋_GB2312"/>
          <w:sz w:val="28"/>
          <w:szCs w:val="28"/>
        </w:rPr>
      </w:pPr>
      <w:r>
        <w:rPr>
          <w:rFonts w:ascii="仿宋_GB2312" w:cs="仿宋_GB2312" w:hint="eastAsia"/>
          <w:sz w:val="28"/>
          <w:szCs w:val="28"/>
        </w:rPr>
        <w:t>青岛市农业农村局办公室</w:t>
      </w:r>
      <w:r>
        <w:rPr>
          <w:rFonts w:ascii="仿宋_GB2312" w:cs="仿宋_GB2312"/>
          <w:sz w:val="28"/>
          <w:szCs w:val="28"/>
        </w:rPr>
        <w:t xml:space="preserve">                  2022</w:t>
      </w:r>
      <w:r>
        <w:rPr>
          <w:rFonts w:ascii="仿宋_GB2312" w:cs="仿宋_GB2312" w:hint="eastAsia"/>
          <w:sz w:val="28"/>
          <w:szCs w:val="28"/>
        </w:rPr>
        <w:t>年</w:t>
      </w:r>
      <w:r>
        <w:rPr>
          <w:rFonts w:ascii="仿宋_GB2312" w:cs="仿宋_GB2312"/>
          <w:sz w:val="28"/>
          <w:szCs w:val="28"/>
        </w:rPr>
        <w:t xml:space="preserve">6 </w:t>
      </w:r>
      <w:r>
        <w:rPr>
          <w:rFonts w:ascii="仿宋_GB2312" w:cs="仿宋_GB2312" w:hint="eastAsia"/>
          <w:sz w:val="28"/>
          <w:szCs w:val="28"/>
        </w:rPr>
        <w:t>月</w:t>
      </w:r>
      <w:r>
        <w:rPr>
          <w:rFonts w:ascii="仿宋_GB2312" w:cs="仿宋_GB2312"/>
          <w:sz w:val="28"/>
          <w:szCs w:val="28"/>
        </w:rPr>
        <w:t>9</w:t>
      </w:r>
      <w:r>
        <w:rPr>
          <w:rFonts w:ascii="仿宋_GB2312" w:cs="仿宋_GB2312" w:hint="eastAsia"/>
          <w:sz w:val="28"/>
          <w:szCs w:val="28"/>
        </w:rPr>
        <w:t>日印发</w:t>
      </w:r>
    </w:p>
    <w:p w:rsidR="00722998" w:rsidRDefault="00722998">
      <w:pPr>
        <w:spacing w:line="20" w:lineRule="exact"/>
        <w:ind w:right="629"/>
        <w:jc w:val="center"/>
        <w:rPr>
          <w:rFonts w:ascii="仿宋_GB2312"/>
        </w:rPr>
      </w:pPr>
    </w:p>
    <w:sectPr w:rsidR="00722998" w:rsidSect="004D2FDF">
      <w:headerReference w:type="default" r:id="rId8"/>
      <w:footerReference w:type="default" r:id="rId9"/>
      <w:pgSz w:w="11907" w:h="16840"/>
      <w:pgMar w:top="1985" w:right="1474" w:bottom="1985" w:left="1588" w:header="0" w:footer="1588" w:gutter="0"/>
      <w:pgNumType w:fmt="numberInDash"/>
      <w:cols w:space="425"/>
      <w:rtlGutter/>
      <w:docGrid w:type="linesAndChars" w:linePitch="587"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98" w:rsidRDefault="00722998" w:rsidP="004D2FDF">
      <w:r>
        <w:separator/>
      </w:r>
    </w:p>
  </w:endnote>
  <w:endnote w:type="continuationSeparator" w:id="0">
    <w:p w:rsidR="00722998" w:rsidRDefault="00722998" w:rsidP="004D2F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E-BZ">
    <w:altName w:val="Times New Roman"/>
    <w:panose1 w:val="00000000000000000000"/>
    <w:charset w:val="00"/>
    <w:family w:val="roman"/>
    <w:notTrueType/>
    <w:pitch w:val="default"/>
    <w:sig w:usb0="00000003" w:usb1="00000000" w:usb2="0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notTrueType/>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8" w:rsidRDefault="00722998">
    <w:pPr>
      <w:pStyle w:val="Footer"/>
      <w:framePr w:wrap="auto" w:vAnchor="text" w:hAnchor="margin" w:xAlign="outside" w:y="1"/>
      <w:rPr>
        <w:rStyle w:val="PageNumber"/>
        <w:rFonts w:ascii="宋体" w:eastAsia="宋体" w:hAnsi="宋体"/>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- 21 -</w:t>
    </w:r>
    <w:r>
      <w:rPr>
        <w:rStyle w:val="PageNumber"/>
        <w:rFonts w:ascii="宋体" w:eastAsia="宋体" w:hAnsi="宋体" w:cs="宋体"/>
        <w:sz w:val="28"/>
        <w:szCs w:val="28"/>
      </w:rPr>
      <w:fldChar w:fldCharType="end"/>
    </w:r>
  </w:p>
  <w:p w:rsidR="00722998" w:rsidRDefault="0072299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8" w:rsidRDefault="00722998">
    <w:pPr>
      <w:pStyle w:val="Footer"/>
      <w:framePr w:wrap="auto" w:vAnchor="text" w:hAnchor="margin" w:xAlign="outside" w:y="1"/>
      <w:rPr>
        <w:rStyle w:val="PageNumber"/>
        <w:rFonts w:ascii="宋体" w:eastAsia="宋体" w:hAnsi="宋体"/>
        <w:sz w:val="28"/>
        <w:szCs w:val="28"/>
      </w:rPr>
    </w:pPr>
    <w:r>
      <w:rPr>
        <w:rStyle w:val="PageNumber"/>
        <w:rFonts w:ascii="宋体" w:eastAsia="宋体" w:hAnsi="宋体" w:cs="宋体"/>
        <w:sz w:val="28"/>
        <w:szCs w:val="28"/>
      </w:rPr>
      <w:fldChar w:fldCharType="begin"/>
    </w:r>
    <w:r>
      <w:rPr>
        <w:rStyle w:val="PageNumber"/>
        <w:rFonts w:ascii="宋体" w:eastAsia="宋体" w:hAnsi="宋体" w:cs="宋体"/>
        <w:sz w:val="28"/>
        <w:szCs w:val="28"/>
      </w:rPr>
      <w:instrText xml:space="preserve">PAGE  </w:instrText>
    </w:r>
    <w:r>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- 24 -</w:t>
    </w:r>
    <w:r>
      <w:rPr>
        <w:rStyle w:val="PageNumber"/>
        <w:rFonts w:ascii="宋体" w:eastAsia="宋体" w:hAnsi="宋体" w:cs="宋体"/>
        <w:sz w:val="28"/>
        <w:szCs w:val="28"/>
      </w:rPr>
      <w:fldChar w:fldCharType="end"/>
    </w:r>
  </w:p>
  <w:p w:rsidR="00722998" w:rsidRDefault="0072299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98" w:rsidRDefault="00722998" w:rsidP="004D2FDF">
      <w:r>
        <w:separator/>
      </w:r>
    </w:p>
  </w:footnote>
  <w:footnote w:type="continuationSeparator" w:id="0">
    <w:p w:rsidR="00722998" w:rsidRDefault="00722998" w:rsidP="004D2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8" w:rsidRDefault="00722998">
    <w:pPr>
      <w:pStyle w:val="Header"/>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98" w:rsidRDefault="00722998">
    <w:pPr>
      <w:pStyle w:val="Header"/>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HorizontalSpacing w:val="315"/>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c2NDQ4MzA3YWVkZTM1MWIyOWRmZWU4ZDQwNTY5YTIifQ=="/>
  </w:docVars>
  <w:rsids>
    <w:rsidRoot w:val="00E85160"/>
    <w:rsid w:val="00000D7C"/>
    <w:rsid w:val="000011C1"/>
    <w:rsid w:val="000015A0"/>
    <w:rsid w:val="00001639"/>
    <w:rsid w:val="000018E9"/>
    <w:rsid w:val="00001C86"/>
    <w:rsid w:val="0000333A"/>
    <w:rsid w:val="00003941"/>
    <w:rsid w:val="00003A9B"/>
    <w:rsid w:val="000046EA"/>
    <w:rsid w:val="00004B74"/>
    <w:rsid w:val="00004F52"/>
    <w:rsid w:val="0000604C"/>
    <w:rsid w:val="000079C2"/>
    <w:rsid w:val="00007D4C"/>
    <w:rsid w:val="00007DA3"/>
    <w:rsid w:val="0001135A"/>
    <w:rsid w:val="000120B7"/>
    <w:rsid w:val="000126F9"/>
    <w:rsid w:val="00012910"/>
    <w:rsid w:val="00013651"/>
    <w:rsid w:val="00013E3C"/>
    <w:rsid w:val="00014168"/>
    <w:rsid w:val="0001446C"/>
    <w:rsid w:val="00015516"/>
    <w:rsid w:val="00015640"/>
    <w:rsid w:val="00016657"/>
    <w:rsid w:val="00016913"/>
    <w:rsid w:val="000169B7"/>
    <w:rsid w:val="00017F53"/>
    <w:rsid w:val="000201A6"/>
    <w:rsid w:val="000204F7"/>
    <w:rsid w:val="0002066D"/>
    <w:rsid w:val="0002197A"/>
    <w:rsid w:val="00021C04"/>
    <w:rsid w:val="00022088"/>
    <w:rsid w:val="000223C2"/>
    <w:rsid w:val="0002294A"/>
    <w:rsid w:val="0002302D"/>
    <w:rsid w:val="00023181"/>
    <w:rsid w:val="000233FB"/>
    <w:rsid w:val="000237D0"/>
    <w:rsid w:val="00023EC1"/>
    <w:rsid w:val="00025941"/>
    <w:rsid w:val="00025B87"/>
    <w:rsid w:val="00025CD2"/>
    <w:rsid w:val="00030216"/>
    <w:rsid w:val="0003041A"/>
    <w:rsid w:val="00030DA7"/>
    <w:rsid w:val="0003176F"/>
    <w:rsid w:val="00032A24"/>
    <w:rsid w:val="00033605"/>
    <w:rsid w:val="00033EF3"/>
    <w:rsid w:val="00034D54"/>
    <w:rsid w:val="00034FD4"/>
    <w:rsid w:val="00035658"/>
    <w:rsid w:val="000356AA"/>
    <w:rsid w:val="00035B5C"/>
    <w:rsid w:val="000361D4"/>
    <w:rsid w:val="00037255"/>
    <w:rsid w:val="00037BC4"/>
    <w:rsid w:val="00040A47"/>
    <w:rsid w:val="00042C63"/>
    <w:rsid w:val="000448EB"/>
    <w:rsid w:val="000453AF"/>
    <w:rsid w:val="00046B49"/>
    <w:rsid w:val="00046F7A"/>
    <w:rsid w:val="00047A9B"/>
    <w:rsid w:val="000519C1"/>
    <w:rsid w:val="00052280"/>
    <w:rsid w:val="000529AC"/>
    <w:rsid w:val="000545B9"/>
    <w:rsid w:val="00054813"/>
    <w:rsid w:val="00054CC7"/>
    <w:rsid w:val="00055DCA"/>
    <w:rsid w:val="00055EA7"/>
    <w:rsid w:val="00057942"/>
    <w:rsid w:val="00060B41"/>
    <w:rsid w:val="00062F99"/>
    <w:rsid w:val="00063322"/>
    <w:rsid w:val="00063F7F"/>
    <w:rsid w:val="0006441C"/>
    <w:rsid w:val="00064B50"/>
    <w:rsid w:val="000650B9"/>
    <w:rsid w:val="0006630C"/>
    <w:rsid w:val="00066391"/>
    <w:rsid w:val="00066E22"/>
    <w:rsid w:val="00067057"/>
    <w:rsid w:val="00067554"/>
    <w:rsid w:val="00070030"/>
    <w:rsid w:val="00073A9D"/>
    <w:rsid w:val="00073C70"/>
    <w:rsid w:val="00073F89"/>
    <w:rsid w:val="00074D71"/>
    <w:rsid w:val="00074E15"/>
    <w:rsid w:val="00077337"/>
    <w:rsid w:val="00081387"/>
    <w:rsid w:val="00083C8E"/>
    <w:rsid w:val="000845CB"/>
    <w:rsid w:val="000848BD"/>
    <w:rsid w:val="00085AEF"/>
    <w:rsid w:val="00086170"/>
    <w:rsid w:val="00086253"/>
    <w:rsid w:val="00086290"/>
    <w:rsid w:val="00086C0D"/>
    <w:rsid w:val="0009033E"/>
    <w:rsid w:val="00090BFA"/>
    <w:rsid w:val="0009112A"/>
    <w:rsid w:val="0009154A"/>
    <w:rsid w:val="00092195"/>
    <w:rsid w:val="0009434E"/>
    <w:rsid w:val="00094988"/>
    <w:rsid w:val="00095E06"/>
    <w:rsid w:val="00095E40"/>
    <w:rsid w:val="000960A3"/>
    <w:rsid w:val="00097757"/>
    <w:rsid w:val="000A21E0"/>
    <w:rsid w:val="000A34D5"/>
    <w:rsid w:val="000A5422"/>
    <w:rsid w:val="000A59BF"/>
    <w:rsid w:val="000A5A95"/>
    <w:rsid w:val="000A5B71"/>
    <w:rsid w:val="000A5EBE"/>
    <w:rsid w:val="000A601A"/>
    <w:rsid w:val="000A633F"/>
    <w:rsid w:val="000A6583"/>
    <w:rsid w:val="000A6DF5"/>
    <w:rsid w:val="000A712A"/>
    <w:rsid w:val="000B00D0"/>
    <w:rsid w:val="000B05F2"/>
    <w:rsid w:val="000B0984"/>
    <w:rsid w:val="000B1E19"/>
    <w:rsid w:val="000B2F72"/>
    <w:rsid w:val="000B32C1"/>
    <w:rsid w:val="000B3B89"/>
    <w:rsid w:val="000B477B"/>
    <w:rsid w:val="000B5BE6"/>
    <w:rsid w:val="000B73C3"/>
    <w:rsid w:val="000C0529"/>
    <w:rsid w:val="000C115D"/>
    <w:rsid w:val="000C1DE7"/>
    <w:rsid w:val="000C2512"/>
    <w:rsid w:val="000C387D"/>
    <w:rsid w:val="000C3B63"/>
    <w:rsid w:val="000C4384"/>
    <w:rsid w:val="000C4869"/>
    <w:rsid w:val="000C48D7"/>
    <w:rsid w:val="000C51E7"/>
    <w:rsid w:val="000C5506"/>
    <w:rsid w:val="000C6575"/>
    <w:rsid w:val="000D0285"/>
    <w:rsid w:val="000D04EF"/>
    <w:rsid w:val="000D121A"/>
    <w:rsid w:val="000D153F"/>
    <w:rsid w:val="000D180C"/>
    <w:rsid w:val="000D2021"/>
    <w:rsid w:val="000D22F5"/>
    <w:rsid w:val="000D2390"/>
    <w:rsid w:val="000D32AF"/>
    <w:rsid w:val="000D34A1"/>
    <w:rsid w:val="000D48D7"/>
    <w:rsid w:val="000D4A6D"/>
    <w:rsid w:val="000D4F4E"/>
    <w:rsid w:val="000D511C"/>
    <w:rsid w:val="000D51CF"/>
    <w:rsid w:val="000D6213"/>
    <w:rsid w:val="000D6FD1"/>
    <w:rsid w:val="000D75F0"/>
    <w:rsid w:val="000D7D82"/>
    <w:rsid w:val="000E0161"/>
    <w:rsid w:val="000E1B82"/>
    <w:rsid w:val="000E1DEE"/>
    <w:rsid w:val="000E27B0"/>
    <w:rsid w:val="000E281A"/>
    <w:rsid w:val="000E5FB7"/>
    <w:rsid w:val="000E69DD"/>
    <w:rsid w:val="000E79F3"/>
    <w:rsid w:val="000F1290"/>
    <w:rsid w:val="000F1832"/>
    <w:rsid w:val="000F2133"/>
    <w:rsid w:val="000F218B"/>
    <w:rsid w:val="000F3A04"/>
    <w:rsid w:val="000F3E3F"/>
    <w:rsid w:val="000F3E91"/>
    <w:rsid w:val="000F5608"/>
    <w:rsid w:val="000F5A18"/>
    <w:rsid w:val="000F5AB3"/>
    <w:rsid w:val="000F5C9F"/>
    <w:rsid w:val="000F5CE2"/>
    <w:rsid w:val="000F643E"/>
    <w:rsid w:val="000F6B44"/>
    <w:rsid w:val="000F6CE8"/>
    <w:rsid w:val="000F7030"/>
    <w:rsid w:val="000F7A1D"/>
    <w:rsid w:val="0010127E"/>
    <w:rsid w:val="00101293"/>
    <w:rsid w:val="00101482"/>
    <w:rsid w:val="001016F2"/>
    <w:rsid w:val="00102DFD"/>
    <w:rsid w:val="00103E64"/>
    <w:rsid w:val="00103F1F"/>
    <w:rsid w:val="001040DE"/>
    <w:rsid w:val="00105257"/>
    <w:rsid w:val="001052D2"/>
    <w:rsid w:val="00105386"/>
    <w:rsid w:val="001058A6"/>
    <w:rsid w:val="00106C01"/>
    <w:rsid w:val="00110B78"/>
    <w:rsid w:val="00111189"/>
    <w:rsid w:val="00113853"/>
    <w:rsid w:val="00114712"/>
    <w:rsid w:val="00114975"/>
    <w:rsid w:val="00114D16"/>
    <w:rsid w:val="00116123"/>
    <w:rsid w:val="0011612D"/>
    <w:rsid w:val="00117BBB"/>
    <w:rsid w:val="00117FD3"/>
    <w:rsid w:val="001214FB"/>
    <w:rsid w:val="001217F8"/>
    <w:rsid w:val="001227E4"/>
    <w:rsid w:val="00122815"/>
    <w:rsid w:val="00122BF5"/>
    <w:rsid w:val="00123596"/>
    <w:rsid w:val="00124D0E"/>
    <w:rsid w:val="0012530A"/>
    <w:rsid w:val="00125B19"/>
    <w:rsid w:val="00126A17"/>
    <w:rsid w:val="00126A3B"/>
    <w:rsid w:val="00126FBD"/>
    <w:rsid w:val="00127818"/>
    <w:rsid w:val="00130658"/>
    <w:rsid w:val="00130AA0"/>
    <w:rsid w:val="00130F99"/>
    <w:rsid w:val="0013194C"/>
    <w:rsid w:val="0013199B"/>
    <w:rsid w:val="00131B03"/>
    <w:rsid w:val="00131B95"/>
    <w:rsid w:val="00131F01"/>
    <w:rsid w:val="001326CE"/>
    <w:rsid w:val="00133123"/>
    <w:rsid w:val="00135D1E"/>
    <w:rsid w:val="001379E9"/>
    <w:rsid w:val="00140303"/>
    <w:rsid w:val="001407DE"/>
    <w:rsid w:val="00140C29"/>
    <w:rsid w:val="00140D8B"/>
    <w:rsid w:val="00141AA9"/>
    <w:rsid w:val="00141CC9"/>
    <w:rsid w:val="00142953"/>
    <w:rsid w:val="00142A65"/>
    <w:rsid w:val="00143313"/>
    <w:rsid w:val="00143B83"/>
    <w:rsid w:val="00143F95"/>
    <w:rsid w:val="001442FF"/>
    <w:rsid w:val="00144BC1"/>
    <w:rsid w:val="0014501A"/>
    <w:rsid w:val="001452E0"/>
    <w:rsid w:val="001456C2"/>
    <w:rsid w:val="00145D9E"/>
    <w:rsid w:val="00146315"/>
    <w:rsid w:val="00146A3B"/>
    <w:rsid w:val="00147A23"/>
    <w:rsid w:val="0015146D"/>
    <w:rsid w:val="00153587"/>
    <w:rsid w:val="00153C10"/>
    <w:rsid w:val="00153CAE"/>
    <w:rsid w:val="00154CB2"/>
    <w:rsid w:val="001558F0"/>
    <w:rsid w:val="00155C3C"/>
    <w:rsid w:val="00160A45"/>
    <w:rsid w:val="0016110A"/>
    <w:rsid w:val="001614D4"/>
    <w:rsid w:val="0016154F"/>
    <w:rsid w:val="00161E10"/>
    <w:rsid w:val="0016206C"/>
    <w:rsid w:val="00164699"/>
    <w:rsid w:val="001651A4"/>
    <w:rsid w:val="0016622B"/>
    <w:rsid w:val="00166A6A"/>
    <w:rsid w:val="00166C01"/>
    <w:rsid w:val="00166D80"/>
    <w:rsid w:val="00167553"/>
    <w:rsid w:val="00167A76"/>
    <w:rsid w:val="00170AA1"/>
    <w:rsid w:val="00171FA9"/>
    <w:rsid w:val="00172032"/>
    <w:rsid w:val="00172270"/>
    <w:rsid w:val="00172522"/>
    <w:rsid w:val="00172891"/>
    <w:rsid w:val="00173915"/>
    <w:rsid w:val="00173ED2"/>
    <w:rsid w:val="00177191"/>
    <w:rsid w:val="001831E9"/>
    <w:rsid w:val="00183757"/>
    <w:rsid w:val="00183D60"/>
    <w:rsid w:val="00184F00"/>
    <w:rsid w:val="001854AE"/>
    <w:rsid w:val="00185B5C"/>
    <w:rsid w:val="0018678A"/>
    <w:rsid w:val="00186A61"/>
    <w:rsid w:val="0018790F"/>
    <w:rsid w:val="00187973"/>
    <w:rsid w:val="00190ACB"/>
    <w:rsid w:val="001927FC"/>
    <w:rsid w:val="00192DCC"/>
    <w:rsid w:val="001932F3"/>
    <w:rsid w:val="00193669"/>
    <w:rsid w:val="001937AA"/>
    <w:rsid w:val="00194377"/>
    <w:rsid w:val="0019469B"/>
    <w:rsid w:val="00194F17"/>
    <w:rsid w:val="001957DF"/>
    <w:rsid w:val="00195942"/>
    <w:rsid w:val="00195EDD"/>
    <w:rsid w:val="00196FAF"/>
    <w:rsid w:val="001971B1"/>
    <w:rsid w:val="00197255"/>
    <w:rsid w:val="00197529"/>
    <w:rsid w:val="00197A5F"/>
    <w:rsid w:val="001A119A"/>
    <w:rsid w:val="001A147B"/>
    <w:rsid w:val="001A2F81"/>
    <w:rsid w:val="001A30A5"/>
    <w:rsid w:val="001A3464"/>
    <w:rsid w:val="001A3722"/>
    <w:rsid w:val="001A3969"/>
    <w:rsid w:val="001A45AE"/>
    <w:rsid w:val="001A4CA3"/>
    <w:rsid w:val="001A52C9"/>
    <w:rsid w:val="001A5724"/>
    <w:rsid w:val="001A60B0"/>
    <w:rsid w:val="001A71F8"/>
    <w:rsid w:val="001B0D99"/>
    <w:rsid w:val="001B1EB6"/>
    <w:rsid w:val="001B21D9"/>
    <w:rsid w:val="001B2970"/>
    <w:rsid w:val="001B314E"/>
    <w:rsid w:val="001B3413"/>
    <w:rsid w:val="001B3C88"/>
    <w:rsid w:val="001B4927"/>
    <w:rsid w:val="001B7CDC"/>
    <w:rsid w:val="001C031E"/>
    <w:rsid w:val="001C0955"/>
    <w:rsid w:val="001C1DBB"/>
    <w:rsid w:val="001C20EE"/>
    <w:rsid w:val="001C2370"/>
    <w:rsid w:val="001C258B"/>
    <w:rsid w:val="001C273D"/>
    <w:rsid w:val="001C2FA6"/>
    <w:rsid w:val="001C3B8C"/>
    <w:rsid w:val="001C3E94"/>
    <w:rsid w:val="001C4113"/>
    <w:rsid w:val="001C5591"/>
    <w:rsid w:val="001C6ED8"/>
    <w:rsid w:val="001D0F17"/>
    <w:rsid w:val="001D1814"/>
    <w:rsid w:val="001D23EE"/>
    <w:rsid w:val="001D2D79"/>
    <w:rsid w:val="001D565A"/>
    <w:rsid w:val="001D5DD0"/>
    <w:rsid w:val="001D657F"/>
    <w:rsid w:val="001D6C51"/>
    <w:rsid w:val="001D6D25"/>
    <w:rsid w:val="001D6E4C"/>
    <w:rsid w:val="001D7130"/>
    <w:rsid w:val="001E00B9"/>
    <w:rsid w:val="001E02F6"/>
    <w:rsid w:val="001E138E"/>
    <w:rsid w:val="001E276E"/>
    <w:rsid w:val="001E3345"/>
    <w:rsid w:val="001E4866"/>
    <w:rsid w:val="001E589A"/>
    <w:rsid w:val="001E640C"/>
    <w:rsid w:val="001E6B41"/>
    <w:rsid w:val="001E745B"/>
    <w:rsid w:val="001E7947"/>
    <w:rsid w:val="001E79F5"/>
    <w:rsid w:val="001F0A3F"/>
    <w:rsid w:val="001F2AC0"/>
    <w:rsid w:val="001F2D56"/>
    <w:rsid w:val="001F3363"/>
    <w:rsid w:val="001F3832"/>
    <w:rsid w:val="001F3D56"/>
    <w:rsid w:val="001F48FF"/>
    <w:rsid w:val="001F4CB9"/>
    <w:rsid w:val="001F5299"/>
    <w:rsid w:val="001F6313"/>
    <w:rsid w:val="001F631C"/>
    <w:rsid w:val="001F7908"/>
    <w:rsid w:val="00200955"/>
    <w:rsid w:val="00200DE9"/>
    <w:rsid w:val="00201C8E"/>
    <w:rsid w:val="0020282C"/>
    <w:rsid w:val="00203097"/>
    <w:rsid w:val="00203E62"/>
    <w:rsid w:val="00203F5E"/>
    <w:rsid w:val="00204BFF"/>
    <w:rsid w:val="00205214"/>
    <w:rsid w:val="00205AAE"/>
    <w:rsid w:val="00205B05"/>
    <w:rsid w:val="00205D7F"/>
    <w:rsid w:val="00206A92"/>
    <w:rsid w:val="0021014A"/>
    <w:rsid w:val="00210374"/>
    <w:rsid w:val="00210494"/>
    <w:rsid w:val="00210ECF"/>
    <w:rsid w:val="00211216"/>
    <w:rsid w:val="002112B5"/>
    <w:rsid w:val="00211713"/>
    <w:rsid w:val="002119CA"/>
    <w:rsid w:val="00211B79"/>
    <w:rsid w:val="00211DE6"/>
    <w:rsid w:val="00211F26"/>
    <w:rsid w:val="00212153"/>
    <w:rsid w:val="002128F1"/>
    <w:rsid w:val="00212E55"/>
    <w:rsid w:val="00213E53"/>
    <w:rsid w:val="00214372"/>
    <w:rsid w:val="00215DAA"/>
    <w:rsid w:val="0021606D"/>
    <w:rsid w:val="00216E35"/>
    <w:rsid w:val="00220DCE"/>
    <w:rsid w:val="002212C0"/>
    <w:rsid w:val="00221AAA"/>
    <w:rsid w:val="0022228E"/>
    <w:rsid w:val="0022508C"/>
    <w:rsid w:val="0022557F"/>
    <w:rsid w:val="00226761"/>
    <w:rsid w:val="00226F7E"/>
    <w:rsid w:val="0022741A"/>
    <w:rsid w:val="00230A2A"/>
    <w:rsid w:val="00230CAC"/>
    <w:rsid w:val="002320FD"/>
    <w:rsid w:val="00232C71"/>
    <w:rsid w:val="002338C2"/>
    <w:rsid w:val="00234190"/>
    <w:rsid w:val="002353A2"/>
    <w:rsid w:val="00236165"/>
    <w:rsid w:val="00236C93"/>
    <w:rsid w:val="002370E7"/>
    <w:rsid w:val="00241149"/>
    <w:rsid w:val="00241394"/>
    <w:rsid w:val="00241F5B"/>
    <w:rsid w:val="002425F8"/>
    <w:rsid w:val="00243466"/>
    <w:rsid w:val="002447DD"/>
    <w:rsid w:val="00244B3E"/>
    <w:rsid w:val="0024630E"/>
    <w:rsid w:val="0024695D"/>
    <w:rsid w:val="00246D7D"/>
    <w:rsid w:val="002505B4"/>
    <w:rsid w:val="00251651"/>
    <w:rsid w:val="00252428"/>
    <w:rsid w:val="0025251A"/>
    <w:rsid w:val="002528E9"/>
    <w:rsid w:val="002569AF"/>
    <w:rsid w:val="00257CEC"/>
    <w:rsid w:val="00257FBB"/>
    <w:rsid w:val="00261460"/>
    <w:rsid w:val="00262288"/>
    <w:rsid w:val="0026274F"/>
    <w:rsid w:val="0026281B"/>
    <w:rsid w:val="00262843"/>
    <w:rsid w:val="00263385"/>
    <w:rsid w:val="002639C9"/>
    <w:rsid w:val="002641DE"/>
    <w:rsid w:val="00264B35"/>
    <w:rsid w:val="00264D83"/>
    <w:rsid w:val="002651A6"/>
    <w:rsid w:val="002664FA"/>
    <w:rsid w:val="0026694B"/>
    <w:rsid w:val="002678FD"/>
    <w:rsid w:val="00267BE7"/>
    <w:rsid w:val="00270325"/>
    <w:rsid w:val="00270BD4"/>
    <w:rsid w:val="00271CA4"/>
    <w:rsid w:val="00271D61"/>
    <w:rsid w:val="002728B4"/>
    <w:rsid w:val="002728FC"/>
    <w:rsid w:val="00272D1B"/>
    <w:rsid w:val="00273B27"/>
    <w:rsid w:val="002740D0"/>
    <w:rsid w:val="0027467A"/>
    <w:rsid w:val="002752EC"/>
    <w:rsid w:val="00275768"/>
    <w:rsid w:val="002769F4"/>
    <w:rsid w:val="00276C63"/>
    <w:rsid w:val="00276CDE"/>
    <w:rsid w:val="002802D2"/>
    <w:rsid w:val="00282158"/>
    <w:rsid w:val="002834E5"/>
    <w:rsid w:val="00286675"/>
    <w:rsid w:val="0028799F"/>
    <w:rsid w:val="00287D37"/>
    <w:rsid w:val="00287E99"/>
    <w:rsid w:val="00290055"/>
    <w:rsid w:val="00290865"/>
    <w:rsid w:val="00290A36"/>
    <w:rsid w:val="00290B9F"/>
    <w:rsid w:val="0029262E"/>
    <w:rsid w:val="0029296A"/>
    <w:rsid w:val="00292D14"/>
    <w:rsid w:val="00293E6D"/>
    <w:rsid w:val="00294655"/>
    <w:rsid w:val="00294B74"/>
    <w:rsid w:val="00294D2A"/>
    <w:rsid w:val="002955BB"/>
    <w:rsid w:val="00295B85"/>
    <w:rsid w:val="00295C6B"/>
    <w:rsid w:val="002976BB"/>
    <w:rsid w:val="002A0AD6"/>
    <w:rsid w:val="002A17FD"/>
    <w:rsid w:val="002A1F7C"/>
    <w:rsid w:val="002A2A97"/>
    <w:rsid w:val="002A2D11"/>
    <w:rsid w:val="002A3962"/>
    <w:rsid w:val="002A3F68"/>
    <w:rsid w:val="002A4F53"/>
    <w:rsid w:val="002A4FB2"/>
    <w:rsid w:val="002A5674"/>
    <w:rsid w:val="002A636F"/>
    <w:rsid w:val="002A661F"/>
    <w:rsid w:val="002A6B1D"/>
    <w:rsid w:val="002A7A24"/>
    <w:rsid w:val="002A7DCC"/>
    <w:rsid w:val="002B026A"/>
    <w:rsid w:val="002B14C5"/>
    <w:rsid w:val="002B173E"/>
    <w:rsid w:val="002B1881"/>
    <w:rsid w:val="002B195B"/>
    <w:rsid w:val="002B227E"/>
    <w:rsid w:val="002B29D7"/>
    <w:rsid w:val="002B2E60"/>
    <w:rsid w:val="002B3A4F"/>
    <w:rsid w:val="002B57C4"/>
    <w:rsid w:val="002B704C"/>
    <w:rsid w:val="002B7161"/>
    <w:rsid w:val="002B71F7"/>
    <w:rsid w:val="002B729D"/>
    <w:rsid w:val="002B760C"/>
    <w:rsid w:val="002B7B2E"/>
    <w:rsid w:val="002C0084"/>
    <w:rsid w:val="002C056D"/>
    <w:rsid w:val="002C1022"/>
    <w:rsid w:val="002C11CF"/>
    <w:rsid w:val="002C1372"/>
    <w:rsid w:val="002C16FE"/>
    <w:rsid w:val="002C3427"/>
    <w:rsid w:val="002C40AA"/>
    <w:rsid w:val="002C4B98"/>
    <w:rsid w:val="002C5555"/>
    <w:rsid w:val="002C64BB"/>
    <w:rsid w:val="002C7775"/>
    <w:rsid w:val="002C784C"/>
    <w:rsid w:val="002C7A9C"/>
    <w:rsid w:val="002C7BBF"/>
    <w:rsid w:val="002C7D01"/>
    <w:rsid w:val="002C7D71"/>
    <w:rsid w:val="002D09FF"/>
    <w:rsid w:val="002D16EF"/>
    <w:rsid w:val="002D269D"/>
    <w:rsid w:val="002D2AD9"/>
    <w:rsid w:val="002D2EA8"/>
    <w:rsid w:val="002D30CC"/>
    <w:rsid w:val="002D3D81"/>
    <w:rsid w:val="002D4956"/>
    <w:rsid w:val="002D4B64"/>
    <w:rsid w:val="002D4DB4"/>
    <w:rsid w:val="002D5D18"/>
    <w:rsid w:val="002D6330"/>
    <w:rsid w:val="002D63CE"/>
    <w:rsid w:val="002D6F73"/>
    <w:rsid w:val="002D7928"/>
    <w:rsid w:val="002D7DEB"/>
    <w:rsid w:val="002E0C35"/>
    <w:rsid w:val="002E0C5F"/>
    <w:rsid w:val="002E10F8"/>
    <w:rsid w:val="002E16F7"/>
    <w:rsid w:val="002E1E7C"/>
    <w:rsid w:val="002E1E8F"/>
    <w:rsid w:val="002E1F76"/>
    <w:rsid w:val="002E2137"/>
    <w:rsid w:val="002E2A7D"/>
    <w:rsid w:val="002E3615"/>
    <w:rsid w:val="002E43ED"/>
    <w:rsid w:val="002E4C0F"/>
    <w:rsid w:val="002E51D2"/>
    <w:rsid w:val="002E527E"/>
    <w:rsid w:val="002E583B"/>
    <w:rsid w:val="002E63CA"/>
    <w:rsid w:val="002E652E"/>
    <w:rsid w:val="002E6BB9"/>
    <w:rsid w:val="002E784B"/>
    <w:rsid w:val="002F07C1"/>
    <w:rsid w:val="002F09D8"/>
    <w:rsid w:val="002F0C60"/>
    <w:rsid w:val="002F0D4D"/>
    <w:rsid w:val="002F14A6"/>
    <w:rsid w:val="002F16B7"/>
    <w:rsid w:val="002F16C1"/>
    <w:rsid w:val="002F22E8"/>
    <w:rsid w:val="002F2A62"/>
    <w:rsid w:val="002F3CDF"/>
    <w:rsid w:val="002F4135"/>
    <w:rsid w:val="002F4297"/>
    <w:rsid w:val="002F43F7"/>
    <w:rsid w:val="002F55A8"/>
    <w:rsid w:val="002F5620"/>
    <w:rsid w:val="002F7B04"/>
    <w:rsid w:val="0030110C"/>
    <w:rsid w:val="0030145D"/>
    <w:rsid w:val="00301B40"/>
    <w:rsid w:val="00302807"/>
    <w:rsid w:val="00303130"/>
    <w:rsid w:val="00303274"/>
    <w:rsid w:val="003049E4"/>
    <w:rsid w:val="00304B4F"/>
    <w:rsid w:val="00305348"/>
    <w:rsid w:val="0030573D"/>
    <w:rsid w:val="00305CD2"/>
    <w:rsid w:val="00306648"/>
    <w:rsid w:val="0030671E"/>
    <w:rsid w:val="0030755C"/>
    <w:rsid w:val="00307F60"/>
    <w:rsid w:val="0031014C"/>
    <w:rsid w:val="003108AD"/>
    <w:rsid w:val="00311366"/>
    <w:rsid w:val="00313421"/>
    <w:rsid w:val="003137C5"/>
    <w:rsid w:val="003140DF"/>
    <w:rsid w:val="00314A35"/>
    <w:rsid w:val="00315263"/>
    <w:rsid w:val="00315331"/>
    <w:rsid w:val="00315BFC"/>
    <w:rsid w:val="00315CFD"/>
    <w:rsid w:val="00315E98"/>
    <w:rsid w:val="00316CE0"/>
    <w:rsid w:val="00316F0C"/>
    <w:rsid w:val="0031750C"/>
    <w:rsid w:val="003175AE"/>
    <w:rsid w:val="00317820"/>
    <w:rsid w:val="00320A20"/>
    <w:rsid w:val="00322DA4"/>
    <w:rsid w:val="0032302C"/>
    <w:rsid w:val="00323535"/>
    <w:rsid w:val="0032381E"/>
    <w:rsid w:val="00323F7A"/>
    <w:rsid w:val="00325456"/>
    <w:rsid w:val="0032727D"/>
    <w:rsid w:val="00327A0E"/>
    <w:rsid w:val="0033061A"/>
    <w:rsid w:val="00330848"/>
    <w:rsid w:val="00330A63"/>
    <w:rsid w:val="00330DC1"/>
    <w:rsid w:val="00331006"/>
    <w:rsid w:val="003312F9"/>
    <w:rsid w:val="00331859"/>
    <w:rsid w:val="00331D64"/>
    <w:rsid w:val="00335DFD"/>
    <w:rsid w:val="00336B6C"/>
    <w:rsid w:val="00337445"/>
    <w:rsid w:val="00340608"/>
    <w:rsid w:val="00340612"/>
    <w:rsid w:val="00340CF5"/>
    <w:rsid w:val="00341890"/>
    <w:rsid w:val="00341DEB"/>
    <w:rsid w:val="003420D6"/>
    <w:rsid w:val="003422C2"/>
    <w:rsid w:val="003425E9"/>
    <w:rsid w:val="00342DDD"/>
    <w:rsid w:val="00343103"/>
    <w:rsid w:val="003434A0"/>
    <w:rsid w:val="0034431A"/>
    <w:rsid w:val="0034446B"/>
    <w:rsid w:val="00345C3B"/>
    <w:rsid w:val="003460C5"/>
    <w:rsid w:val="0034688A"/>
    <w:rsid w:val="003477E2"/>
    <w:rsid w:val="00347DC4"/>
    <w:rsid w:val="0035087C"/>
    <w:rsid w:val="00351500"/>
    <w:rsid w:val="00351F90"/>
    <w:rsid w:val="0035280E"/>
    <w:rsid w:val="00352F25"/>
    <w:rsid w:val="0035316F"/>
    <w:rsid w:val="003544BB"/>
    <w:rsid w:val="003546AF"/>
    <w:rsid w:val="00354EE7"/>
    <w:rsid w:val="0035556D"/>
    <w:rsid w:val="00355964"/>
    <w:rsid w:val="00355EE0"/>
    <w:rsid w:val="00357825"/>
    <w:rsid w:val="00361D75"/>
    <w:rsid w:val="00361DBE"/>
    <w:rsid w:val="003636A0"/>
    <w:rsid w:val="00363B83"/>
    <w:rsid w:val="00366D24"/>
    <w:rsid w:val="0036791C"/>
    <w:rsid w:val="003707DD"/>
    <w:rsid w:val="00370AAF"/>
    <w:rsid w:val="00370B3B"/>
    <w:rsid w:val="00371281"/>
    <w:rsid w:val="00371569"/>
    <w:rsid w:val="00371692"/>
    <w:rsid w:val="00371B03"/>
    <w:rsid w:val="00372BFB"/>
    <w:rsid w:val="00373191"/>
    <w:rsid w:val="003738A9"/>
    <w:rsid w:val="00375473"/>
    <w:rsid w:val="00376966"/>
    <w:rsid w:val="003771A8"/>
    <w:rsid w:val="003776E3"/>
    <w:rsid w:val="00381139"/>
    <w:rsid w:val="00381193"/>
    <w:rsid w:val="0038241B"/>
    <w:rsid w:val="00382926"/>
    <w:rsid w:val="00383AE7"/>
    <w:rsid w:val="00383C96"/>
    <w:rsid w:val="00383F93"/>
    <w:rsid w:val="003842D1"/>
    <w:rsid w:val="0038512A"/>
    <w:rsid w:val="00385EA7"/>
    <w:rsid w:val="00386D75"/>
    <w:rsid w:val="0039254A"/>
    <w:rsid w:val="00392C90"/>
    <w:rsid w:val="00393B72"/>
    <w:rsid w:val="00393D05"/>
    <w:rsid w:val="003943E9"/>
    <w:rsid w:val="00395455"/>
    <w:rsid w:val="00396695"/>
    <w:rsid w:val="003A051A"/>
    <w:rsid w:val="003A06CB"/>
    <w:rsid w:val="003A0FAE"/>
    <w:rsid w:val="003A3214"/>
    <w:rsid w:val="003A3388"/>
    <w:rsid w:val="003A37B9"/>
    <w:rsid w:val="003A3B5A"/>
    <w:rsid w:val="003A4D45"/>
    <w:rsid w:val="003A568F"/>
    <w:rsid w:val="003A74B5"/>
    <w:rsid w:val="003B0969"/>
    <w:rsid w:val="003B1146"/>
    <w:rsid w:val="003B1680"/>
    <w:rsid w:val="003B4873"/>
    <w:rsid w:val="003B4A79"/>
    <w:rsid w:val="003B4CD8"/>
    <w:rsid w:val="003B4F2B"/>
    <w:rsid w:val="003B5C4E"/>
    <w:rsid w:val="003B5F66"/>
    <w:rsid w:val="003B6159"/>
    <w:rsid w:val="003B61F3"/>
    <w:rsid w:val="003B6724"/>
    <w:rsid w:val="003B7887"/>
    <w:rsid w:val="003B7D23"/>
    <w:rsid w:val="003C0570"/>
    <w:rsid w:val="003C061B"/>
    <w:rsid w:val="003C09A0"/>
    <w:rsid w:val="003C1530"/>
    <w:rsid w:val="003C234C"/>
    <w:rsid w:val="003C2526"/>
    <w:rsid w:val="003C312C"/>
    <w:rsid w:val="003C3733"/>
    <w:rsid w:val="003C3A89"/>
    <w:rsid w:val="003C4492"/>
    <w:rsid w:val="003C53D3"/>
    <w:rsid w:val="003C581F"/>
    <w:rsid w:val="003C5DC8"/>
    <w:rsid w:val="003C5F2E"/>
    <w:rsid w:val="003C6136"/>
    <w:rsid w:val="003C7DFE"/>
    <w:rsid w:val="003D0955"/>
    <w:rsid w:val="003D0F9A"/>
    <w:rsid w:val="003D1753"/>
    <w:rsid w:val="003D20EB"/>
    <w:rsid w:val="003D2730"/>
    <w:rsid w:val="003D29E1"/>
    <w:rsid w:val="003D3A9E"/>
    <w:rsid w:val="003D3BE4"/>
    <w:rsid w:val="003D3C42"/>
    <w:rsid w:val="003D41C5"/>
    <w:rsid w:val="003D4E3C"/>
    <w:rsid w:val="003D4F42"/>
    <w:rsid w:val="003D5E4A"/>
    <w:rsid w:val="003D69CC"/>
    <w:rsid w:val="003D7565"/>
    <w:rsid w:val="003E0176"/>
    <w:rsid w:val="003E0D7D"/>
    <w:rsid w:val="003E0E35"/>
    <w:rsid w:val="003E1264"/>
    <w:rsid w:val="003E479C"/>
    <w:rsid w:val="003E6066"/>
    <w:rsid w:val="003E631C"/>
    <w:rsid w:val="003E68B7"/>
    <w:rsid w:val="003E7E26"/>
    <w:rsid w:val="003E7F62"/>
    <w:rsid w:val="003F0650"/>
    <w:rsid w:val="003F11AC"/>
    <w:rsid w:val="003F147E"/>
    <w:rsid w:val="003F1CBC"/>
    <w:rsid w:val="003F226B"/>
    <w:rsid w:val="003F2426"/>
    <w:rsid w:val="003F3A85"/>
    <w:rsid w:val="003F3DA8"/>
    <w:rsid w:val="003F442B"/>
    <w:rsid w:val="003F44B2"/>
    <w:rsid w:val="003F48CB"/>
    <w:rsid w:val="003F496E"/>
    <w:rsid w:val="003F4B3E"/>
    <w:rsid w:val="003F4B67"/>
    <w:rsid w:val="003F52CC"/>
    <w:rsid w:val="003F5538"/>
    <w:rsid w:val="003F5BAC"/>
    <w:rsid w:val="003F60A9"/>
    <w:rsid w:val="003F67CF"/>
    <w:rsid w:val="003F733A"/>
    <w:rsid w:val="003F751D"/>
    <w:rsid w:val="003F7BDA"/>
    <w:rsid w:val="004010DF"/>
    <w:rsid w:val="00403DAE"/>
    <w:rsid w:val="00404CE6"/>
    <w:rsid w:val="00404EB0"/>
    <w:rsid w:val="00404F6A"/>
    <w:rsid w:val="0040587F"/>
    <w:rsid w:val="00405AAD"/>
    <w:rsid w:val="00406123"/>
    <w:rsid w:val="004063F6"/>
    <w:rsid w:val="00406875"/>
    <w:rsid w:val="004071B3"/>
    <w:rsid w:val="00411351"/>
    <w:rsid w:val="00411777"/>
    <w:rsid w:val="004119BB"/>
    <w:rsid w:val="004133AF"/>
    <w:rsid w:val="00413B47"/>
    <w:rsid w:val="00414069"/>
    <w:rsid w:val="004141CB"/>
    <w:rsid w:val="004143AD"/>
    <w:rsid w:val="0041598B"/>
    <w:rsid w:val="004159AB"/>
    <w:rsid w:val="00416491"/>
    <w:rsid w:val="004175AC"/>
    <w:rsid w:val="00417F78"/>
    <w:rsid w:val="0042174B"/>
    <w:rsid w:val="00421BBE"/>
    <w:rsid w:val="00421DFC"/>
    <w:rsid w:val="00422024"/>
    <w:rsid w:val="0042306C"/>
    <w:rsid w:val="004231FE"/>
    <w:rsid w:val="00423EB3"/>
    <w:rsid w:val="00425898"/>
    <w:rsid w:val="00425C72"/>
    <w:rsid w:val="004270AB"/>
    <w:rsid w:val="00427160"/>
    <w:rsid w:val="00427A57"/>
    <w:rsid w:val="004303EF"/>
    <w:rsid w:val="00430E73"/>
    <w:rsid w:val="004315B4"/>
    <w:rsid w:val="00431A27"/>
    <w:rsid w:val="004329B5"/>
    <w:rsid w:val="0043301D"/>
    <w:rsid w:val="004338C3"/>
    <w:rsid w:val="0043476C"/>
    <w:rsid w:val="00434E54"/>
    <w:rsid w:val="00437BEE"/>
    <w:rsid w:val="00440548"/>
    <w:rsid w:val="00441488"/>
    <w:rsid w:val="00441ED7"/>
    <w:rsid w:val="0044248B"/>
    <w:rsid w:val="00442DBB"/>
    <w:rsid w:val="00442F3A"/>
    <w:rsid w:val="004434F8"/>
    <w:rsid w:val="004436A5"/>
    <w:rsid w:val="00443738"/>
    <w:rsid w:val="00443876"/>
    <w:rsid w:val="00443B08"/>
    <w:rsid w:val="0044441E"/>
    <w:rsid w:val="00444666"/>
    <w:rsid w:val="0044647F"/>
    <w:rsid w:val="00447965"/>
    <w:rsid w:val="004501CA"/>
    <w:rsid w:val="004501FE"/>
    <w:rsid w:val="004510E9"/>
    <w:rsid w:val="00451CFA"/>
    <w:rsid w:val="00452AE1"/>
    <w:rsid w:val="00453E69"/>
    <w:rsid w:val="00456E46"/>
    <w:rsid w:val="00457270"/>
    <w:rsid w:val="004572AC"/>
    <w:rsid w:val="004603D2"/>
    <w:rsid w:val="00460605"/>
    <w:rsid w:val="00460A49"/>
    <w:rsid w:val="00461550"/>
    <w:rsid w:val="004626F0"/>
    <w:rsid w:val="00463C4C"/>
    <w:rsid w:val="0046588A"/>
    <w:rsid w:val="00465F2D"/>
    <w:rsid w:val="00466812"/>
    <w:rsid w:val="0046694D"/>
    <w:rsid w:val="00467915"/>
    <w:rsid w:val="00467AA9"/>
    <w:rsid w:val="00470995"/>
    <w:rsid w:val="00471E9A"/>
    <w:rsid w:val="00474445"/>
    <w:rsid w:val="004748B5"/>
    <w:rsid w:val="0047505B"/>
    <w:rsid w:val="004759FA"/>
    <w:rsid w:val="00476943"/>
    <w:rsid w:val="004776CC"/>
    <w:rsid w:val="00477C23"/>
    <w:rsid w:val="0048151F"/>
    <w:rsid w:val="00481AAD"/>
    <w:rsid w:val="00482A48"/>
    <w:rsid w:val="00483011"/>
    <w:rsid w:val="004845C1"/>
    <w:rsid w:val="0048494A"/>
    <w:rsid w:val="00484A93"/>
    <w:rsid w:val="00484CBC"/>
    <w:rsid w:val="00484F56"/>
    <w:rsid w:val="0048563B"/>
    <w:rsid w:val="00485D50"/>
    <w:rsid w:val="004867EF"/>
    <w:rsid w:val="0048747C"/>
    <w:rsid w:val="004874A0"/>
    <w:rsid w:val="00490062"/>
    <w:rsid w:val="004907EA"/>
    <w:rsid w:val="00490E4D"/>
    <w:rsid w:val="00491601"/>
    <w:rsid w:val="00492F4E"/>
    <w:rsid w:val="004933D7"/>
    <w:rsid w:val="00493898"/>
    <w:rsid w:val="004939C9"/>
    <w:rsid w:val="00493D06"/>
    <w:rsid w:val="00494118"/>
    <w:rsid w:val="004941B7"/>
    <w:rsid w:val="0049458F"/>
    <w:rsid w:val="0049470A"/>
    <w:rsid w:val="00497FBC"/>
    <w:rsid w:val="004A0DE4"/>
    <w:rsid w:val="004A294B"/>
    <w:rsid w:val="004A3EC3"/>
    <w:rsid w:val="004A4A10"/>
    <w:rsid w:val="004A4C26"/>
    <w:rsid w:val="004A557A"/>
    <w:rsid w:val="004A631D"/>
    <w:rsid w:val="004A67B3"/>
    <w:rsid w:val="004A729B"/>
    <w:rsid w:val="004A73AC"/>
    <w:rsid w:val="004A7995"/>
    <w:rsid w:val="004B027C"/>
    <w:rsid w:val="004B1236"/>
    <w:rsid w:val="004B1432"/>
    <w:rsid w:val="004B1EAD"/>
    <w:rsid w:val="004B361F"/>
    <w:rsid w:val="004B4A0C"/>
    <w:rsid w:val="004B5AE2"/>
    <w:rsid w:val="004B63CF"/>
    <w:rsid w:val="004B7033"/>
    <w:rsid w:val="004B7053"/>
    <w:rsid w:val="004C00ED"/>
    <w:rsid w:val="004C0ED8"/>
    <w:rsid w:val="004C1506"/>
    <w:rsid w:val="004C1D9D"/>
    <w:rsid w:val="004C243A"/>
    <w:rsid w:val="004C24D7"/>
    <w:rsid w:val="004C3BFC"/>
    <w:rsid w:val="004C4333"/>
    <w:rsid w:val="004C49CE"/>
    <w:rsid w:val="004C5373"/>
    <w:rsid w:val="004C6429"/>
    <w:rsid w:val="004C6CD4"/>
    <w:rsid w:val="004C6FAE"/>
    <w:rsid w:val="004C7E17"/>
    <w:rsid w:val="004D00A5"/>
    <w:rsid w:val="004D160E"/>
    <w:rsid w:val="004D1B40"/>
    <w:rsid w:val="004D215B"/>
    <w:rsid w:val="004D22DA"/>
    <w:rsid w:val="004D2959"/>
    <w:rsid w:val="004D2A2C"/>
    <w:rsid w:val="004D2FDF"/>
    <w:rsid w:val="004D3BAF"/>
    <w:rsid w:val="004D4CC6"/>
    <w:rsid w:val="004D54FD"/>
    <w:rsid w:val="004D5A62"/>
    <w:rsid w:val="004D6643"/>
    <w:rsid w:val="004D6D1A"/>
    <w:rsid w:val="004D6D87"/>
    <w:rsid w:val="004D767E"/>
    <w:rsid w:val="004D7AB2"/>
    <w:rsid w:val="004E0D49"/>
    <w:rsid w:val="004E0FA6"/>
    <w:rsid w:val="004E1D12"/>
    <w:rsid w:val="004E26A5"/>
    <w:rsid w:val="004E355D"/>
    <w:rsid w:val="004E3E79"/>
    <w:rsid w:val="004E3FB7"/>
    <w:rsid w:val="004E5E58"/>
    <w:rsid w:val="004E7271"/>
    <w:rsid w:val="004E73C9"/>
    <w:rsid w:val="004E7C40"/>
    <w:rsid w:val="004F00CF"/>
    <w:rsid w:val="004F15F8"/>
    <w:rsid w:val="004F1DC3"/>
    <w:rsid w:val="004F1FC7"/>
    <w:rsid w:val="004F24A5"/>
    <w:rsid w:val="004F2958"/>
    <w:rsid w:val="004F3AA7"/>
    <w:rsid w:val="004F3C37"/>
    <w:rsid w:val="004F4BB3"/>
    <w:rsid w:val="004F5722"/>
    <w:rsid w:val="004F5BBE"/>
    <w:rsid w:val="004F633D"/>
    <w:rsid w:val="004F6C51"/>
    <w:rsid w:val="004F786A"/>
    <w:rsid w:val="00501C11"/>
    <w:rsid w:val="00504251"/>
    <w:rsid w:val="0050510C"/>
    <w:rsid w:val="005055BC"/>
    <w:rsid w:val="00507355"/>
    <w:rsid w:val="0050747D"/>
    <w:rsid w:val="00507B7E"/>
    <w:rsid w:val="00507D3E"/>
    <w:rsid w:val="00507DE4"/>
    <w:rsid w:val="0051098F"/>
    <w:rsid w:val="00510F1A"/>
    <w:rsid w:val="00511165"/>
    <w:rsid w:val="005117C6"/>
    <w:rsid w:val="00511A2B"/>
    <w:rsid w:val="00511F33"/>
    <w:rsid w:val="0051318F"/>
    <w:rsid w:val="00513800"/>
    <w:rsid w:val="00513F27"/>
    <w:rsid w:val="00514542"/>
    <w:rsid w:val="00515347"/>
    <w:rsid w:val="005156D6"/>
    <w:rsid w:val="0051631B"/>
    <w:rsid w:val="00516E0D"/>
    <w:rsid w:val="005176E5"/>
    <w:rsid w:val="00517724"/>
    <w:rsid w:val="00520706"/>
    <w:rsid w:val="00520B91"/>
    <w:rsid w:val="00521391"/>
    <w:rsid w:val="00522171"/>
    <w:rsid w:val="005221B6"/>
    <w:rsid w:val="00523FCB"/>
    <w:rsid w:val="0052449A"/>
    <w:rsid w:val="00527545"/>
    <w:rsid w:val="0052799E"/>
    <w:rsid w:val="00527D5C"/>
    <w:rsid w:val="0053084A"/>
    <w:rsid w:val="00530B9D"/>
    <w:rsid w:val="00532C3D"/>
    <w:rsid w:val="00533449"/>
    <w:rsid w:val="00533ADA"/>
    <w:rsid w:val="00533BF9"/>
    <w:rsid w:val="0053461F"/>
    <w:rsid w:val="00534B59"/>
    <w:rsid w:val="00534DAD"/>
    <w:rsid w:val="00535108"/>
    <w:rsid w:val="00535243"/>
    <w:rsid w:val="00535907"/>
    <w:rsid w:val="00535F34"/>
    <w:rsid w:val="0053758D"/>
    <w:rsid w:val="005405CE"/>
    <w:rsid w:val="00541E8D"/>
    <w:rsid w:val="005420A9"/>
    <w:rsid w:val="005426D9"/>
    <w:rsid w:val="00542800"/>
    <w:rsid w:val="00542E42"/>
    <w:rsid w:val="00542F06"/>
    <w:rsid w:val="0054334A"/>
    <w:rsid w:val="0054444C"/>
    <w:rsid w:val="0054468C"/>
    <w:rsid w:val="00544A51"/>
    <w:rsid w:val="00546A24"/>
    <w:rsid w:val="00546C53"/>
    <w:rsid w:val="005478EA"/>
    <w:rsid w:val="005504DE"/>
    <w:rsid w:val="005509B3"/>
    <w:rsid w:val="0055202A"/>
    <w:rsid w:val="005525A7"/>
    <w:rsid w:val="005529AE"/>
    <w:rsid w:val="00552B6C"/>
    <w:rsid w:val="005533B2"/>
    <w:rsid w:val="00554A45"/>
    <w:rsid w:val="00554D92"/>
    <w:rsid w:val="005552FB"/>
    <w:rsid w:val="00555C67"/>
    <w:rsid w:val="00556B2D"/>
    <w:rsid w:val="00557466"/>
    <w:rsid w:val="0055749E"/>
    <w:rsid w:val="005574C7"/>
    <w:rsid w:val="00557DF7"/>
    <w:rsid w:val="00560331"/>
    <w:rsid w:val="005603B1"/>
    <w:rsid w:val="0056092A"/>
    <w:rsid w:val="00562E5F"/>
    <w:rsid w:val="005647DC"/>
    <w:rsid w:val="00565816"/>
    <w:rsid w:val="005658C9"/>
    <w:rsid w:val="00565E63"/>
    <w:rsid w:val="00570357"/>
    <w:rsid w:val="0057138A"/>
    <w:rsid w:val="00571ECD"/>
    <w:rsid w:val="00573045"/>
    <w:rsid w:val="005734DD"/>
    <w:rsid w:val="00573ED9"/>
    <w:rsid w:val="00573F47"/>
    <w:rsid w:val="005751B8"/>
    <w:rsid w:val="00575637"/>
    <w:rsid w:val="00575768"/>
    <w:rsid w:val="00575888"/>
    <w:rsid w:val="00575D89"/>
    <w:rsid w:val="00575DC5"/>
    <w:rsid w:val="00575EDD"/>
    <w:rsid w:val="00576071"/>
    <w:rsid w:val="00577705"/>
    <w:rsid w:val="00577726"/>
    <w:rsid w:val="00577C35"/>
    <w:rsid w:val="00577D4F"/>
    <w:rsid w:val="00582089"/>
    <w:rsid w:val="00582E5A"/>
    <w:rsid w:val="00584167"/>
    <w:rsid w:val="005843A7"/>
    <w:rsid w:val="0058477A"/>
    <w:rsid w:val="0058539C"/>
    <w:rsid w:val="00585D60"/>
    <w:rsid w:val="0058652C"/>
    <w:rsid w:val="00586C90"/>
    <w:rsid w:val="005902A2"/>
    <w:rsid w:val="00591049"/>
    <w:rsid w:val="0059176E"/>
    <w:rsid w:val="00591813"/>
    <w:rsid w:val="0059181C"/>
    <w:rsid w:val="00592175"/>
    <w:rsid w:val="00592D05"/>
    <w:rsid w:val="00592D6A"/>
    <w:rsid w:val="00592E60"/>
    <w:rsid w:val="00593331"/>
    <w:rsid w:val="005944EA"/>
    <w:rsid w:val="00594B39"/>
    <w:rsid w:val="00595067"/>
    <w:rsid w:val="0059562E"/>
    <w:rsid w:val="00595B18"/>
    <w:rsid w:val="00595BBA"/>
    <w:rsid w:val="005961CB"/>
    <w:rsid w:val="00596A4A"/>
    <w:rsid w:val="005978F5"/>
    <w:rsid w:val="005A01F3"/>
    <w:rsid w:val="005A1AE5"/>
    <w:rsid w:val="005A22B2"/>
    <w:rsid w:val="005A5B43"/>
    <w:rsid w:val="005A6691"/>
    <w:rsid w:val="005A7ADF"/>
    <w:rsid w:val="005A7C5E"/>
    <w:rsid w:val="005B09C3"/>
    <w:rsid w:val="005B11D8"/>
    <w:rsid w:val="005B2C62"/>
    <w:rsid w:val="005B303D"/>
    <w:rsid w:val="005B33F1"/>
    <w:rsid w:val="005B3604"/>
    <w:rsid w:val="005B4487"/>
    <w:rsid w:val="005B55C9"/>
    <w:rsid w:val="005B6D40"/>
    <w:rsid w:val="005B6E50"/>
    <w:rsid w:val="005C077E"/>
    <w:rsid w:val="005C0B09"/>
    <w:rsid w:val="005C0CF8"/>
    <w:rsid w:val="005C0F92"/>
    <w:rsid w:val="005C0FA8"/>
    <w:rsid w:val="005C327E"/>
    <w:rsid w:val="005C4351"/>
    <w:rsid w:val="005C43A9"/>
    <w:rsid w:val="005C47F3"/>
    <w:rsid w:val="005C5274"/>
    <w:rsid w:val="005C58FE"/>
    <w:rsid w:val="005C70A3"/>
    <w:rsid w:val="005D07DE"/>
    <w:rsid w:val="005D0B5E"/>
    <w:rsid w:val="005D1511"/>
    <w:rsid w:val="005D18D1"/>
    <w:rsid w:val="005D29C8"/>
    <w:rsid w:val="005D2C38"/>
    <w:rsid w:val="005D3AA2"/>
    <w:rsid w:val="005D3CEF"/>
    <w:rsid w:val="005D5375"/>
    <w:rsid w:val="005D575E"/>
    <w:rsid w:val="005D6E08"/>
    <w:rsid w:val="005D7013"/>
    <w:rsid w:val="005E10AE"/>
    <w:rsid w:val="005E19F5"/>
    <w:rsid w:val="005E251E"/>
    <w:rsid w:val="005E2568"/>
    <w:rsid w:val="005E2951"/>
    <w:rsid w:val="005E3461"/>
    <w:rsid w:val="005E39D8"/>
    <w:rsid w:val="005E3B14"/>
    <w:rsid w:val="005E42E4"/>
    <w:rsid w:val="005E4A36"/>
    <w:rsid w:val="005E4CCF"/>
    <w:rsid w:val="005E64C7"/>
    <w:rsid w:val="005E71B8"/>
    <w:rsid w:val="005E732F"/>
    <w:rsid w:val="005E755F"/>
    <w:rsid w:val="005E7822"/>
    <w:rsid w:val="005E79B5"/>
    <w:rsid w:val="005E7DE9"/>
    <w:rsid w:val="005F103A"/>
    <w:rsid w:val="005F20EF"/>
    <w:rsid w:val="005F2D6D"/>
    <w:rsid w:val="005F4628"/>
    <w:rsid w:val="005F59F3"/>
    <w:rsid w:val="005F6C13"/>
    <w:rsid w:val="005F759B"/>
    <w:rsid w:val="005F7FE0"/>
    <w:rsid w:val="00600407"/>
    <w:rsid w:val="006005E5"/>
    <w:rsid w:val="00600A35"/>
    <w:rsid w:val="00600B6A"/>
    <w:rsid w:val="006023CE"/>
    <w:rsid w:val="0060245F"/>
    <w:rsid w:val="006028F1"/>
    <w:rsid w:val="00602E34"/>
    <w:rsid w:val="00603255"/>
    <w:rsid w:val="006037A9"/>
    <w:rsid w:val="0060400E"/>
    <w:rsid w:val="00604159"/>
    <w:rsid w:val="00605477"/>
    <w:rsid w:val="00607737"/>
    <w:rsid w:val="00610686"/>
    <w:rsid w:val="00613E6A"/>
    <w:rsid w:val="00613FC6"/>
    <w:rsid w:val="00614734"/>
    <w:rsid w:val="00614E55"/>
    <w:rsid w:val="006152D6"/>
    <w:rsid w:val="006168E1"/>
    <w:rsid w:val="006175FA"/>
    <w:rsid w:val="00620532"/>
    <w:rsid w:val="00622AFF"/>
    <w:rsid w:val="0062330C"/>
    <w:rsid w:val="00626549"/>
    <w:rsid w:val="006270C0"/>
    <w:rsid w:val="00627277"/>
    <w:rsid w:val="0063006F"/>
    <w:rsid w:val="0063040E"/>
    <w:rsid w:val="00630847"/>
    <w:rsid w:val="00630D88"/>
    <w:rsid w:val="006312C2"/>
    <w:rsid w:val="0063191E"/>
    <w:rsid w:val="00631D23"/>
    <w:rsid w:val="00633620"/>
    <w:rsid w:val="00634046"/>
    <w:rsid w:val="00635075"/>
    <w:rsid w:val="006376D7"/>
    <w:rsid w:val="0063799A"/>
    <w:rsid w:val="006402DD"/>
    <w:rsid w:val="00641566"/>
    <w:rsid w:val="006416C0"/>
    <w:rsid w:val="00641709"/>
    <w:rsid w:val="00642E40"/>
    <w:rsid w:val="006431FA"/>
    <w:rsid w:val="006435B0"/>
    <w:rsid w:val="0064362E"/>
    <w:rsid w:val="006436B3"/>
    <w:rsid w:val="006436F8"/>
    <w:rsid w:val="00643E4C"/>
    <w:rsid w:val="00644A7B"/>
    <w:rsid w:val="00645784"/>
    <w:rsid w:val="00646011"/>
    <w:rsid w:val="006464B9"/>
    <w:rsid w:val="006473BB"/>
    <w:rsid w:val="00651175"/>
    <w:rsid w:val="0065227E"/>
    <w:rsid w:val="0065328A"/>
    <w:rsid w:val="0065336E"/>
    <w:rsid w:val="00653A5D"/>
    <w:rsid w:val="0065481C"/>
    <w:rsid w:val="00656879"/>
    <w:rsid w:val="00656B8E"/>
    <w:rsid w:val="00656DB0"/>
    <w:rsid w:val="0065737E"/>
    <w:rsid w:val="006602D2"/>
    <w:rsid w:val="0066063B"/>
    <w:rsid w:val="006619AC"/>
    <w:rsid w:val="00662BA5"/>
    <w:rsid w:val="006638D1"/>
    <w:rsid w:val="00664585"/>
    <w:rsid w:val="00664980"/>
    <w:rsid w:val="0066503D"/>
    <w:rsid w:val="00665599"/>
    <w:rsid w:val="006662C1"/>
    <w:rsid w:val="00666939"/>
    <w:rsid w:val="006704C6"/>
    <w:rsid w:val="00671D4E"/>
    <w:rsid w:val="00671D5B"/>
    <w:rsid w:val="00672135"/>
    <w:rsid w:val="00672C35"/>
    <w:rsid w:val="00673B39"/>
    <w:rsid w:val="00674562"/>
    <w:rsid w:val="00674C23"/>
    <w:rsid w:val="00674EE8"/>
    <w:rsid w:val="00675165"/>
    <w:rsid w:val="00675953"/>
    <w:rsid w:val="006778B7"/>
    <w:rsid w:val="00680ACB"/>
    <w:rsid w:val="00680B68"/>
    <w:rsid w:val="006815CC"/>
    <w:rsid w:val="006816B1"/>
    <w:rsid w:val="00681F07"/>
    <w:rsid w:val="0068248D"/>
    <w:rsid w:val="00682FCF"/>
    <w:rsid w:val="006841AA"/>
    <w:rsid w:val="006850C0"/>
    <w:rsid w:val="00685433"/>
    <w:rsid w:val="00685519"/>
    <w:rsid w:val="00685AB3"/>
    <w:rsid w:val="0068657F"/>
    <w:rsid w:val="00686EBD"/>
    <w:rsid w:val="00690140"/>
    <w:rsid w:val="0069237F"/>
    <w:rsid w:val="00692679"/>
    <w:rsid w:val="00692EDD"/>
    <w:rsid w:val="0069379A"/>
    <w:rsid w:val="00693D47"/>
    <w:rsid w:val="006944DA"/>
    <w:rsid w:val="00694713"/>
    <w:rsid w:val="006949A9"/>
    <w:rsid w:val="00695471"/>
    <w:rsid w:val="006A0042"/>
    <w:rsid w:val="006A15DA"/>
    <w:rsid w:val="006A232C"/>
    <w:rsid w:val="006A2D2E"/>
    <w:rsid w:val="006A2E85"/>
    <w:rsid w:val="006A38C2"/>
    <w:rsid w:val="006A51FD"/>
    <w:rsid w:val="006A64C1"/>
    <w:rsid w:val="006A6C28"/>
    <w:rsid w:val="006A6DFE"/>
    <w:rsid w:val="006A75CB"/>
    <w:rsid w:val="006A7AEE"/>
    <w:rsid w:val="006A7D1E"/>
    <w:rsid w:val="006B2B51"/>
    <w:rsid w:val="006B3295"/>
    <w:rsid w:val="006B3527"/>
    <w:rsid w:val="006B38AC"/>
    <w:rsid w:val="006B6928"/>
    <w:rsid w:val="006B693B"/>
    <w:rsid w:val="006B6E62"/>
    <w:rsid w:val="006B6F2F"/>
    <w:rsid w:val="006B78A7"/>
    <w:rsid w:val="006B7960"/>
    <w:rsid w:val="006B7DA9"/>
    <w:rsid w:val="006B7EE6"/>
    <w:rsid w:val="006C00E9"/>
    <w:rsid w:val="006C0226"/>
    <w:rsid w:val="006C0F15"/>
    <w:rsid w:val="006C1C9C"/>
    <w:rsid w:val="006C2108"/>
    <w:rsid w:val="006C2459"/>
    <w:rsid w:val="006C25B1"/>
    <w:rsid w:val="006C2A5F"/>
    <w:rsid w:val="006C2CEF"/>
    <w:rsid w:val="006C47D7"/>
    <w:rsid w:val="006C49EC"/>
    <w:rsid w:val="006C4DFE"/>
    <w:rsid w:val="006C6059"/>
    <w:rsid w:val="006C7E1A"/>
    <w:rsid w:val="006D043E"/>
    <w:rsid w:val="006D0945"/>
    <w:rsid w:val="006D1AAB"/>
    <w:rsid w:val="006D1EFD"/>
    <w:rsid w:val="006D2C40"/>
    <w:rsid w:val="006D37F3"/>
    <w:rsid w:val="006D39D3"/>
    <w:rsid w:val="006D39D8"/>
    <w:rsid w:val="006D3C38"/>
    <w:rsid w:val="006D4608"/>
    <w:rsid w:val="006D46D3"/>
    <w:rsid w:val="006D47F5"/>
    <w:rsid w:val="006D4833"/>
    <w:rsid w:val="006D55BD"/>
    <w:rsid w:val="006D5879"/>
    <w:rsid w:val="006D654A"/>
    <w:rsid w:val="006D69C7"/>
    <w:rsid w:val="006D74B8"/>
    <w:rsid w:val="006E0534"/>
    <w:rsid w:val="006E0D5D"/>
    <w:rsid w:val="006E1444"/>
    <w:rsid w:val="006E1676"/>
    <w:rsid w:val="006E25EB"/>
    <w:rsid w:val="006E328F"/>
    <w:rsid w:val="006E3693"/>
    <w:rsid w:val="006E3710"/>
    <w:rsid w:val="006E3ADE"/>
    <w:rsid w:val="006E4075"/>
    <w:rsid w:val="006E4860"/>
    <w:rsid w:val="006E4EE5"/>
    <w:rsid w:val="006E54D4"/>
    <w:rsid w:val="006E5A43"/>
    <w:rsid w:val="006E6928"/>
    <w:rsid w:val="006E695A"/>
    <w:rsid w:val="006E6AB9"/>
    <w:rsid w:val="006E6B58"/>
    <w:rsid w:val="006E77BE"/>
    <w:rsid w:val="006E7A2F"/>
    <w:rsid w:val="006E7D93"/>
    <w:rsid w:val="006F00B4"/>
    <w:rsid w:val="006F05BF"/>
    <w:rsid w:val="006F0C4B"/>
    <w:rsid w:val="006F155C"/>
    <w:rsid w:val="006F1BD1"/>
    <w:rsid w:val="006F2D3A"/>
    <w:rsid w:val="006F3C86"/>
    <w:rsid w:val="006F442D"/>
    <w:rsid w:val="006F5C50"/>
    <w:rsid w:val="006F5FBE"/>
    <w:rsid w:val="006F6A9F"/>
    <w:rsid w:val="006F6FE1"/>
    <w:rsid w:val="006F7135"/>
    <w:rsid w:val="006F7A1A"/>
    <w:rsid w:val="006F7AC1"/>
    <w:rsid w:val="006F7C67"/>
    <w:rsid w:val="00700079"/>
    <w:rsid w:val="00700350"/>
    <w:rsid w:val="00702B4F"/>
    <w:rsid w:val="007034D9"/>
    <w:rsid w:val="007036E3"/>
    <w:rsid w:val="0070442E"/>
    <w:rsid w:val="00704EFD"/>
    <w:rsid w:val="00704F89"/>
    <w:rsid w:val="00707BFE"/>
    <w:rsid w:val="00710258"/>
    <w:rsid w:val="0071076D"/>
    <w:rsid w:val="00710772"/>
    <w:rsid w:val="00710D0D"/>
    <w:rsid w:val="00711275"/>
    <w:rsid w:val="00711D79"/>
    <w:rsid w:val="0071228A"/>
    <w:rsid w:val="00713BEC"/>
    <w:rsid w:val="00713E39"/>
    <w:rsid w:val="007147F6"/>
    <w:rsid w:val="00714E80"/>
    <w:rsid w:val="0071599A"/>
    <w:rsid w:val="007174AF"/>
    <w:rsid w:val="00717C1A"/>
    <w:rsid w:val="0072045D"/>
    <w:rsid w:val="00721260"/>
    <w:rsid w:val="007214DD"/>
    <w:rsid w:val="0072168A"/>
    <w:rsid w:val="00721741"/>
    <w:rsid w:val="0072192D"/>
    <w:rsid w:val="0072291E"/>
    <w:rsid w:val="00722998"/>
    <w:rsid w:val="00722C2E"/>
    <w:rsid w:val="00723B53"/>
    <w:rsid w:val="00725B0D"/>
    <w:rsid w:val="00725BEE"/>
    <w:rsid w:val="00726B8A"/>
    <w:rsid w:val="00730985"/>
    <w:rsid w:val="00730D5B"/>
    <w:rsid w:val="00731B20"/>
    <w:rsid w:val="007323A5"/>
    <w:rsid w:val="00732EB3"/>
    <w:rsid w:val="00734CF9"/>
    <w:rsid w:val="00735B97"/>
    <w:rsid w:val="007362B4"/>
    <w:rsid w:val="00736BDD"/>
    <w:rsid w:val="0073771C"/>
    <w:rsid w:val="007377B4"/>
    <w:rsid w:val="00737DE0"/>
    <w:rsid w:val="00741012"/>
    <w:rsid w:val="007414C4"/>
    <w:rsid w:val="007418A2"/>
    <w:rsid w:val="0074248D"/>
    <w:rsid w:val="00742557"/>
    <w:rsid w:val="0074278D"/>
    <w:rsid w:val="007427F8"/>
    <w:rsid w:val="00744239"/>
    <w:rsid w:val="00744596"/>
    <w:rsid w:val="00744E88"/>
    <w:rsid w:val="0074502A"/>
    <w:rsid w:val="007459A8"/>
    <w:rsid w:val="007468E9"/>
    <w:rsid w:val="00746DB3"/>
    <w:rsid w:val="007477FE"/>
    <w:rsid w:val="00750420"/>
    <w:rsid w:val="00750A3B"/>
    <w:rsid w:val="00751167"/>
    <w:rsid w:val="0075192C"/>
    <w:rsid w:val="007523D6"/>
    <w:rsid w:val="007532AE"/>
    <w:rsid w:val="00754FAB"/>
    <w:rsid w:val="007553EE"/>
    <w:rsid w:val="00756E42"/>
    <w:rsid w:val="00757466"/>
    <w:rsid w:val="00760AB9"/>
    <w:rsid w:val="00760E18"/>
    <w:rsid w:val="007616E0"/>
    <w:rsid w:val="007632A9"/>
    <w:rsid w:val="0076378A"/>
    <w:rsid w:val="00764F2A"/>
    <w:rsid w:val="0076661B"/>
    <w:rsid w:val="00766D8F"/>
    <w:rsid w:val="00770E1E"/>
    <w:rsid w:val="0077130E"/>
    <w:rsid w:val="007718B3"/>
    <w:rsid w:val="00772A17"/>
    <w:rsid w:val="007744DE"/>
    <w:rsid w:val="00774E24"/>
    <w:rsid w:val="00775BD3"/>
    <w:rsid w:val="00775D73"/>
    <w:rsid w:val="007771F4"/>
    <w:rsid w:val="00777586"/>
    <w:rsid w:val="00777A31"/>
    <w:rsid w:val="00777C3D"/>
    <w:rsid w:val="00777FED"/>
    <w:rsid w:val="007802CF"/>
    <w:rsid w:val="00780870"/>
    <w:rsid w:val="00781F08"/>
    <w:rsid w:val="00782D40"/>
    <w:rsid w:val="00782FBA"/>
    <w:rsid w:val="00783D94"/>
    <w:rsid w:val="00785300"/>
    <w:rsid w:val="00785847"/>
    <w:rsid w:val="0078628C"/>
    <w:rsid w:val="00786422"/>
    <w:rsid w:val="0079045A"/>
    <w:rsid w:val="007906D2"/>
    <w:rsid w:val="00790968"/>
    <w:rsid w:val="007918D2"/>
    <w:rsid w:val="00791B28"/>
    <w:rsid w:val="00791EB8"/>
    <w:rsid w:val="00791F61"/>
    <w:rsid w:val="00792038"/>
    <w:rsid w:val="00793EAD"/>
    <w:rsid w:val="007A0931"/>
    <w:rsid w:val="007A133E"/>
    <w:rsid w:val="007A2969"/>
    <w:rsid w:val="007A2D67"/>
    <w:rsid w:val="007A3305"/>
    <w:rsid w:val="007A3C8D"/>
    <w:rsid w:val="007A4D36"/>
    <w:rsid w:val="007A5B8F"/>
    <w:rsid w:val="007A753F"/>
    <w:rsid w:val="007A7978"/>
    <w:rsid w:val="007A7B0A"/>
    <w:rsid w:val="007B082F"/>
    <w:rsid w:val="007B106F"/>
    <w:rsid w:val="007B16D5"/>
    <w:rsid w:val="007B1748"/>
    <w:rsid w:val="007B3604"/>
    <w:rsid w:val="007B3FE5"/>
    <w:rsid w:val="007B4814"/>
    <w:rsid w:val="007B4C49"/>
    <w:rsid w:val="007B4DE5"/>
    <w:rsid w:val="007B4EF9"/>
    <w:rsid w:val="007B5177"/>
    <w:rsid w:val="007B690E"/>
    <w:rsid w:val="007B6B08"/>
    <w:rsid w:val="007B7819"/>
    <w:rsid w:val="007C0B3B"/>
    <w:rsid w:val="007C2732"/>
    <w:rsid w:val="007C285A"/>
    <w:rsid w:val="007C2B9C"/>
    <w:rsid w:val="007C2FD9"/>
    <w:rsid w:val="007C3EB2"/>
    <w:rsid w:val="007C42DD"/>
    <w:rsid w:val="007C4636"/>
    <w:rsid w:val="007C4833"/>
    <w:rsid w:val="007C5003"/>
    <w:rsid w:val="007C5151"/>
    <w:rsid w:val="007C6BA4"/>
    <w:rsid w:val="007C6E56"/>
    <w:rsid w:val="007D0D78"/>
    <w:rsid w:val="007D2B4E"/>
    <w:rsid w:val="007D3270"/>
    <w:rsid w:val="007D3BC8"/>
    <w:rsid w:val="007D45D9"/>
    <w:rsid w:val="007D4714"/>
    <w:rsid w:val="007D4DEF"/>
    <w:rsid w:val="007D5446"/>
    <w:rsid w:val="007D57CC"/>
    <w:rsid w:val="007D6E58"/>
    <w:rsid w:val="007D7AC8"/>
    <w:rsid w:val="007D7BCC"/>
    <w:rsid w:val="007E05B7"/>
    <w:rsid w:val="007E2E26"/>
    <w:rsid w:val="007E3216"/>
    <w:rsid w:val="007E33D2"/>
    <w:rsid w:val="007E3BE7"/>
    <w:rsid w:val="007E5506"/>
    <w:rsid w:val="007E5A19"/>
    <w:rsid w:val="007E6EDF"/>
    <w:rsid w:val="007F0C47"/>
    <w:rsid w:val="007F1CAF"/>
    <w:rsid w:val="007F24FA"/>
    <w:rsid w:val="007F2716"/>
    <w:rsid w:val="007F345F"/>
    <w:rsid w:val="007F3997"/>
    <w:rsid w:val="007F51C3"/>
    <w:rsid w:val="007F54DE"/>
    <w:rsid w:val="007F6C01"/>
    <w:rsid w:val="007F74A0"/>
    <w:rsid w:val="007F7C84"/>
    <w:rsid w:val="00800123"/>
    <w:rsid w:val="00800678"/>
    <w:rsid w:val="00800798"/>
    <w:rsid w:val="00800C28"/>
    <w:rsid w:val="00802927"/>
    <w:rsid w:val="008029EF"/>
    <w:rsid w:val="00802B63"/>
    <w:rsid w:val="00803319"/>
    <w:rsid w:val="0080359D"/>
    <w:rsid w:val="008049C7"/>
    <w:rsid w:val="00804B9D"/>
    <w:rsid w:val="00804C48"/>
    <w:rsid w:val="008053AB"/>
    <w:rsid w:val="008057C6"/>
    <w:rsid w:val="00806B7B"/>
    <w:rsid w:val="00806EC1"/>
    <w:rsid w:val="00810295"/>
    <w:rsid w:val="00810881"/>
    <w:rsid w:val="0081125F"/>
    <w:rsid w:val="0081168E"/>
    <w:rsid w:val="00811AF0"/>
    <w:rsid w:val="00811DB3"/>
    <w:rsid w:val="00811F4E"/>
    <w:rsid w:val="00812AEE"/>
    <w:rsid w:val="008133A8"/>
    <w:rsid w:val="0081356F"/>
    <w:rsid w:val="00813C32"/>
    <w:rsid w:val="00813C88"/>
    <w:rsid w:val="00814A66"/>
    <w:rsid w:val="00815206"/>
    <w:rsid w:val="0081549C"/>
    <w:rsid w:val="00815504"/>
    <w:rsid w:val="0081571B"/>
    <w:rsid w:val="008159FC"/>
    <w:rsid w:val="00815AFA"/>
    <w:rsid w:val="00816BD3"/>
    <w:rsid w:val="008172EF"/>
    <w:rsid w:val="00817B19"/>
    <w:rsid w:val="008209A2"/>
    <w:rsid w:val="00820F43"/>
    <w:rsid w:val="008210AF"/>
    <w:rsid w:val="008218FF"/>
    <w:rsid w:val="00821ACF"/>
    <w:rsid w:val="00821BD5"/>
    <w:rsid w:val="00821D36"/>
    <w:rsid w:val="0082346E"/>
    <w:rsid w:val="00823AB0"/>
    <w:rsid w:val="00824338"/>
    <w:rsid w:val="00826223"/>
    <w:rsid w:val="00827378"/>
    <w:rsid w:val="0082787F"/>
    <w:rsid w:val="00831734"/>
    <w:rsid w:val="0083241C"/>
    <w:rsid w:val="00832923"/>
    <w:rsid w:val="00833339"/>
    <w:rsid w:val="00833714"/>
    <w:rsid w:val="00833958"/>
    <w:rsid w:val="00834363"/>
    <w:rsid w:val="0083440E"/>
    <w:rsid w:val="00834697"/>
    <w:rsid w:val="0083509D"/>
    <w:rsid w:val="008378D5"/>
    <w:rsid w:val="00840190"/>
    <w:rsid w:val="00840D4A"/>
    <w:rsid w:val="00842849"/>
    <w:rsid w:val="008429A7"/>
    <w:rsid w:val="00842FC5"/>
    <w:rsid w:val="008443A4"/>
    <w:rsid w:val="008465CC"/>
    <w:rsid w:val="00852D96"/>
    <w:rsid w:val="00853060"/>
    <w:rsid w:val="00855050"/>
    <w:rsid w:val="00855A4C"/>
    <w:rsid w:val="008562AE"/>
    <w:rsid w:val="00856724"/>
    <w:rsid w:val="00856DC6"/>
    <w:rsid w:val="008575ED"/>
    <w:rsid w:val="008576E5"/>
    <w:rsid w:val="0085794A"/>
    <w:rsid w:val="008601A7"/>
    <w:rsid w:val="00861024"/>
    <w:rsid w:val="008619C6"/>
    <w:rsid w:val="00862278"/>
    <w:rsid w:val="00862D48"/>
    <w:rsid w:val="00863E4E"/>
    <w:rsid w:val="00864057"/>
    <w:rsid w:val="008642BE"/>
    <w:rsid w:val="00864C46"/>
    <w:rsid w:val="00864E30"/>
    <w:rsid w:val="00865360"/>
    <w:rsid w:val="00866673"/>
    <w:rsid w:val="0086690A"/>
    <w:rsid w:val="0086703E"/>
    <w:rsid w:val="00867338"/>
    <w:rsid w:val="00867BCF"/>
    <w:rsid w:val="00870329"/>
    <w:rsid w:val="008705BE"/>
    <w:rsid w:val="008709C7"/>
    <w:rsid w:val="00870D62"/>
    <w:rsid w:val="00871507"/>
    <w:rsid w:val="00871F14"/>
    <w:rsid w:val="00872085"/>
    <w:rsid w:val="00872838"/>
    <w:rsid w:val="00872B67"/>
    <w:rsid w:val="008737FA"/>
    <w:rsid w:val="00873C5A"/>
    <w:rsid w:val="00873D0E"/>
    <w:rsid w:val="008748BD"/>
    <w:rsid w:val="00874A42"/>
    <w:rsid w:val="00874AFC"/>
    <w:rsid w:val="00876211"/>
    <w:rsid w:val="008764C0"/>
    <w:rsid w:val="008803BF"/>
    <w:rsid w:val="00880596"/>
    <w:rsid w:val="00880828"/>
    <w:rsid w:val="008814E7"/>
    <w:rsid w:val="008818C6"/>
    <w:rsid w:val="00881E8F"/>
    <w:rsid w:val="00883258"/>
    <w:rsid w:val="0088325F"/>
    <w:rsid w:val="00883AFB"/>
    <w:rsid w:val="00883D2B"/>
    <w:rsid w:val="0088526A"/>
    <w:rsid w:val="008859A4"/>
    <w:rsid w:val="008865C6"/>
    <w:rsid w:val="008866EE"/>
    <w:rsid w:val="0088684C"/>
    <w:rsid w:val="00887168"/>
    <w:rsid w:val="00887BAE"/>
    <w:rsid w:val="00887D71"/>
    <w:rsid w:val="0089239B"/>
    <w:rsid w:val="00892684"/>
    <w:rsid w:val="008928E2"/>
    <w:rsid w:val="008935D7"/>
    <w:rsid w:val="0089477C"/>
    <w:rsid w:val="00895203"/>
    <w:rsid w:val="00896C2B"/>
    <w:rsid w:val="0089705D"/>
    <w:rsid w:val="0089735D"/>
    <w:rsid w:val="00897673"/>
    <w:rsid w:val="00897716"/>
    <w:rsid w:val="008977F7"/>
    <w:rsid w:val="008A01F0"/>
    <w:rsid w:val="008A1C75"/>
    <w:rsid w:val="008A267A"/>
    <w:rsid w:val="008A3082"/>
    <w:rsid w:val="008A46E7"/>
    <w:rsid w:val="008A47C1"/>
    <w:rsid w:val="008A599E"/>
    <w:rsid w:val="008A6422"/>
    <w:rsid w:val="008A65EA"/>
    <w:rsid w:val="008A697F"/>
    <w:rsid w:val="008A6EA7"/>
    <w:rsid w:val="008A721E"/>
    <w:rsid w:val="008A72FE"/>
    <w:rsid w:val="008A79D8"/>
    <w:rsid w:val="008A7CDE"/>
    <w:rsid w:val="008A7CE1"/>
    <w:rsid w:val="008A7D59"/>
    <w:rsid w:val="008B039C"/>
    <w:rsid w:val="008B04FD"/>
    <w:rsid w:val="008B09F4"/>
    <w:rsid w:val="008B0D08"/>
    <w:rsid w:val="008B2133"/>
    <w:rsid w:val="008B2BEF"/>
    <w:rsid w:val="008B4268"/>
    <w:rsid w:val="008B4509"/>
    <w:rsid w:val="008B468C"/>
    <w:rsid w:val="008B4CC5"/>
    <w:rsid w:val="008B5067"/>
    <w:rsid w:val="008B50BC"/>
    <w:rsid w:val="008B5B6A"/>
    <w:rsid w:val="008B67F2"/>
    <w:rsid w:val="008C0D41"/>
    <w:rsid w:val="008C0E70"/>
    <w:rsid w:val="008C1170"/>
    <w:rsid w:val="008C1ADA"/>
    <w:rsid w:val="008C2242"/>
    <w:rsid w:val="008C3252"/>
    <w:rsid w:val="008C3432"/>
    <w:rsid w:val="008C423C"/>
    <w:rsid w:val="008C4325"/>
    <w:rsid w:val="008C4AC1"/>
    <w:rsid w:val="008C5FA9"/>
    <w:rsid w:val="008C7558"/>
    <w:rsid w:val="008D0BCB"/>
    <w:rsid w:val="008D169D"/>
    <w:rsid w:val="008D1893"/>
    <w:rsid w:val="008D2938"/>
    <w:rsid w:val="008D2BC6"/>
    <w:rsid w:val="008D2BF1"/>
    <w:rsid w:val="008D43C5"/>
    <w:rsid w:val="008D45C5"/>
    <w:rsid w:val="008D47A1"/>
    <w:rsid w:val="008D4996"/>
    <w:rsid w:val="008D4C6F"/>
    <w:rsid w:val="008D65D6"/>
    <w:rsid w:val="008D67DF"/>
    <w:rsid w:val="008E13EA"/>
    <w:rsid w:val="008E23EE"/>
    <w:rsid w:val="008E2494"/>
    <w:rsid w:val="008E2944"/>
    <w:rsid w:val="008E3BF9"/>
    <w:rsid w:val="008E3D06"/>
    <w:rsid w:val="008E4C5A"/>
    <w:rsid w:val="008E5B61"/>
    <w:rsid w:val="008E69F9"/>
    <w:rsid w:val="008E6FCC"/>
    <w:rsid w:val="008E75CC"/>
    <w:rsid w:val="008E7A00"/>
    <w:rsid w:val="008E7A37"/>
    <w:rsid w:val="008E7B5C"/>
    <w:rsid w:val="008E7CC3"/>
    <w:rsid w:val="008F1044"/>
    <w:rsid w:val="008F14FD"/>
    <w:rsid w:val="008F1657"/>
    <w:rsid w:val="008F17F0"/>
    <w:rsid w:val="008F2948"/>
    <w:rsid w:val="008F2CBF"/>
    <w:rsid w:val="008F3DC9"/>
    <w:rsid w:val="008F40CB"/>
    <w:rsid w:val="008F478E"/>
    <w:rsid w:val="008F5301"/>
    <w:rsid w:val="008F5AEC"/>
    <w:rsid w:val="008F6646"/>
    <w:rsid w:val="008F6EF9"/>
    <w:rsid w:val="008F71EA"/>
    <w:rsid w:val="00900295"/>
    <w:rsid w:val="00900449"/>
    <w:rsid w:val="009007C1"/>
    <w:rsid w:val="00900FE1"/>
    <w:rsid w:val="00902D61"/>
    <w:rsid w:val="00903191"/>
    <w:rsid w:val="009036AD"/>
    <w:rsid w:val="00903E7B"/>
    <w:rsid w:val="00903F8E"/>
    <w:rsid w:val="00905628"/>
    <w:rsid w:val="00905A98"/>
    <w:rsid w:val="00906400"/>
    <w:rsid w:val="009064EA"/>
    <w:rsid w:val="00906505"/>
    <w:rsid w:val="0090755E"/>
    <w:rsid w:val="00907E1A"/>
    <w:rsid w:val="00907F40"/>
    <w:rsid w:val="00911045"/>
    <w:rsid w:val="00911716"/>
    <w:rsid w:val="0091209C"/>
    <w:rsid w:val="009125A9"/>
    <w:rsid w:val="009128AB"/>
    <w:rsid w:val="009133B4"/>
    <w:rsid w:val="009138D6"/>
    <w:rsid w:val="00914501"/>
    <w:rsid w:val="0091552E"/>
    <w:rsid w:val="00915846"/>
    <w:rsid w:val="009159E6"/>
    <w:rsid w:val="0091605D"/>
    <w:rsid w:val="009167D1"/>
    <w:rsid w:val="00916B3A"/>
    <w:rsid w:val="00916DC7"/>
    <w:rsid w:val="00917F0B"/>
    <w:rsid w:val="009206E8"/>
    <w:rsid w:val="0092100B"/>
    <w:rsid w:val="009220B2"/>
    <w:rsid w:val="0092226D"/>
    <w:rsid w:val="00923685"/>
    <w:rsid w:val="0092381E"/>
    <w:rsid w:val="00924003"/>
    <w:rsid w:val="00925D65"/>
    <w:rsid w:val="0092663E"/>
    <w:rsid w:val="00927AE6"/>
    <w:rsid w:val="00927B37"/>
    <w:rsid w:val="0093008A"/>
    <w:rsid w:val="0093029C"/>
    <w:rsid w:val="00930544"/>
    <w:rsid w:val="009312AD"/>
    <w:rsid w:val="0093134F"/>
    <w:rsid w:val="00931867"/>
    <w:rsid w:val="00931EB4"/>
    <w:rsid w:val="0093537C"/>
    <w:rsid w:val="00935437"/>
    <w:rsid w:val="00935C3B"/>
    <w:rsid w:val="0093640D"/>
    <w:rsid w:val="009367BB"/>
    <w:rsid w:val="00936AF2"/>
    <w:rsid w:val="00936B9B"/>
    <w:rsid w:val="00937D8E"/>
    <w:rsid w:val="0094031A"/>
    <w:rsid w:val="00940921"/>
    <w:rsid w:val="00941E6F"/>
    <w:rsid w:val="00942BAF"/>
    <w:rsid w:val="00942F6E"/>
    <w:rsid w:val="00943E6A"/>
    <w:rsid w:val="00943FCD"/>
    <w:rsid w:val="00944106"/>
    <w:rsid w:val="00944166"/>
    <w:rsid w:val="0094418B"/>
    <w:rsid w:val="009444C9"/>
    <w:rsid w:val="009446AA"/>
    <w:rsid w:val="00944CC5"/>
    <w:rsid w:val="00945D9A"/>
    <w:rsid w:val="0094785D"/>
    <w:rsid w:val="00947B90"/>
    <w:rsid w:val="00947E49"/>
    <w:rsid w:val="009507EF"/>
    <w:rsid w:val="0095124B"/>
    <w:rsid w:val="00951332"/>
    <w:rsid w:val="00951809"/>
    <w:rsid w:val="00951909"/>
    <w:rsid w:val="00951DA1"/>
    <w:rsid w:val="009525DB"/>
    <w:rsid w:val="0095389F"/>
    <w:rsid w:val="009544C0"/>
    <w:rsid w:val="00954B9D"/>
    <w:rsid w:val="00956ECD"/>
    <w:rsid w:val="00956FD2"/>
    <w:rsid w:val="00957921"/>
    <w:rsid w:val="00960319"/>
    <w:rsid w:val="009604E3"/>
    <w:rsid w:val="00960928"/>
    <w:rsid w:val="00961750"/>
    <w:rsid w:val="0096304E"/>
    <w:rsid w:val="00963DC5"/>
    <w:rsid w:val="00963DE2"/>
    <w:rsid w:val="009647AE"/>
    <w:rsid w:val="009656CB"/>
    <w:rsid w:val="009667AE"/>
    <w:rsid w:val="0096769C"/>
    <w:rsid w:val="00967F28"/>
    <w:rsid w:val="00970D00"/>
    <w:rsid w:val="00971062"/>
    <w:rsid w:val="0097119A"/>
    <w:rsid w:val="00971F1C"/>
    <w:rsid w:val="0097285A"/>
    <w:rsid w:val="00972902"/>
    <w:rsid w:val="00972F80"/>
    <w:rsid w:val="00973820"/>
    <w:rsid w:val="00976779"/>
    <w:rsid w:val="00976973"/>
    <w:rsid w:val="00976EE6"/>
    <w:rsid w:val="00980315"/>
    <w:rsid w:val="00981613"/>
    <w:rsid w:val="00981940"/>
    <w:rsid w:val="00981E60"/>
    <w:rsid w:val="00981EFF"/>
    <w:rsid w:val="00983D1A"/>
    <w:rsid w:val="00983EE5"/>
    <w:rsid w:val="009846FE"/>
    <w:rsid w:val="00984700"/>
    <w:rsid w:val="00984A10"/>
    <w:rsid w:val="00984A6F"/>
    <w:rsid w:val="00984CA8"/>
    <w:rsid w:val="00984D59"/>
    <w:rsid w:val="0098562C"/>
    <w:rsid w:val="0098562E"/>
    <w:rsid w:val="00986A05"/>
    <w:rsid w:val="00986A4E"/>
    <w:rsid w:val="00987707"/>
    <w:rsid w:val="00987DA3"/>
    <w:rsid w:val="00990BE9"/>
    <w:rsid w:val="00991309"/>
    <w:rsid w:val="00991674"/>
    <w:rsid w:val="00991923"/>
    <w:rsid w:val="00991C5F"/>
    <w:rsid w:val="009931B7"/>
    <w:rsid w:val="00995A50"/>
    <w:rsid w:val="00996E69"/>
    <w:rsid w:val="00997161"/>
    <w:rsid w:val="009972D4"/>
    <w:rsid w:val="00997F48"/>
    <w:rsid w:val="009A0219"/>
    <w:rsid w:val="009A0B42"/>
    <w:rsid w:val="009A0B46"/>
    <w:rsid w:val="009A1269"/>
    <w:rsid w:val="009A22F0"/>
    <w:rsid w:val="009A25F7"/>
    <w:rsid w:val="009A284B"/>
    <w:rsid w:val="009A303E"/>
    <w:rsid w:val="009A317D"/>
    <w:rsid w:val="009A3294"/>
    <w:rsid w:val="009A37D7"/>
    <w:rsid w:val="009A4373"/>
    <w:rsid w:val="009A47DA"/>
    <w:rsid w:val="009A4821"/>
    <w:rsid w:val="009A5F95"/>
    <w:rsid w:val="009A6143"/>
    <w:rsid w:val="009A66BE"/>
    <w:rsid w:val="009A7A0C"/>
    <w:rsid w:val="009A7FE3"/>
    <w:rsid w:val="009B0D7C"/>
    <w:rsid w:val="009B1DD0"/>
    <w:rsid w:val="009B20FD"/>
    <w:rsid w:val="009B2A0A"/>
    <w:rsid w:val="009B3199"/>
    <w:rsid w:val="009B3563"/>
    <w:rsid w:val="009B44EF"/>
    <w:rsid w:val="009B4DE5"/>
    <w:rsid w:val="009B56BA"/>
    <w:rsid w:val="009B577A"/>
    <w:rsid w:val="009B5CC6"/>
    <w:rsid w:val="009B5ED8"/>
    <w:rsid w:val="009B68AA"/>
    <w:rsid w:val="009B77B4"/>
    <w:rsid w:val="009B7936"/>
    <w:rsid w:val="009B7A2F"/>
    <w:rsid w:val="009C1024"/>
    <w:rsid w:val="009C115E"/>
    <w:rsid w:val="009C1238"/>
    <w:rsid w:val="009C317B"/>
    <w:rsid w:val="009C31BA"/>
    <w:rsid w:val="009C4608"/>
    <w:rsid w:val="009C51E7"/>
    <w:rsid w:val="009C5AD3"/>
    <w:rsid w:val="009C5C5E"/>
    <w:rsid w:val="009C664D"/>
    <w:rsid w:val="009C6AA0"/>
    <w:rsid w:val="009C6F02"/>
    <w:rsid w:val="009C74CE"/>
    <w:rsid w:val="009C787E"/>
    <w:rsid w:val="009C7CFC"/>
    <w:rsid w:val="009C7EB0"/>
    <w:rsid w:val="009D09AB"/>
    <w:rsid w:val="009D13F2"/>
    <w:rsid w:val="009D1B26"/>
    <w:rsid w:val="009D1EBC"/>
    <w:rsid w:val="009D2C5B"/>
    <w:rsid w:val="009D386B"/>
    <w:rsid w:val="009D3988"/>
    <w:rsid w:val="009D3A48"/>
    <w:rsid w:val="009D7E58"/>
    <w:rsid w:val="009E09E7"/>
    <w:rsid w:val="009E0DE4"/>
    <w:rsid w:val="009E0F7B"/>
    <w:rsid w:val="009E1C8B"/>
    <w:rsid w:val="009E1D25"/>
    <w:rsid w:val="009E233D"/>
    <w:rsid w:val="009E2675"/>
    <w:rsid w:val="009E4402"/>
    <w:rsid w:val="009E5A90"/>
    <w:rsid w:val="009F09D7"/>
    <w:rsid w:val="009F2140"/>
    <w:rsid w:val="009F28B5"/>
    <w:rsid w:val="009F3BFC"/>
    <w:rsid w:val="009F48CC"/>
    <w:rsid w:val="009F58BB"/>
    <w:rsid w:val="00A00AE3"/>
    <w:rsid w:val="00A018B2"/>
    <w:rsid w:val="00A02275"/>
    <w:rsid w:val="00A031BC"/>
    <w:rsid w:val="00A03B8B"/>
    <w:rsid w:val="00A03C38"/>
    <w:rsid w:val="00A043D1"/>
    <w:rsid w:val="00A04B06"/>
    <w:rsid w:val="00A04FA4"/>
    <w:rsid w:val="00A052EA"/>
    <w:rsid w:val="00A054E7"/>
    <w:rsid w:val="00A05810"/>
    <w:rsid w:val="00A069E3"/>
    <w:rsid w:val="00A06AA6"/>
    <w:rsid w:val="00A06ED8"/>
    <w:rsid w:val="00A07D18"/>
    <w:rsid w:val="00A10A30"/>
    <w:rsid w:val="00A10E79"/>
    <w:rsid w:val="00A113E5"/>
    <w:rsid w:val="00A11C98"/>
    <w:rsid w:val="00A1223C"/>
    <w:rsid w:val="00A123E3"/>
    <w:rsid w:val="00A1377C"/>
    <w:rsid w:val="00A13E26"/>
    <w:rsid w:val="00A1431C"/>
    <w:rsid w:val="00A1487E"/>
    <w:rsid w:val="00A15BE4"/>
    <w:rsid w:val="00A16FC0"/>
    <w:rsid w:val="00A20B7B"/>
    <w:rsid w:val="00A22A35"/>
    <w:rsid w:val="00A22BAD"/>
    <w:rsid w:val="00A249DF"/>
    <w:rsid w:val="00A24DF6"/>
    <w:rsid w:val="00A24FD6"/>
    <w:rsid w:val="00A2516A"/>
    <w:rsid w:val="00A254AF"/>
    <w:rsid w:val="00A256FA"/>
    <w:rsid w:val="00A26A13"/>
    <w:rsid w:val="00A26C1F"/>
    <w:rsid w:val="00A27835"/>
    <w:rsid w:val="00A27CDF"/>
    <w:rsid w:val="00A27D15"/>
    <w:rsid w:val="00A3007B"/>
    <w:rsid w:val="00A3181D"/>
    <w:rsid w:val="00A31BCE"/>
    <w:rsid w:val="00A31EA2"/>
    <w:rsid w:val="00A32445"/>
    <w:rsid w:val="00A32682"/>
    <w:rsid w:val="00A328CE"/>
    <w:rsid w:val="00A34391"/>
    <w:rsid w:val="00A359B0"/>
    <w:rsid w:val="00A367B3"/>
    <w:rsid w:val="00A377C5"/>
    <w:rsid w:val="00A40029"/>
    <w:rsid w:val="00A40193"/>
    <w:rsid w:val="00A40776"/>
    <w:rsid w:val="00A40A1C"/>
    <w:rsid w:val="00A40F2A"/>
    <w:rsid w:val="00A425C1"/>
    <w:rsid w:val="00A42681"/>
    <w:rsid w:val="00A42D7C"/>
    <w:rsid w:val="00A4359C"/>
    <w:rsid w:val="00A43D10"/>
    <w:rsid w:val="00A449FA"/>
    <w:rsid w:val="00A44B3A"/>
    <w:rsid w:val="00A45AEA"/>
    <w:rsid w:val="00A460BA"/>
    <w:rsid w:val="00A4671C"/>
    <w:rsid w:val="00A46EFE"/>
    <w:rsid w:val="00A47120"/>
    <w:rsid w:val="00A50017"/>
    <w:rsid w:val="00A5171A"/>
    <w:rsid w:val="00A51F10"/>
    <w:rsid w:val="00A52416"/>
    <w:rsid w:val="00A52A4D"/>
    <w:rsid w:val="00A52B92"/>
    <w:rsid w:val="00A52D18"/>
    <w:rsid w:val="00A52F34"/>
    <w:rsid w:val="00A53475"/>
    <w:rsid w:val="00A539A5"/>
    <w:rsid w:val="00A53E02"/>
    <w:rsid w:val="00A547D9"/>
    <w:rsid w:val="00A5686F"/>
    <w:rsid w:val="00A569CE"/>
    <w:rsid w:val="00A56E9E"/>
    <w:rsid w:val="00A6056D"/>
    <w:rsid w:val="00A616FC"/>
    <w:rsid w:val="00A61701"/>
    <w:rsid w:val="00A628A7"/>
    <w:rsid w:val="00A62A00"/>
    <w:rsid w:val="00A65DCF"/>
    <w:rsid w:val="00A67BBB"/>
    <w:rsid w:val="00A707B2"/>
    <w:rsid w:val="00A707CA"/>
    <w:rsid w:val="00A7081E"/>
    <w:rsid w:val="00A70D53"/>
    <w:rsid w:val="00A71265"/>
    <w:rsid w:val="00A7259B"/>
    <w:rsid w:val="00A73BBA"/>
    <w:rsid w:val="00A742D8"/>
    <w:rsid w:val="00A7560F"/>
    <w:rsid w:val="00A76958"/>
    <w:rsid w:val="00A77DA6"/>
    <w:rsid w:val="00A8009B"/>
    <w:rsid w:val="00A8019A"/>
    <w:rsid w:val="00A80273"/>
    <w:rsid w:val="00A80789"/>
    <w:rsid w:val="00A80F30"/>
    <w:rsid w:val="00A813F0"/>
    <w:rsid w:val="00A81F68"/>
    <w:rsid w:val="00A8220C"/>
    <w:rsid w:val="00A826CB"/>
    <w:rsid w:val="00A862B2"/>
    <w:rsid w:val="00A8682A"/>
    <w:rsid w:val="00A8686F"/>
    <w:rsid w:val="00A86E86"/>
    <w:rsid w:val="00A870F5"/>
    <w:rsid w:val="00A87488"/>
    <w:rsid w:val="00A8791A"/>
    <w:rsid w:val="00A90549"/>
    <w:rsid w:val="00A906B6"/>
    <w:rsid w:val="00A90A42"/>
    <w:rsid w:val="00A93EAB"/>
    <w:rsid w:val="00A95B60"/>
    <w:rsid w:val="00A966CD"/>
    <w:rsid w:val="00A96EE9"/>
    <w:rsid w:val="00AA0A8F"/>
    <w:rsid w:val="00AA0D72"/>
    <w:rsid w:val="00AA0E35"/>
    <w:rsid w:val="00AA0FD1"/>
    <w:rsid w:val="00AA10E7"/>
    <w:rsid w:val="00AA145B"/>
    <w:rsid w:val="00AA1605"/>
    <w:rsid w:val="00AA221F"/>
    <w:rsid w:val="00AA26E9"/>
    <w:rsid w:val="00AA2D06"/>
    <w:rsid w:val="00AA38F6"/>
    <w:rsid w:val="00AA4E3F"/>
    <w:rsid w:val="00AA79B8"/>
    <w:rsid w:val="00AB1683"/>
    <w:rsid w:val="00AB19C3"/>
    <w:rsid w:val="00AB201A"/>
    <w:rsid w:val="00AB38EB"/>
    <w:rsid w:val="00AB3923"/>
    <w:rsid w:val="00AB4F80"/>
    <w:rsid w:val="00AB58D6"/>
    <w:rsid w:val="00AB67B8"/>
    <w:rsid w:val="00AB6932"/>
    <w:rsid w:val="00AB6FE1"/>
    <w:rsid w:val="00AB7987"/>
    <w:rsid w:val="00AC00A6"/>
    <w:rsid w:val="00AC04CE"/>
    <w:rsid w:val="00AC0AD9"/>
    <w:rsid w:val="00AC11DA"/>
    <w:rsid w:val="00AC4135"/>
    <w:rsid w:val="00AC5C9E"/>
    <w:rsid w:val="00AC75E1"/>
    <w:rsid w:val="00AC765E"/>
    <w:rsid w:val="00AC7B8A"/>
    <w:rsid w:val="00AC7FD0"/>
    <w:rsid w:val="00AD020A"/>
    <w:rsid w:val="00AD205D"/>
    <w:rsid w:val="00AD21DA"/>
    <w:rsid w:val="00AD24C9"/>
    <w:rsid w:val="00AD3156"/>
    <w:rsid w:val="00AD3A22"/>
    <w:rsid w:val="00AD49CF"/>
    <w:rsid w:val="00AD50CD"/>
    <w:rsid w:val="00AD51AD"/>
    <w:rsid w:val="00AD642C"/>
    <w:rsid w:val="00AD79D1"/>
    <w:rsid w:val="00AD7B56"/>
    <w:rsid w:val="00AE0182"/>
    <w:rsid w:val="00AE064B"/>
    <w:rsid w:val="00AE155D"/>
    <w:rsid w:val="00AE17C7"/>
    <w:rsid w:val="00AE1A9F"/>
    <w:rsid w:val="00AE3AF4"/>
    <w:rsid w:val="00AE3B34"/>
    <w:rsid w:val="00AE4618"/>
    <w:rsid w:val="00AE5070"/>
    <w:rsid w:val="00AE6BA0"/>
    <w:rsid w:val="00AE79B1"/>
    <w:rsid w:val="00AE7B4E"/>
    <w:rsid w:val="00AF04EB"/>
    <w:rsid w:val="00AF07EA"/>
    <w:rsid w:val="00AF082F"/>
    <w:rsid w:val="00AF0F6F"/>
    <w:rsid w:val="00AF14FE"/>
    <w:rsid w:val="00AF15F8"/>
    <w:rsid w:val="00AF4271"/>
    <w:rsid w:val="00AF6127"/>
    <w:rsid w:val="00AF6639"/>
    <w:rsid w:val="00AF6D02"/>
    <w:rsid w:val="00AF7836"/>
    <w:rsid w:val="00AF7BC9"/>
    <w:rsid w:val="00AF7E0E"/>
    <w:rsid w:val="00B00058"/>
    <w:rsid w:val="00B01F2A"/>
    <w:rsid w:val="00B02952"/>
    <w:rsid w:val="00B02C10"/>
    <w:rsid w:val="00B03104"/>
    <w:rsid w:val="00B059F0"/>
    <w:rsid w:val="00B062D7"/>
    <w:rsid w:val="00B066AD"/>
    <w:rsid w:val="00B06781"/>
    <w:rsid w:val="00B07035"/>
    <w:rsid w:val="00B11542"/>
    <w:rsid w:val="00B11E91"/>
    <w:rsid w:val="00B128EB"/>
    <w:rsid w:val="00B145CE"/>
    <w:rsid w:val="00B14627"/>
    <w:rsid w:val="00B15C57"/>
    <w:rsid w:val="00B164C6"/>
    <w:rsid w:val="00B17C66"/>
    <w:rsid w:val="00B2089B"/>
    <w:rsid w:val="00B20AB5"/>
    <w:rsid w:val="00B21F9B"/>
    <w:rsid w:val="00B22C4E"/>
    <w:rsid w:val="00B237CC"/>
    <w:rsid w:val="00B23B38"/>
    <w:rsid w:val="00B2517D"/>
    <w:rsid w:val="00B264C2"/>
    <w:rsid w:val="00B26D58"/>
    <w:rsid w:val="00B27607"/>
    <w:rsid w:val="00B27BF2"/>
    <w:rsid w:val="00B27CA3"/>
    <w:rsid w:val="00B27E48"/>
    <w:rsid w:val="00B27FEF"/>
    <w:rsid w:val="00B3369C"/>
    <w:rsid w:val="00B339F2"/>
    <w:rsid w:val="00B33DD5"/>
    <w:rsid w:val="00B34D54"/>
    <w:rsid w:val="00B357BF"/>
    <w:rsid w:val="00B35AD4"/>
    <w:rsid w:val="00B36930"/>
    <w:rsid w:val="00B36B93"/>
    <w:rsid w:val="00B3766D"/>
    <w:rsid w:val="00B37DDB"/>
    <w:rsid w:val="00B4054A"/>
    <w:rsid w:val="00B41AF0"/>
    <w:rsid w:val="00B42BEC"/>
    <w:rsid w:val="00B42F1C"/>
    <w:rsid w:val="00B4305A"/>
    <w:rsid w:val="00B43A2C"/>
    <w:rsid w:val="00B43D03"/>
    <w:rsid w:val="00B44141"/>
    <w:rsid w:val="00B44A4B"/>
    <w:rsid w:val="00B44B37"/>
    <w:rsid w:val="00B44C10"/>
    <w:rsid w:val="00B45AB6"/>
    <w:rsid w:val="00B463D9"/>
    <w:rsid w:val="00B464C5"/>
    <w:rsid w:val="00B47E87"/>
    <w:rsid w:val="00B506B8"/>
    <w:rsid w:val="00B51441"/>
    <w:rsid w:val="00B51961"/>
    <w:rsid w:val="00B52174"/>
    <w:rsid w:val="00B528A8"/>
    <w:rsid w:val="00B52A09"/>
    <w:rsid w:val="00B536E8"/>
    <w:rsid w:val="00B53F1D"/>
    <w:rsid w:val="00B54164"/>
    <w:rsid w:val="00B5449D"/>
    <w:rsid w:val="00B60517"/>
    <w:rsid w:val="00B61213"/>
    <w:rsid w:val="00B616D2"/>
    <w:rsid w:val="00B61968"/>
    <w:rsid w:val="00B6296B"/>
    <w:rsid w:val="00B629FA"/>
    <w:rsid w:val="00B639D0"/>
    <w:rsid w:val="00B640BF"/>
    <w:rsid w:val="00B645C9"/>
    <w:rsid w:val="00B64C1C"/>
    <w:rsid w:val="00B6523C"/>
    <w:rsid w:val="00B65315"/>
    <w:rsid w:val="00B65912"/>
    <w:rsid w:val="00B70183"/>
    <w:rsid w:val="00B70573"/>
    <w:rsid w:val="00B70801"/>
    <w:rsid w:val="00B70933"/>
    <w:rsid w:val="00B70CB9"/>
    <w:rsid w:val="00B71FEE"/>
    <w:rsid w:val="00B7218F"/>
    <w:rsid w:val="00B736E6"/>
    <w:rsid w:val="00B73E7A"/>
    <w:rsid w:val="00B7490C"/>
    <w:rsid w:val="00B74CA3"/>
    <w:rsid w:val="00B75558"/>
    <w:rsid w:val="00B76481"/>
    <w:rsid w:val="00B77018"/>
    <w:rsid w:val="00B7751A"/>
    <w:rsid w:val="00B77589"/>
    <w:rsid w:val="00B80079"/>
    <w:rsid w:val="00B802D0"/>
    <w:rsid w:val="00B80702"/>
    <w:rsid w:val="00B81BC4"/>
    <w:rsid w:val="00B81FCA"/>
    <w:rsid w:val="00B82A11"/>
    <w:rsid w:val="00B82AB1"/>
    <w:rsid w:val="00B83435"/>
    <w:rsid w:val="00B8451A"/>
    <w:rsid w:val="00B85727"/>
    <w:rsid w:val="00B859F6"/>
    <w:rsid w:val="00B85A12"/>
    <w:rsid w:val="00B86488"/>
    <w:rsid w:val="00B86A06"/>
    <w:rsid w:val="00B87E02"/>
    <w:rsid w:val="00B90130"/>
    <w:rsid w:val="00B90E1D"/>
    <w:rsid w:val="00B90ECA"/>
    <w:rsid w:val="00B915D1"/>
    <w:rsid w:val="00B91902"/>
    <w:rsid w:val="00B92149"/>
    <w:rsid w:val="00B925CC"/>
    <w:rsid w:val="00B93893"/>
    <w:rsid w:val="00B9456F"/>
    <w:rsid w:val="00B95584"/>
    <w:rsid w:val="00B956CD"/>
    <w:rsid w:val="00B960D6"/>
    <w:rsid w:val="00B966C2"/>
    <w:rsid w:val="00B96907"/>
    <w:rsid w:val="00B96DB1"/>
    <w:rsid w:val="00B972A9"/>
    <w:rsid w:val="00B97639"/>
    <w:rsid w:val="00BA1CB0"/>
    <w:rsid w:val="00BA22E4"/>
    <w:rsid w:val="00BA25D6"/>
    <w:rsid w:val="00BA34B8"/>
    <w:rsid w:val="00BA3A1C"/>
    <w:rsid w:val="00BA3A72"/>
    <w:rsid w:val="00BA3D87"/>
    <w:rsid w:val="00BA4444"/>
    <w:rsid w:val="00BA6D3B"/>
    <w:rsid w:val="00BA7170"/>
    <w:rsid w:val="00BA78F6"/>
    <w:rsid w:val="00BA7E81"/>
    <w:rsid w:val="00BB0445"/>
    <w:rsid w:val="00BB1E24"/>
    <w:rsid w:val="00BB20A8"/>
    <w:rsid w:val="00BB25C8"/>
    <w:rsid w:val="00BB30FD"/>
    <w:rsid w:val="00BB456C"/>
    <w:rsid w:val="00BB48B6"/>
    <w:rsid w:val="00BB4A3A"/>
    <w:rsid w:val="00BB586A"/>
    <w:rsid w:val="00BB5D1E"/>
    <w:rsid w:val="00BB6317"/>
    <w:rsid w:val="00BB7D88"/>
    <w:rsid w:val="00BC045F"/>
    <w:rsid w:val="00BC093B"/>
    <w:rsid w:val="00BC1010"/>
    <w:rsid w:val="00BC113B"/>
    <w:rsid w:val="00BC1FBF"/>
    <w:rsid w:val="00BC25ED"/>
    <w:rsid w:val="00BC2DE6"/>
    <w:rsid w:val="00BC3BE7"/>
    <w:rsid w:val="00BC4990"/>
    <w:rsid w:val="00BC4BDC"/>
    <w:rsid w:val="00BC4F62"/>
    <w:rsid w:val="00BC5383"/>
    <w:rsid w:val="00BC607F"/>
    <w:rsid w:val="00BC75E0"/>
    <w:rsid w:val="00BC77EE"/>
    <w:rsid w:val="00BD010C"/>
    <w:rsid w:val="00BD1C26"/>
    <w:rsid w:val="00BD2034"/>
    <w:rsid w:val="00BD34E5"/>
    <w:rsid w:val="00BD3AFD"/>
    <w:rsid w:val="00BD4850"/>
    <w:rsid w:val="00BD52CC"/>
    <w:rsid w:val="00BD56F0"/>
    <w:rsid w:val="00BD58D7"/>
    <w:rsid w:val="00BD5BBF"/>
    <w:rsid w:val="00BD664C"/>
    <w:rsid w:val="00BD6886"/>
    <w:rsid w:val="00BD6891"/>
    <w:rsid w:val="00BE0229"/>
    <w:rsid w:val="00BE18E5"/>
    <w:rsid w:val="00BE1EFE"/>
    <w:rsid w:val="00BE3D6F"/>
    <w:rsid w:val="00BE3F31"/>
    <w:rsid w:val="00BE4697"/>
    <w:rsid w:val="00BE4AD0"/>
    <w:rsid w:val="00BE5373"/>
    <w:rsid w:val="00BE5779"/>
    <w:rsid w:val="00BE6476"/>
    <w:rsid w:val="00BE77CC"/>
    <w:rsid w:val="00BE79AE"/>
    <w:rsid w:val="00BF036A"/>
    <w:rsid w:val="00BF193A"/>
    <w:rsid w:val="00BF2049"/>
    <w:rsid w:val="00BF3885"/>
    <w:rsid w:val="00BF3C93"/>
    <w:rsid w:val="00BF4474"/>
    <w:rsid w:val="00BF46CA"/>
    <w:rsid w:val="00BF56DF"/>
    <w:rsid w:val="00BF5723"/>
    <w:rsid w:val="00BF6E4B"/>
    <w:rsid w:val="00C00596"/>
    <w:rsid w:val="00C009CE"/>
    <w:rsid w:val="00C017C1"/>
    <w:rsid w:val="00C01B9E"/>
    <w:rsid w:val="00C02971"/>
    <w:rsid w:val="00C04365"/>
    <w:rsid w:val="00C04B07"/>
    <w:rsid w:val="00C06058"/>
    <w:rsid w:val="00C062F7"/>
    <w:rsid w:val="00C070D2"/>
    <w:rsid w:val="00C0775F"/>
    <w:rsid w:val="00C0797C"/>
    <w:rsid w:val="00C10445"/>
    <w:rsid w:val="00C11FFD"/>
    <w:rsid w:val="00C14433"/>
    <w:rsid w:val="00C146E5"/>
    <w:rsid w:val="00C14762"/>
    <w:rsid w:val="00C14DE6"/>
    <w:rsid w:val="00C14EF9"/>
    <w:rsid w:val="00C158C2"/>
    <w:rsid w:val="00C162E0"/>
    <w:rsid w:val="00C1633F"/>
    <w:rsid w:val="00C16BE7"/>
    <w:rsid w:val="00C1717B"/>
    <w:rsid w:val="00C17269"/>
    <w:rsid w:val="00C209D2"/>
    <w:rsid w:val="00C20ADB"/>
    <w:rsid w:val="00C22CB9"/>
    <w:rsid w:val="00C2360B"/>
    <w:rsid w:val="00C237D4"/>
    <w:rsid w:val="00C2461D"/>
    <w:rsid w:val="00C24695"/>
    <w:rsid w:val="00C26788"/>
    <w:rsid w:val="00C2733B"/>
    <w:rsid w:val="00C31955"/>
    <w:rsid w:val="00C31AD5"/>
    <w:rsid w:val="00C31BC8"/>
    <w:rsid w:val="00C321B2"/>
    <w:rsid w:val="00C321E7"/>
    <w:rsid w:val="00C322BB"/>
    <w:rsid w:val="00C33290"/>
    <w:rsid w:val="00C33503"/>
    <w:rsid w:val="00C3392E"/>
    <w:rsid w:val="00C340F7"/>
    <w:rsid w:val="00C35BA1"/>
    <w:rsid w:val="00C366B2"/>
    <w:rsid w:val="00C375A8"/>
    <w:rsid w:val="00C40AF8"/>
    <w:rsid w:val="00C41AAF"/>
    <w:rsid w:val="00C41DF2"/>
    <w:rsid w:val="00C42B5A"/>
    <w:rsid w:val="00C43237"/>
    <w:rsid w:val="00C43375"/>
    <w:rsid w:val="00C4337D"/>
    <w:rsid w:val="00C43C39"/>
    <w:rsid w:val="00C44648"/>
    <w:rsid w:val="00C45659"/>
    <w:rsid w:val="00C45D4F"/>
    <w:rsid w:val="00C46011"/>
    <w:rsid w:val="00C47908"/>
    <w:rsid w:val="00C47D67"/>
    <w:rsid w:val="00C50886"/>
    <w:rsid w:val="00C51110"/>
    <w:rsid w:val="00C5123D"/>
    <w:rsid w:val="00C5192F"/>
    <w:rsid w:val="00C51B9C"/>
    <w:rsid w:val="00C51F6F"/>
    <w:rsid w:val="00C52B01"/>
    <w:rsid w:val="00C53F3C"/>
    <w:rsid w:val="00C5427F"/>
    <w:rsid w:val="00C5452B"/>
    <w:rsid w:val="00C552D2"/>
    <w:rsid w:val="00C57A3B"/>
    <w:rsid w:val="00C61DC5"/>
    <w:rsid w:val="00C62078"/>
    <w:rsid w:val="00C6280A"/>
    <w:rsid w:val="00C62C95"/>
    <w:rsid w:val="00C6384C"/>
    <w:rsid w:val="00C64954"/>
    <w:rsid w:val="00C64FC6"/>
    <w:rsid w:val="00C65227"/>
    <w:rsid w:val="00C65635"/>
    <w:rsid w:val="00C661D9"/>
    <w:rsid w:val="00C666A9"/>
    <w:rsid w:val="00C70E85"/>
    <w:rsid w:val="00C71C18"/>
    <w:rsid w:val="00C720B6"/>
    <w:rsid w:val="00C735BE"/>
    <w:rsid w:val="00C73E7F"/>
    <w:rsid w:val="00C745D7"/>
    <w:rsid w:val="00C7549B"/>
    <w:rsid w:val="00C75DC5"/>
    <w:rsid w:val="00C77E00"/>
    <w:rsid w:val="00C804F5"/>
    <w:rsid w:val="00C80CE4"/>
    <w:rsid w:val="00C81297"/>
    <w:rsid w:val="00C81451"/>
    <w:rsid w:val="00C81955"/>
    <w:rsid w:val="00C82165"/>
    <w:rsid w:val="00C8249E"/>
    <w:rsid w:val="00C82777"/>
    <w:rsid w:val="00C82B0B"/>
    <w:rsid w:val="00C83503"/>
    <w:rsid w:val="00C83A05"/>
    <w:rsid w:val="00C83A6D"/>
    <w:rsid w:val="00C84129"/>
    <w:rsid w:val="00C85850"/>
    <w:rsid w:val="00C85A1F"/>
    <w:rsid w:val="00C86560"/>
    <w:rsid w:val="00C87B7B"/>
    <w:rsid w:val="00C87F04"/>
    <w:rsid w:val="00C910BE"/>
    <w:rsid w:val="00C91E63"/>
    <w:rsid w:val="00C923D8"/>
    <w:rsid w:val="00C92F48"/>
    <w:rsid w:val="00C95820"/>
    <w:rsid w:val="00C96878"/>
    <w:rsid w:val="00C970DA"/>
    <w:rsid w:val="00C9744E"/>
    <w:rsid w:val="00CA0A83"/>
    <w:rsid w:val="00CA2721"/>
    <w:rsid w:val="00CA2EFB"/>
    <w:rsid w:val="00CA3C88"/>
    <w:rsid w:val="00CA40D2"/>
    <w:rsid w:val="00CA5367"/>
    <w:rsid w:val="00CA6256"/>
    <w:rsid w:val="00CA66E4"/>
    <w:rsid w:val="00CA7D7E"/>
    <w:rsid w:val="00CA7F25"/>
    <w:rsid w:val="00CB00D0"/>
    <w:rsid w:val="00CB186D"/>
    <w:rsid w:val="00CB1A2F"/>
    <w:rsid w:val="00CB1EA6"/>
    <w:rsid w:val="00CB2D07"/>
    <w:rsid w:val="00CB2EE8"/>
    <w:rsid w:val="00CB362C"/>
    <w:rsid w:val="00CB3E6D"/>
    <w:rsid w:val="00CB4DE4"/>
    <w:rsid w:val="00CB5BD6"/>
    <w:rsid w:val="00CB6D9D"/>
    <w:rsid w:val="00CB6FB5"/>
    <w:rsid w:val="00CB7E06"/>
    <w:rsid w:val="00CB7E5B"/>
    <w:rsid w:val="00CC0B51"/>
    <w:rsid w:val="00CC1050"/>
    <w:rsid w:val="00CC1508"/>
    <w:rsid w:val="00CC1AC6"/>
    <w:rsid w:val="00CC1FCC"/>
    <w:rsid w:val="00CC2026"/>
    <w:rsid w:val="00CC25E7"/>
    <w:rsid w:val="00CC3217"/>
    <w:rsid w:val="00CC7404"/>
    <w:rsid w:val="00CD0427"/>
    <w:rsid w:val="00CD0560"/>
    <w:rsid w:val="00CD14D2"/>
    <w:rsid w:val="00CD174B"/>
    <w:rsid w:val="00CD1892"/>
    <w:rsid w:val="00CD1E50"/>
    <w:rsid w:val="00CD24C1"/>
    <w:rsid w:val="00CD27A9"/>
    <w:rsid w:val="00CD2969"/>
    <w:rsid w:val="00CD2A89"/>
    <w:rsid w:val="00CD38E0"/>
    <w:rsid w:val="00CD4743"/>
    <w:rsid w:val="00CD4BB3"/>
    <w:rsid w:val="00CD4BC3"/>
    <w:rsid w:val="00CD507C"/>
    <w:rsid w:val="00CD57F7"/>
    <w:rsid w:val="00CD6936"/>
    <w:rsid w:val="00CD73FF"/>
    <w:rsid w:val="00CE03A6"/>
    <w:rsid w:val="00CE23C7"/>
    <w:rsid w:val="00CE2445"/>
    <w:rsid w:val="00CE39A0"/>
    <w:rsid w:val="00CE3F18"/>
    <w:rsid w:val="00CE4762"/>
    <w:rsid w:val="00CE628C"/>
    <w:rsid w:val="00CE683C"/>
    <w:rsid w:val="00CE7AF6"/>
    <w:rsid w:val="00CF0230"/>
    <w:rsid w:val="00CF0A37"/>
    <w:rsid w:val="00CF248A"/>
    <w:rsid w:val="00CF2DB5"/>
    <w:rsid w:val="00CF320F"/>
    <w:rsid w:val="00CF350E"/>
    <w:rsid w:val="00CF3917"/>
    <w:rsid w:val="00CF39C6"/>
    <w:rsid w:val="00CF4414"/>
    <w:rsid w:val="00CF4C0C"/>
    <w:rsid w:val="00CF66E9"/>
    <w:rsid w:val="00D00088"/>
    <w:rsid w:val="00D00B86"/>
    <w:rsid w:val="00D012A9"/>
    <w:rsid w:val="00D01608"/>
    <w:rsid w:val="00D02063"/>
    <w:rsid w:val="00D02BD8"/>
    <w:rsid w:val="00D02F63"/>
    <w:rsid w:val="00D03EC9"/>
    <w:rsid w:val="00D04832"/>
    <w:rsid w:val="00D04AAD"/>
    <w:rsid w:val="00D04DD8"/>
    <w:rsid w:val="00D050AF"/>
    <w:rsid w:val="00D050F2"/>
    <w:rsid w:val="00D05945"/>
    <w:rsid w:val="00D06C3B"/>
    <w:rsid w:val="00D077BE"/>
    <w:rsid w:val="00D110A5"/>
    <w:rsid w:val="00D117A8"/>
    <w:rsid w:val="00D1316A"/>
    <w:rsid w:val="00D1342C"/>
    <w:rsid w:val="00D15392"/>
    <w:rsid w:val="00D15AF6"/>
    <w:rsid w:val="00D15C1A"/>
    <w:rsid w:val="00D161CE"/>
    <w:rsid w:val="00D16303"/>
    <w:rsid w:val="00D168C6"/>
    <w:rsid w:val="00D201C2"/>
    <w:rsid w:val="00D217C9"/>
    <w:rsid w:val="00D21B33"/>
    <w:rsid w:val="00D21B4C"/>
    <w:rsid w:val="00D23207"/>
    <w:rsid w:val="00D2337D"/>
    <w:rsid w:val="00D23A97"/>
    <w:rsid w:val="00D25671"/>
    <w:rsid w:val="00D26326"/>
    <w:rsid w:val="00D26A17"/>
    <w:rsid w:val="00D273D1"/>
    <w:rsid w:val="00D30020"/>
    <w:rsid w:val="00D318D0"/>
    <w:rsid w:val="00D326E8"/>
    <w:rsid w:val="00D32745"/>
    <w:rsid w:val="00D32B86"/>
    <w:rsid w:val="00D32EED"/>
    <w:rsid w:val="00D32FB0"/>
    <w:rsid w:val="00D3327B"/>
    <w:rsid w:val="00D336CD"/>
    <w:rsid w:val="00D339CE"/>
    <w:rsid w:val="00D33C13"/>
    <w:rsid w:val="00D33F5A"/>
    <w:rsid w:val="00D34333"/>
    <w:rsid w:val="00D35776"/>
    <w:rsid w:val="00D35AA6"/>
    <w:rsid w:val="00D370B1"/>
    <w:rsid w:val="00D37CA1"/>
    <w:rsid w:val="00D40422"/>
    <w:rsid w:val="00D42A2F"/>
    <w:rsid w:val="00D433B5"/>
    <w:rsid w:val="00D439DF"/>
    <w:rsid w:val="00D43A60"/>
    <w:rsid w:val="00D47522"/>
    <w:rsid w:val="00D47BB8"/>
    <w:rsid w:val="00D504C7"/>
    <w:rsid w:val="00D5094A"/>
    <w:rsid w:val="00D50A71"/>
    <w:rsid w:val="00D519B3"/>
    <w:rsid w:val="00D5282B"/>
    <w:rsid w:val="00D52C23"/>
    <w:rsid w:val="00D530B2"/>
    <w:rsid w:val="00D5359B"/>
    <w:rsid w:val="00D53E72"/>
    <w:rsid w:val="00D5516B"/>
    <w:rsid w:val="00D561CD"/>
    <w:rsid w:val="00D56281"/>
    <w:rsid w:val="00D56331"/>
    <w:rsid w:val="00D60755"/>
    <w:rsid w:val="00D63791"/>
    <w:rsid w:val="00D63885"/>
    <w:rsid w:val="00D63B8C"/>
    <w:rsid w:val="00D6456F"/>
    <w:rsid w:val="00D64C17"/>
    <w:rsid w:val="00D6638B"/>
    <w:rsid w:val="00D669DB"/>
    <w:rsid w:val="00D66D21"/>
    <w:rsid w:val="00D70642"/>
    <w:rsid w:val="00D70DFC"/>
    <w:rsid w:val="00D71899"/>
    <w:rsid w:val="00D71932"/>
    <w:rsid w:val="00D71E5C"/>
    <w:rsid w:val="00D72FC1"/>
    <w:rsid w:val="00D731B5"/>
    <w:rsid w:val="00D7334A"/>
    <w:rsid w:val="00D73852"/>
    <w:rsid w:val="00D73AFD"/>
    <w:rsid w:val="00D74CC0"/>
    <w:rsid w:val="00D74D19"/>
    <w:rsid w:val="00D75724"/>
    <w:rsid w:val="00D75988"/>
    <w:rsid w:val="00D759FA"/>
    <w:rsid w:val="00D767B3"/>
    <w:rsid w:val="00D76C73"/>
    <w:rsid w:val="00D77F7F"/>
    <w:rsid w:val="00D8044A"/>
    <w:rsid w:val="00D80A31"/>
    <w:rsid w:val="00D82656"/>
    <w:rsid w:val="00D827C3"/>
    <w:rsid w:val="00D82FD7"/>
    <w:rsid w:val="00D83CC0"/>
    <w:rsid w:val="00D83FEF"/>
    <w:rsid w:val="00D84C8A"/>
    <w:rsid w:val="00D85A48"/>
    <w:rsid w:val="00D862EE"/>
    <w:rsid w:val="00D86399"/>
    <w:rsid w:val="00D8653E"/>
    <w:rsid w:val="00D86F18"/>
    <w:rsid w:val="00D87005"/>
    <w:rsid w:val="00D8773F"/>
    <w:rsid w:val="00D90615"/>
    <w:rsid w:val="00D90C29"/>
    <w:rsid w:val="00D915C2"/>
    <w:rsid w:val="00D92947"/>
    <w:rsid w:val="00D93179"/>
    <w:rsid w:val="00D9326D"/>
    <w:rsid w:val="00D934C4"/>
    <w:rsid w:val="00D93DA5"/>
    <w:rsid w:val="00D941DF"/>
    <w:rsid w:val="00D95865"/>
    <w:rsid w:val="00D96527"/>
    <w:rsid w:val="00D967FA"/>
    <w:rsid w:val="00D96CFD"/>
    <w:rsid w:val="00D9726D"/>
    <w:rsid w:val="00D97FF5"/>
    <w:rsid w:val="00DA09A8"/>
    <w:rsid w:val="00DA10A8"/>
    <w:rsid w:val="00DA1D70"/>
    <w:rsid w:val="00DA21CC"/>
    <w:rsid w:val="00DA2E60"/>
    <w:rsid w:val="00DA3B11"/>
    <w:rsid w:val="00DA4F32"/>
    <w:rsid w:val="00DA6BB2"/>
    <w:rsid w:val="00DB169E"/>
    <w:rsid w:val="00DB2FB1"/>
    <w:rsid w:val="00DB3217"/>
    <w:rsid w:val="00DB397C"/>
    <w:rsid w:val="00DB49E9"/>
    <w:rsid w:val="00DB4CCF"/>
    <w:rsid w:val="00DB5FB1"/>
    <w:rsid w:val="00DB6345"/>
    <w:rsid w:val="00DB6536"/>
    <w:rsid w:val="00DC003B"/>
    <w:rsid w:val="00DC1C9D"/>
    <w:rsid w:val="00DC1DA0"/>
    <w:rsid w:val="00DC2878"/>
    <w:rsid w:val="00DC35CA"/>
    <w:rsid w:val="00DC3A19"/>
    <w:rsid w:val="00DC3CCC"/>
    <w:rsid w:val="00DC49D0"/>
    <w:rsid w:val="00DC6940"/>
    <w:rsid w:val="00DC6CFF"/>
    <w:rsid w:val="00DC7BF3"/>
    <w:rsid w:val="00DD0F6B"/>
    <w:rsid w:val="00DD1EAC"/>
    <w:rsid w:val="00DD2017"/>
    <w:rsid w:val="00DD2A1A"/>
    <w:rsid w:val="00DD2F7D"/>
    <w:rsid w:val="00DD4A7D"/>
    <w:rsid w:val="00DD5662"/>
    <w:rsid w:val="00DD5ECB"/>
    <w:rsid w:val="00DD7613"/>
    <w:rsid w:val="00DD7E37"/>
    <w:rsid w:val="00DE0588"/>
    <w:rsid w:val="00DE0860"/>
    <w:rsid w:val="00DE18C6"/>
    <w:rsid w:val="00DE1F12"/>
    <w:rsid w:val="00DE2981"/>
    <w:rsid w:val="00DE31A8"/>
    <w:rsid w:val="00DE3310"/>
    <w:rsid w:val="00DE364A"/>
    <w:rsid w:val="00DE36F4"/>
    <w:rsid w:val="00DE3917"/>
    <w:rsid w:val="00DE3BE8"/>
    <w:rsid w:val="00DE54AB"/>
    <w:rsid w:val="00DE5B30"/>
    <w:rsid w:val="00DE6002"/>
    <w:rsid w:val="00DE7214"/>
    <w:rsid w:val="00DE7396"/>
    <w:rsid w:val="00DE7891"/>
    <w:rsid w:val="00DF1AD7"/>
    <w:rsid w:val="00DF20D9"/>
    <w:rsid w:val="00DF2EBB"/>
    <w:rsid w:val="00DF4C2A"/>
    <w:rsid w:val="00DF599F"/>
    <w:rsid w:val="00DF5FB3"/>
    <w:rsid w:val="00DF6D0E"/>
    <w:rsid w:val="00DF70CD"/>
    <w:rsid w:val="00DF7AC1"/>
    <w:rsid w:val="00E00523"/>
    <w:rsid w:val="00E008E8"/>
    <w:rsid w:val="00E0139C"/>
    <w:rsid w:val="00E019EC"/>
    <w:rsid w:val="00E01D69"/>
    <w:rsid w:val="00E01E88"/>
    <w:rsid w:val="00E03359"/>
    <w:rsid w:val="00E0453A"/>
    <w:rsid w:val="00E047DD"/>
    <w:rsid w:val="00E049B5"/>
    <w:rsid w:val="00E04A85"/>
    <w:rsid w:val="00E061AE"/>
    <w:rsid w:val="00E0665A"/>
    <w:rsid w:val="00E0665E"/>
    <w:rsid w:val="00E06DB8"/>
    <w:rsid w:val="00E07EBC"/>
    <w:rsid w:val="00E10FB1"/>
    <w:rsid w:val="00E111A8"/>
    <w:rsid w:val="00E12CF9"/>
    <w:rsid w:val="00E1337B"/>
    <w:rsid w:val="00E13636"/>
    <w:rsid w:val="00E13D20"/>
    <w:rsid w:val="00E15639"/>
    <w:rsid w:val="00E1598F"/>
    <w:rsid w:val="00E172B8"/>
    <w:rsid w:val="00E17451"/>
    <w:rsid w:val="00E17F6A"/>
    <w:rsid w:val="00E20140"/>
    <w:rsid w:val="00E201C2"/>
    <w:rsid w:val="00E20644"/>
    <w:rsid w:val="00E238E7"/>
    <w:rsid w:val="00E25FAD"/>
    <w:rsid w:val="00E302A2"/>
    <w:rsid w:val="00E31C5C"/>
    <w:rsid w:val="00E3328C"/>
    <w:rsid w:val="00E33331"/>
    <w:rsid w:val="00E33C19"/>
    <w:rsid w:val="00E34FC5"/>
    <w:rsid w:val="00E3527B"/>
    <w:rsid w:val="00E366BE"/>
    <w:rsid w:val="00E36F9E"/>
    <w:rsid w:val="00E37FBE"/>
    <w:rsid w:val="00E406C1"/>
    <w:rsid w:val="00E41442"/>
    <w:rsid w:val="00E415FB"/>
    <w:rsid w:val="00E4172F"/>
    <w:rsid w:val="00E41FB0"/>
    <w:rsid w:val="00E42363"/>
    <w:rsid w:val="00E42EDB"/>
    <w:rsid w:val="00E4325A"/>
    <w:rsid w:val="00E4383E"/>
    <w:rsid w:val="00E44389"/>
    <w:rsid w:val="00E44644"/>
    <w:rsid w:val="00E44B32"/>
    <w:rsid w:val="00E44B42"/>
    <w:rsid w:val="00E4561A"/>
    <w:rsid w:val="00E4589C"/>
    <w:rsid w:val="00E4590D"/>
    <w:rsid w:val="00E45EA2"/>
    <w:rsid w:val="00E50092"/>
    <w:rsid w:val="00E5013A"/>
    <w:rsid w:val="00E50A92"/>
    <w:rsid w:val="00E51098"/>
    <w:rsid w:val="00E51FD4"/>
    <w:rsid w:val="00E52439"/>
    <w:rsid w:val="00E53517"/>
    <w:rsid w:val="00E53F7C"/>
    <w:rsid w:val="00E54685"/>
    <w:rsid w:val="00E54D79"/>
    <w:rsid w:val="00E5523A"/>
    <w:rsid w:val="00E55589"/>
    <w:rsid w:val="00E55995"/>
    <w:rsid w:val="00E5734E"/>
    <w:rsid w:val="00E5785E"/>
    <w:rsid w:val="00E57974"/>
    <w:rsid w:val="00E6009B"/>
    <w:rsid w:val="00E602B7"/>
    <w:rsid w:val="00E60911"/>
    <w:rsid w:val="00E60BA4"/>
    <w:rsid w:val="00E60C48"/>
    <w:rsid w:val="00E60C5A"/>
    <w:rsid w:val="00E610D9"/>
    <w:rsid w:val="00E6127C"/>
    <w:rsid w:val="00E614AE"/>
    <w:rsid w:val="00E61F50"/>
    <w:rsid w:val="00E61FC4"/>
    <w:rsid w:val="00E63062"/>
    <w:rsid w:val="00E64BD0"/>
    <w:rsid w:val="00E65338"/>
    <w:rsid w:val="00E66C8D"/>
    <w:rsid w:val="00E66FE6"/>
    <w:rsid w:val="00E701D8"/>
    <w:rsid w:val="00E717B2"/>
    <w:rsid w:val="00E71D1E"/>
    <w:rsid w:val="00E72D67"/>
    <w:rsid w:val="00E747B6"/>
    <w:rsid w:val="00E74EB2"/>
    <w:rsid w:val="00E8045C"/>
    <w:rsid w:val="00E80E90"/>
    <w:rsid w:val="00E81A7B"/>
    <w:rsid w:val="00E81FEF"/>
    <w:rsid w:val="00E8375A"/>
    <w:rsid w:val="00E83B77"/>
    <w:rsid w:val="00E8425B"/>
    <w:rsid w:val="00E85160"/>
    <w:rsid w:val="00E85612"/>
    <w:rsid w:val="00E868D0"/>
    <w:rsid w:val="00E86B7A"/>
    <w:rsid w:val="00E87218"/>
    <w:rsid w:val="00E8784E"/>
    <w:rsid w:val="00E9169B"/>
    <w:rsid w:val="00E92A03"/>
    <w:rsid w:val="00E93567"/>
    <w:rsid w:val="00E93A67"/>
    <w:rsid w:val="00E941AE"/>
    <w:rsid w:val="00E94A6D"/>
    <w:rsid w:val="00E952E5"/>
    <w:rsid w:val="00E96533"/>
    <w:rsid w:val="00EA0C7D"/>
    <w:rsid w:val="00EA1125"/>
    <w:rsid w:val="00EA1896"/>
    <w:rsid w:val="00EA2ADD"/>
    <w:rsid w:val="00EA3E9D"/>
    <w:rsid w:val="00EA4095"/>
    <w:rsid w:val="00EA47CF"/>
    <w:rsid w:val="00EA532D"/>
    <w:rsid w:val="00EA573C"/>
    <w:rsid w:val="00EA6582"/>
    <w:rsid w:val="00EA69F7"/>
    <w:rsid w:val="00EA7FBC"/>
    <w:rsid w:val="00EB14B5"/>
    <w:rsid w:val="00EB29C2"/>
    <w:rsid w:val="00EB2B5C"/>
    <w:rsid w:val="00EB2C43"/>
    <w:rsid w:val="00EB3537"/>
    <w:rsid w:val="00EB54E0"/>
    <w:rsid w:val="00EB5859"/>
    <w:rsid w:val="00EB59F9"/>
    <w:rsid w:val="00EB6A3B"/>
    <w:rsid w:val="00EB7043"/>
    <w:rsid w:val="00EC0849"/>
    <w:rsid w:val="00EC17FD"/>
    <w:rsid w:val="00EC1812"/>
    <w:rsid w:val="00EC1C55"/>
    <w:rsid w:val="00EC1C68"/>
    <w:rsid w:val="00EC1E3C"/>
    <w:rsid w:val="00EC2431"/>
    <w:rsid w:val="00EC293B"/>
    <w:rsid w:val="00EC297C"/>
    <w:rsid w:val="00EC403B"/>
    <w:rsid w:val="00EC686E"/>
    <w:rsid w:val="00EC6BF3"/>
    <w:rsid w:val="00EC7BEB"/>
    <w:rsid w:val="00EC7DDE"/>
    <w:rsid w:val="00ED08FA"/>
    <w:rsid w:val="00ED0C84"/>
    <w:rsid w:val="00ED14B8"/>
    <w:rsid w:val="00ED1644"/>
    <w:rsid w:val="00ED26F7"/>
    <w:rsid w:val="00ED30C0"/>
    <w:rsid w:val="00ED41EF"/>
    <w:rsid w:val="00ED56F8"/>
    <w:rsid w:val="00ED597B"/>
    <w:rsid w:val="00ED5D8C"/>
    <w:rsid w:val="00ED60FC"/>
    <w:rsid w:val="00ED719D"/>
    <w:rsid w:val="00ED757E"/>
    <w:rsid w:val="00ED771E"/>
    <w:rsid w:val="00ED7C21"/>
    <w:rsid w:val="00EE0329"/>
    <w:rsid w:val="00EE0748"/>
    <w:rsid w:val="00EE0B9F"/>
    <w:rsid w:val="00EE0F34"/>
    <w:rsid w:val="00EE1FE7"/>
    <w:rsid w:val="00EE2016"/>
    <w:rsid w:val="00EE362F"/>
    <w:rsid w:val="00EE3DCA"/>
    <w:rsid w:val="00EE45A6"/>
    <w:rsid w:val="00EE5422"/>
    <w:rsid w:val="00EE5B8E"/>
    <w:rsid w:val="00EE6B91"/>
    <w:rsid w:val="00EE6D26"/>
    <w:rsid w:val="00EE7023"/>
    <w:rsid w:val="00EE7A3B"/>
    <w:rsid w:val="00EE7E55"/>
    <w:rsid w:val="00EF04A0"/>
    <w:rsid w:val="00EF2685"/>
    <w:rsid w:val="00EF28CF"/>
    <w:rsid w:val="00EF326B"/>
    <w:rsid w:val="00EF38EF"/>
    <w:rsid w:val="00EF3A73"/>
    <w:rsid w:val="00EF3DA5"/>
    <w:rsid w:val="00EF4763"/>
    <w:rsid w:val="00EF52BE"/>
    <w:rsid w:val="00EF6A59"/>
    <w:rsid w:val="00EF6CB6"/>
    <w:rsid w:val="00EF773D"/>
    <w:rsid w:val="00F00355"/>
    <w:rsid w:val="00F01273"/>
    <w:rsid w:val="00F015B7"/>
    <w:rsid w:val="00F023CF"/>
    <w:rsid w:val="00F03406"/>
    <w:rsid w:val="00F0386E"/>
    <w:rsid w:val="00F0571E"/>
    <w:rsid w:val="00F05A6E"/>
    <w:rsid w:val="00F06316"/>
    <w:rsid w:val="00F12126"/>
    <w:rsid w:val="00F123B8"/>
    <w:rsid w:val="00F124FF"/>
    <w:rsid w:val="00F12E82"/>
    <w:rsid w:val="00F130F8"/>
    <w:rsid w:val="00F136A3"/>
    <w:rsid w:val="00F140FF"/>
    <w:rsid w:val="00F149ED"/>
    <w:rsid w:val="00F1508E"/>
    <w:rsid w:val="00F158A6"/>
    <w:rsid w:val="00F16149"/>
    <w:rsid w:val="00F17031"/>
    <w:rsid w:val="00F20A09"/>
    <w:rsid w:val="00F22D0E"/>
    <w:rsid w:val="00F23BE2"/>
    <w:rsid w:val="00F24345"/>
    <w:rsid w:val="00F24800"/>
    <w:rsid w:val="00F24BE9"/>
    <w:rsid w:val="00F24C1A"/>
    <w:rsid w:val="00F2520A"/>
    <w:rsid w:val="00F25668"/>
    <w:rsid w:val="00F25918"/>
    <w:rsid w:val="00F25A24"/>
    <w:rsid w:val="00F25EAF"/>
    <w:rsid w:val="00F26756"/>
    <w:rsid w:val="00F26E40"/>
    <w:rsid w:val="00F26E6D"/>
    <w:rsid w:val="00F27A4F"/>
    <w:rsid w:val="00F31609"/>
    <w:rsid w:val="00F3278E"/>
    <w:rsid w:val="00F32941"/>
    <w:rsid w:val="00F32B64"/>
    <w:rsid w:val="00F336AE"/>
    <w:rsid w:val="00F3384B"/>
    <w:rsid w:val="00F34074"/>
    <w:rsid w:val="00F341F5"/>
    <w:rsid w:val="00F349B8"/>
    <w:rsid w:val="00F35416"/>
    <w:rsid w:val="00F35D88"/>
    <w:rsid w:val="00F361B3"/>
    <w:rsid w:val="00F36CF9"/>
    <w:rsid w:val="00F36E72"/>
    <w:rsid w:val="00F36FBD"/>
    <w:rsid w:val="00F372D9"/>
    <w:rsid w:val="00F37B7D"/>
    <w:rsid w:val="00F37FB5"/>
    <w:rsid w:val="00F4047E"/>
    <w:rsid w:val="00F404AD"/>
    <w:rsid w:val="00F40C23"/>
    <w:rsid w:val="00F40CB3"/>
    <w:rsid w:val="00F419DB"/>
    <w:rsid w:val="00F42328"/>
    <w:rsid w:val="00F43ABD"/>
    <w:rsid w:val="00F44314"/>
    <w:rsid w:val="00F44751"/>
    <w:rsid w:val="00F45FCE"/>
    <w:rsid w:val="00F47036"/>
    <w:rsid w:val="00F501EE"/>
    <w:rsid w:val="00F50788"/>
    <w:rsid w:val="00F509C5"/>
    <w:rsid w:val="00F50E25"/>
    <w:rsid w:val="00F51B35"/>
    <w:rsid w:val="00F52DDE"/>
    <w:rsid w:val="00F52FC2"/>
    <w:rsid w:val="00F53B05"/>
    <w:rsid w:val="00F54827"/>
    <w:rsid w:val="00F549D3"/>
    <w:rsid w:val="00F54EF4"/>
    <w:rsid w:val="00F550D6"/>
    <w:rsid w:val="00F55307"/>
    <w:rsid w:val="00F56047"/>
    <w:rsid w:val="00F56A08"/>
    <w:rsid w:val="00F56A4D"/>
    <w:rsid w:val="00F579A0"/>
    <w:rsid w:val="00F57C42"/>
    <w:rsid w:val="00F6018E"/>
    <w:rsid w:val="00F621C9"/>
    <w:rsid w:val="00F6273B"/>
    <w:rsid w:val="00F63423"/>
    <w:rsid w:val="00F636FD"/>
    <w:rsid w:val="00F63A54"/>
    <w:rsid w:val="00F63B08"/>
    <w:rsid w:val="00F641E1"/>
    <w:rsid w:val="00F646A0"/>
    <w:rsid w:val="00F6482C"/>
    <w:rsid w:val="00F65BD9"/>
    <w:rsid w:val="00F65F15"/>
    <w:rsid w:val="00F66CAF"/>
    <w:rsid w:val="00F67551"/>
    <w:rsid w:val="00F67A61"/>
    <w:rsid w:val="00F67FE0"/>
    <w:rsid w:val="00F703B7"/>
    <w:rsid w:val="00F708FF"/>
    <w:rsid w:val="00F70B93"/>
    <w:rsid w:val="00F70DAD"/>
    <w:rsid w:val="00F72E82"/>
    <w:rsid w:val="00F74395"/>
    <w:rsid w:val="00F777C5"/>
    <w:rsid w:val="00F800D8"/>
    <w:rsid w:val="00F80621"/>
    <w:rsid w:val="00F83B5C"/>
    <w:rsid w:val="00F86627"/>
    <w:rsid w:val="00F86AF1"/>
    <w:rsid w:val="00F871B9"/>
    <w:rsid w:val="00F87CB8"/>
    <w:rsid w:val="00F9053A"/>
    <w:rsid w:val="00F9082E"/>
    <w:rsid w:val="00F91853"/>
    <w:rsid w:val="00F92345"/>
    <w:rsid w:val="00F924A5"/>
    <w:rsid w:val="00F92733"/>
    <w:rsid w:val="00F92800"/>
    <w:rsid w:val="00F93472"/>
    <w:rsid w:val="00F93B4B"/>
    <w:rsid w:val="00F93F2B"/>
    <w:rsid w:val="00F94397"/>
    <w:rsid w:val="00F94617"/>
    <w:rsid w:val="00F956AB"/>
    <w:rsid w:val="00F95F5C"/>
    <w:rsid w:val="00F96CE5"/>
    <w:rsid w:val="00F97708"/>
    <w:rsid w:val="00FA1048"/>
    <w:rsid w:val="00FA3250"/>
    <w:rsid w:val="00FA4A7E"/>
    <w:rsid w:val="00FA4B6E"/>
    <w:rsid w:val="00FA51B6"/>
    <w:rsid w:val="00FA5E36"/>
    <w:rsid w:val="00FA5FF2"/>
    <w:rsid w:val="00FA6DF8"/>
    <w:rsid w:val="00FA772C"/>
    <w:rsid w:val="00FA7F2B"/>
    <w:rsid w:val="00FB12A0"/>
    <w:rsid w:val="00FB19E5"/>
    <w:rsid w:val="00FB1F58"/>
    <w:rsid w:val="00FB20F7"/>
    <w:rsid w:val="00FB23BA"/>
    <w:rsid w:val="00FB2A05"/>
    <w:rsid w:val="00FB41B5"/>
    <w:rsid w:val="00FB64DD"/>
    <w:rsid w:val="00FB70C5"/>
    <w:rsid w:val="00FB73A3"/>
    <w:rsid w:val="00FB7775"/>
    <w:rsid w:val="00FB7C85"/>
    <w:rsid w:val="00FC02F2"/>
    <w:rsid w:val="00FC18D5"/>
    <w:rsid w:val="00FC2BDF"/>
    <w:rsid w:val="00FC2C1F"/>
    <w:rsid w:val="00FC4054"/>
    <w:rsid w:val="00FC4842"/>
    <w:rsid w:val="00FC4AA8"/>
    <w:rsid w:val="00FC510B"/>
    <w:rsid w:val="00FC5CEA"/>
    <w:rsid w:val="00FC5CF1"/>
    <w:rsid w:val="00FC640A"/>
    <w:rsid w:val="00FC7A7C"/>
    <w:rsid w:val="00FC7E26"/>
    <w:rsid w:val="00FC7EEB"/>
    <w:rsid w:val="00FD0690"/>
    <w:rsid w:val="00FD09E5"/>
    <w:rsid w:val="00FD1420"/>
    <w:rsid w:val="00FD171A"/>
    <w:rsid w:val="00FD18B1"/>
    <w:rsid w:val="00FD1961"/>
    <w:rsid w:val="00FD1C07"/>
    <w:rsid w:val="00FD1DDB"/>
    <w:rsid w:val="00FD2219"/>
    <w:rsid w:val="00FD2910"/>
    <w:rsid w:val="00FD2D2F"/>
    <w:rsid w:val="00FD2ECE"/>
    <w:rsid w:val="00FD2FD1"/>
    <w:rsid w:val="00FD34C4"/>
    <w:rsid w:val="00FD496F"/>
    <w:rsid w:val="00FD4BC1"/>
    <w:rsid w:val="00FD4F49"/>
    <w:rsid w:val="00FD5656"/>
    <w:rsid w:val="00FD5B03"/>
    <w:rsid w:val="00FD5B8B"/>
    <w:rsid w:val="00FD5F6A"/>
    <w:rsid w:val="00FD760D"/>
    <w:rsid w:val="00FE0E04"/>
    <w:rsid w:val="00FE2A3A"/>
    <w:rsid w:val="00FE2A4F"/>
    <w:rsid w:val="00FE2D55"/>
    <w:rsid w:val="00FE3820"/>
    <w:rsid w:val="00FE3D6C"/>
    <w:rsid w:val="00FE4CC9"/>
    <w:rsid w:val="00FE56F6"/>
    <w:rsid w:val="00FE6858"/>
    <w:rsid w:val="00FE6A1C"/>
    <w:rsid w:val="00FE7580"/>
    <w:rsid w:val="00FF21F5"/>
    <w:rsid w:val="00FF35B5"/>
    <w:rsid w:val="00FF36DB"/>
    <w:rsid w:val="00FF37A3"/>
    <w:rsid w:val="00FF4D2F"/>
    <w:rsid w:val="00FF59BF"/>
    <w:rsid w:val="00FF6F21"/>
    <w:rsid w:val="00FF743C"/>
    <w:rsid w:val="00FF7C2F"/>
    <w:rsid w:val="02057B6E"/>
    <w:rsid w:val="02AC4631"/>
    <w:rsid w:val="03E72B61"/>
    <w:rsid w:val="04344818"/>
    <w:rsid w:val="05571F68"/>
    <w:rsid w:val="05941992"/>
    <w:rsid w:val="059A167C"/>
    <w:rsid w:val="0DFA0823"/>
    <w:rsid w:val="11DA4451"/>
    <w:rsid w:val="12BF5E26"/>
    <w:rsid w:val="13E9022F"/>
    <w:rsid w:val="14280093"/>
    <w:rsid w:val="15D3105A"/>
    <w:rsid w:val="176B1C4C"/>
    <w:rsid w:val="1B2A38E1"/>
    <w:rsid w:val="1B592A40"/>
    <w:rsid w:val="1FC14642"/>
    <w:rsid w:val="219034EC"/>
    <w:rsid w:val="25A053EB"/>
    <w:rsid w:val="26335D0E"/>
    <w:rsid w:val="283F5EC7"/>
    <w:rsid w:val="2855394D"/>
    <w:rsid w:val="28956D30"/>
    <w:rsid w:val="2B000027"/>
    <w:rsid w:val="2BB55F54"/>
    <w:rsid w:val="2D7739CD"/>
    <w:rsid w:val="2DC14F9C"/>
    <w:rsid w:val="2EE97505"/>
    <w:rsid w:val="30132D4A"/>
    <w:rsid w:val="307D0225"/>
    <w:rsid w:val="31501496"/>
    <w:rsid w:val="31717D8A"/>
    <w:rsid w:val="331A7FAD"/>
    <w:rsid w:val="34610414"/>
    <w:rsid w:val="3A2D041D"/>
    <w:rsid w:val="3BDC221C"/>
    <w:rsid w:val="3BDF0EF5"/>
    <w:rsid w:val="3DE2791A"/>
    <w:rsid w:val="3E287A22"/>
    <w:rsid w:val="3F67457A"/>
    <w:rsid w:val="3FF82B5B"/>
    <w:rsid w:val="42167DEC"/>
    <w:rsid w:val="42276243"/>
    <w:rsid w:val="446C122A"/>
    <w:rsid w:val="44DB5BE4"/>
    <w:rsid w:val="475B069B"/>
    <w:rsid w:val="49815AE3"/>
    <w:rsid w:val="4B956E05"/>
    <w:rsid w:val="4F4641AC"/>
    <w:rsid w:val="53F9411F"/>
    <w:rsid w:val="5870477E"/>
    <w:rsid w:val="5B0B2C59"/>
    <w:rsid w:val="5C9D7CF4"/>
    <w:rsid w:val="5CA04E65"/>
    <w:rsid w:val="5E5E5B08"/>
    <w:rsid w:val="5F776A62"/>
    <w:rsid w:val="5F97010C"/>
    <w:rsid w:val="635F3C96"/>
    <w:rsid w:val="642764DF"/>
    <w:rsid w:val="68AF170A"/>
    <w:rsid w:val="68E14483"/>
    <w:rsid w:val="707B781C"/>
    <w:rsid w:val="71492831"/>
    <w:rsid w:val="735A135A"/>
    <w:rsid w:val="76784489"/>
    <w:rsid w:val="77C500FC"/>
    <w:rsid w:val="7A823691"/>
    <w:rsid w:val="7B5344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TOC1"/>
    <w:qFormat/>
    <w:rsid w:val="004D2FDF"/>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locked/>
    <w:rsid w:val="004D2FDF"/>
  </w:style>
  <w:style w:type="paragraph" w:styleId="BodyText">
    <w:name w:val="Body Text"/>
    <w:basedOn w:val="Normal"/>
    <w:link w:val="BodyTextChar"/>
    <w:uiPriority w:val="99"/>
    <w:rsid w:val="004D2FDF"/>
    <w:pPr>
      <w:spacing w:after="120"/>
    </w:pPr>
    <w:rPr>
      <w:rFonts w:eastAsia="宋体"/>
      <w:sz w:val="21"/>
      <w:szCs w:val="21"/>
    </w:rPr>
  </w:style>
  <w:style w:type="character" w:customStyle="1" w:styleId="BodyTextChar">
    <w:name w:val="Body Text Char"/>
    <w:basedOn w:val="DefaultParagraphFont"/>
    <w:link w:val="BodyText"/>
    <w:uiPriority w:val="99"/>
    <w:locked/>
    <w:rsid w:val="004D2FDF"/>
    <w:rPr>
      <w:kern w:val="2"/>
      <w:sz w:val="24"/>
      <w:szCs w:val="24"/>
    </w:rPr>
  </w:style>
  <w:style w:type="paragraph" w:styleId="BodyTextIndent">
    <w:name w:val="Body Text Indent"/>
    <w:basedOn w:val="Normal"/>
    <w:link w:val="BodyTextIndentChar"/>
    <w:uiPriority w:val="99"/>
    <w:rsid w:val="004D2FDF"/>
    <w:pPr>
      <w:ind w:firstLine="615"/>
    </w:pPr>
  </w:style>
  <w:style w:type="character" w:customStyle="1" w:styleId="BodyTextIndentChar">
    <w:name w:val="Body Text Indent Char"/>
    <w:basedOn w:val="DefaultParagraphFont"/>
    <w:link w:val="BodyTextIndent"/>
    <w:uiPriority w:val="99"/>
    <w:semiHidden/>
    <w:locked/>
    <w:rsid w:val="004D2FDF"/>
    <w:rPr>
      <w:rFonts w:eastAsia="仿宋_GB2312"/>
      <w:sz w:val="32"/>
      <w:szCs w:val="32"/>
    </w:rPr>
  </w:style>
  <w:style w:type="paragraph" w:styleId="Date">
    <w:name w:val="Date"/>
    <w:basedOn w:val="Normal"/>
    <w:next w:val="Normal"/>
    <w:link w:val="DateChar"/>
    <w:uiPriority w:val="99"/>
    <w:rsid w:val="004D2FDF"/>
    <w:pPr>
      <w:ind w:leftChars="2500" w:left="100"/>
    </w:pPr>
  </w:style>
  <w:style w:type="character" w:customStyle="1" w:styleId="DateChar">
    <w:name w:val="Date Char"/>
    <w:basedOn w:val="DefaultParagraphFont"/>
    <w:link w:val="Date"/>
    <w:uiPriority w:val="99"/>
    <w:locked/>
    <w:rsid w:val="004D2FDF"/>
    <w:rPr>
      <w:rFonts w:eastAsia="仿宋_GB2312"/>
      <w:kern w:val="2"/>
      <w:sz w:val="32"/>
      <w:szCs w:val="32"/>
    </w:rPr>
  </w:style>
  <w:style w:type="paragraph" w:styleId="Footer">
    <w:name w:val="footer"/>
    <w:basedOn w:val="Normal"/>
    <w:link w:val="FooterChar"/>
    <w:uiPriority w:val="99"/>
    <w:rsid w:val="004D2F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D2FDF"/>
    <w:rPr>
      <w:rFonts w:eastAsia="仿宋_GB2312"/>
      <w:sz w:val="18"/>
      <w:szCs w:val="18"/>
    </w:rPr>
  </w:style>
  <w:style w:type="paragraph" w:styleId="Header">
    <w:name w:val="header"/>
    <w:basedOn w:val="Normal"/>
    <w:link w:val="HeaderChar"/>
    <w:uiPriority w:val="99"/>
    <w:rsid w:val="004D2F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D2FDF"/>
    <w:rPr>
      <w:rFonts w:eastAsia="仿宋_GB2312"/>
      <w:sz w:val="18"/>
      <w:szCs w:val="18"/>
    </w:rPr>
  </w:style>
  <w:style w:type="paragraph" w:styleId="NormalWeb">
    <w:name w:val="Normal (Web)"/>
    <w:basedOn w:val="Normal"/>
    <w:uiPriority w:val="99"/>
    <w:rsid w:val="004D2FDF"/>
    <w:pPr>
      <w:widowControl/>
      <w:spacing w:before="100" w:beforeAutospacing="1" w:after="100" w:afterAutospacing="1"/>
      <w:jc w:val="left"/>
    </w:pPr>
    <w:rPr>
      <w:rFonts w:ascii="宋体" w:eastAsia="宋体" w:hAnsi="宋体" w:cs="宋体"/>
      <w:kern w:val="0"/>
      <w:sz w:val="24"/>
      <w:szCs w:val="24"/>
    </w:rPr>
  </w:style>
  <w:style w:type="paragraph" w:styleId="BodyTextFirstIndent2">
    <w:name w:val="Body Text First Indent 2"/>
    <w:basedOn w:val="BodyTextIndent"/>
    <w:link w:val="BodyTextFirstIndent2Char"/>
    <w:uiPriority w:val="99"/>
    <w:rsid w:val="004D2FDF"/>
    <w:pPr>
      <w:spacing w:after="120"/>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4D2FDF"/>
  </w:style>
  <w:style w:type="table" w:styleId="TableGrid">
    <w:name w:val="Table Grid"/>
    <w:basedOn w:val="TableNormal"/>
    <w:uiPriority w:val="99"/>
    <w:rsid w:val="004D2FD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D2FDF"/>
  </w:style>
  <w:style w:type="paragraph" w:customStyle="1" w:styleId="Char1">
    <w:name w:val="Char1"/>
    <w:basedOn w:val="Normal"/>
    <w:uiPriority w:val="99"/>
    <w:rsid w:val="004D2FDF"/>
    <w:pPr>
      <w:tabs>
        <w:tab w:val="left" w:pos="360"/>
      </w:tabs>
    </w:pPr>
    <w:rPr>
      <w:rFonts w:eastAsia="宋体"/>
      <w:sz w:val="24"/>
      <w:szCs w:val="24"/>
    </w:rPr>
  </w:style>
  <w:style w:type="character" w:customStyle="1" w:styleId="ca-1">
    <w:name w:val="ca-1"/>
    <w:uiPriority w:val="99"/>
    <w:rsid w:val="004D2FDF"/>
  </w:style>
  <w:style w:type="character" w:customStyle="1" w:styleId="txtbreak">
    <w:name w:val="txtbreak"/>
    <w:basedOn w:val="DefaultParagraphFont"/>
    <w:uiPriority w:val="99"/>
    <w:rsid w:val="004D2FDF"/>
  </w:style>
  <w:style w:type="paragraph" w:customStyle="1" w:styleId="Style4">
    <w:name w:val="_Style 4"/>
    <w:basedOn w:val="Normal"/>
    <w:uiPriority w:val="99"/>
    <w:rsid w:val="004D2FDF"/>
    <w:rPr>
      <w:rFonts w:ascii="Tahoma" w:hAnsi="Tahoma" w:cs="Tahoma"/>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4D2FDF"/>
    <w:pPr>
      <w:widowControl/>
      <w:spacing w:after="160" w:line="240" w:lineRule="exact"/>
      <w:jc w:val="left"/>
    </w:pPr>
    <w:rPr>
      <w:rFonts w:ascii="Arial" w:eastAsia="宋体" w:hAnsi="Arial" w:cs="Arial"/>
      <w:b/>
      <w:bCs/>
      <w:kern w:val="0"/>
      <w:sz w:val="24"/>
      <w:szCs w:val="24"/>
      <w:lang w:eastAsia="en-US"/>
    </w:rPr>
  </w:style>
  <w:style w:type="paragraph" w:customStyle="1" w:styleId="-1">
    <w:name w:val="正文-公1"/>
    <w:basedOn w:val="Normal"/>
    <w:uiPriority w:val="99"/>
    <w:rsid w:val="004D2FDF"/>
    <w:pPr>
      <w:ind w:firstLineChars="200" w:firstLine="200"/>
    </w:pPr>
    <w:rPr>
      <w:rFonts w:ascii="Calibri" w:eastAsia="微软雅黑" w:hAnsi="Calibri" w:cs="Calibri"/>
      <w:color w:val="000000"/>
      <w:sz w:val="21"/>
      <w:szCs w:val="21"/>
    </w:rPr>
  </w:style>
  <w:style w:type="character" w:customStyle="1" w:styleId="NormalCharacter">
    <w:name w:val="NormalCharacter"/>
    <w:uiPriority w:val="99"/>
    <w:semiHidden/>
    <w:rsid w:val="004D2FDF"/>
  </w:style>
  <w:style w:type="character" w:customStyle="1" w:styleId="fontstyle31">
    <w:name w:val="fontstyle31"/>
    <w:basedOn w:val="DefaultParagraphFont"/>
    <w:uiPriority w:val="99"/>
    <w:rsid w:val="004D2FDF"/>
    <w:rPr>
      <w:rFonts w:ascii="FZFSK--GBK1-0" w:hAnsi="FZFSK--GBK1-0" w:cs="FZFSK--GBK1-0"/>
      <w:color w:val="000000"/>
      <w:sz w:val="30"/>
      <w:szCs w:val="30"/>
    </w:rPr>
  </w:style>
  <w:style w:type="character" w:customStyle="1" w:styleId="fontstyle41">
    <w:name w:val="fontstyle41"/>
    <w:basedOn w:val="DefaultParagraphFont"/>
    <w:uiPriority w:val="99"/>
    <w:rsid w:val="004D2FDF"/>
    <w:rPr>
      <w:rFonts w:ascii="E-BX" w:hAnsi="E-BX" w:cs="E-BX"/>
      <w:color w:val="000000"/>
      <w:sz w:val="30"/>
      <w:szCs w:val="30"/>
    </w:rPr>
  </w:style>
  <w:style w:type="character" w:customStyle="1" w:styleId="fontstyle51">
    <w:name w:val="fontstyle51"/>
    <w:basedOn w:val="DefaultParagraphFont"/>
    <w:uiPriority w:val="99"/>
    <w:rsid w:val="004D2FDF"/>
    <w:rPr>
      <w:rFonts w:ascii="E-BZ" w:hAnsi="E-BZ" w:cs="E-BZ"/>
      <w:color w:val="000000"/>
      <w:sz w:val="30"/>
      <w:szCs w:val="30"/>
    </w:rPr>
  </w:style>
  <w:style w:type="paragraph" w:customStyle="1" w:styleId="Bodytext1">
    <w:name w:val="Body text|1"/>
    <w:basedOn w:val="Normal"/>
    <w:uiPriority w:val="99"/>
    <w:rsid w:val="004D2FDF"/>
    <w:pPr>
      <w:spacing w:line="446" w:lineRule="auto"/>
      <w:ind w:firstLine="400"/>
    </w:pPr>
    <w:rPr>
      <w:rFonts w:ascii="宋体" w:eastAsia="宋体" w:hAnsi="宋体" w:cs="宋体"/>
      <w:sz w:val="28"/>
      <w:szCs w:val="2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471</TotalTime>
  <Pages>24</Pages>
  <Words>1627</Words>
  <Characters>9279</Characters>
  <Application>Microsoft Office Outlook</Application>
  <DocSecurity>0</DocSecurity>
  <Lines>0</Lines>
  <Paragraphs>0</Paragraphs>
  <ScaleCrop>false</ScaleCrop>
  <Company>青岛市财政局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青财[2000]号</dc:title>
  <dc:subject/>
  <dc:creator>CN=杜明n/OU=农业处/O=qdcz</dc:creator>
  <cp:keywords/>
  <dc:description/>
  <cp:lastModifiedBy>User</cp:lastModifiedBy>
  <cp:revision>2738</cp:revision>
  <cp:lastPrinted>2022-06-09T03:22:00Z</cp:lastPrinted>
  <dcterms:created xsi:type="dcterms:W3CDTF">2019-06-11T01:33:00Z</dcterms:created>
  <dcterms:modified xsi:type="dcterms:W3CDTF">2022-06-10T03:43:00Z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F926139EBFD04CF8AFEED14575E8E517</vt:lpwstr>
  </property>
</Properties>
</file>