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11" w:rsidRPr="00C0626D" w:rsidRDefault="00C0626D">
      <w:pPr>
        <w:spacing w:line="600" w:lineRule="exact"/>
        <w:rPr>
          <w:rFonts w:ascii="Times New Roman" w:eastAsia="方正仿宋_GBK" w:hAnsi="Times New Roman"/>
          <w:b/>
          <w:w w:val="95"/>
          <w:sz w:val="32"/>
          <w:szCs w:val="32"/>
        </w:rPr>
      </w:pPr>
      <w:r w:rsidRPr="00C0626D">
        <w:rPr>
          <w:rFonts w:ascii="Times New Roman" w:eastAsia="方正仿宋_GBK" w:hAnsi="Times New Roman" w:hint="eastAsia"/>
          <w:b/>
          <w:w w:val="95"/>
          <w:sz w:val="32"/>
          <w:szCs w:val="32"/>
        </w:rPr>
        <w:t>附件</w:t>
      </w:r>
    </w:p>
    <w:p w:rsidR="000E2311" w:rsidRPr="00C0626D" w:rsidRDefault="00C0626D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sz w:val="44"/>
          <w:szCs w:val="44"/>
        </w:rPr>
      </w:pPr>
      <w:r w:rsidRPr="00C0626D">
        <w:rPr>
          <w:rFonts w:ascii="方正小标宋简体" w:eastAsia="方正小标宋简体" w:hAnsi="Times New Roman" w:hint="eastAsia"/>
          <w:b/>
          <w:w w:val="95"/>
          <w:sz w:val="44"/>
          <w:szCs w:val="44"/>
        </w:rPr>
        <w:t>2022年省级财政乡村振兴转移支付专项</w:t>
      </w:r>
      <w:r w:rsidRPr="00C0626D">
        <w:rPr>
          <w:rFonts w:ascii="方正小标宋简体" w:eastAsia="方正小标宋简体" w:hAnsi="Times New Roman" w:hint="eastAsia"/>
          <w:b/>
          <w:w w:val="95"/>
          <w:sz w:val="44"/>
          <w:szCs w:val="44"/>
        </w:rPr>
        <w:br/>
        <w:t>任务清单</w:t>
      </w:r>
    </w:p>
    <w:tbl>
      <w:tblPr>
        <w:tblW w:w="8332" w:type="dxa"/>
        <w:tblInd w:w="93" w:type="dxa"/>
        <w:tblLook w:val="04A0"/>
      </w:tblPr>
      <w:tblGrid>
        <w:gridCol w:w="1935"/>
        <w:gridCol w:w="6397"/>
      </w:tblGrid>
      <w:tr w:rsidR="000E2311" w:rsidRPr="00C0626D">
        <w:trPr>
          <w:trHeight w:val="454"/>
          <w:tblHeader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 w:rsidRPr="00C0626D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地区名称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 w:rsidRPr="00C0626D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任务清单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成都市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成都市本级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开展乡村振兴先进市奖补工作；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龙泉驿区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  <w:bookmarkStart w:id="0" w:name="_GoBack"/>
            <w:bookmarkEnd w:id="0"/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青白江区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新都区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温江区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金堂县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双流区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郫都区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大邑县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蒲江县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新津区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都江堰市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彭州市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邛崃市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崇州市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简阳市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自贡市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自流井区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贡井区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大安区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  沿滩区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荣县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富顺县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攀枝花市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仁和区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米易县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盐边县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泸州市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江阳区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纳溪区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龙马潭区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泸县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合江县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叙永县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古蔺县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德阳市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德阳市本级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开展乡村振兴先进市奖补工作；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旌阳区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罗江区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中江县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广汉市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什邡市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绵竹市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 xml:space="preserve">  绵阳市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涪城区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游仙区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开展乡村振兴示范村奖补工作；开展乡村振兴重点帮扶优秀村奖补工作；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安州区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三台县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盐亭县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梓潼县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北川县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平武县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江油市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广元市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利州区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昭化区 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朝天区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旺苍县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青川县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剑阁县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苍溪县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遂宁市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遂宁市本级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开展乡村振兴先进市奖补工作；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船山区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安居区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蓬溪县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射洪市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大英县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内江市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内江市本级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开展乡村振兴先进市奖补工作；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内江市中区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东兴区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威远县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资中县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隆昌市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乐山市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乐山市中区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沙湾区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五通桥区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金口河区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犍为县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井研县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夹江县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沐川县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峨边县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马边县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峨眉山市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南充市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南充市本级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开展乡村振兴先进市奖补工作；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顺庆区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高坪区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  嘉陵区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南部县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营山县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蓬安县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仪陇县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西充县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阆中市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眉山市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东坡区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彭山区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仁寿县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洪雅县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丹棱县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青神县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宜宾市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翠屏区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南溪区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叙州区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江安县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长宁县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高县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珙县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筠连县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</w:t>
            </w: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兴文县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屏山县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广安市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广安区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前锋区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岳池县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武胜县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邻水县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华蓥市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达州市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通川区 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达川区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宣汉县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开江县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大竹县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渠县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万源市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雅安市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雨城区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名山区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荥经县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汉源县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石棉县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天全县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芦山县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宝兴县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巴中市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巴州区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恩阳区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通江县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南江县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平昌县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资阳市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雁江区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开展乡村振兴先进县（市、区）奖补工作；开展乡村振兴示范村奖补工作；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安岳县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乐至县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阿坝州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汶川县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理县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茂县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松潘县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九寨沟县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金川县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小金县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黑水县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  马尔康市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壤塘县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阿坝县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若尔盖县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红原县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甘孜州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康定市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泸定县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丹巴县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九龙县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雅江县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道孚县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炉霍县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甘孜县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新龙县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德格县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白玉县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石渠县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色达县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理塘县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巴塘县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乡城县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稻城县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得荣县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凉山州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0E2311" w:rsidP="00CF6334">
            <w:pPr>
              <w:widowControl/>
              <w:spacing w:beforeLines="20" w:afterLines="20"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西昌市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盐源县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  德昌县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会理市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会东县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宁南县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开展乡村振兴先进乡镇奖补工作；开展乡村振兴示范村奖补工作；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昭觉县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开展星级园区奖补工作；</w:t>
            </w:r>
          </w:p>
        </w:tc>
      </w:tr>
      <w:tr w:rsidR="000E2311" w:rsidRPr="00C0626D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冕宁县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开展乡村振兴示范村奖补工作；</w:t>
            </w:r>
          </w:p>
        </w:tc>
      </w:tr>
      <w:tr w:rsidR="000E2311"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311" w:rsidRPr="00C0626D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06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雷波县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311" w:rsidRDefault="00C0626D" w:rsidP="00CF6334">
            <w:pPr>
              <w:widowControl/>
              <w:spacing w:beforeLines="20" w:afterLines="20"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C0626D">
              <w:rPr>
                <w:rFonts w:ascii="Times New Roman" w:hAnsi="Times New Roman"/>
                <w:color w:val="000000"/>
                <w:kern w:val="0"/>
                <w:sz w:val="24"/>
              </w:rPr>
              <w:t>开展星级园区奖补工作；</w:t>
            </w:r>
          </w:p>
        </w:tc>
      </w:tr>
    </w:tbl>
    <w:p w:rsidR="000E2311" w:rsidRDefault="000E2311">
      <w:pPr>
        <w:spacing w:line="600" w:lineRule="exact"/>
        <w:rPr>
          <w:rFonts w:ascii="Times New Roman" w:eastAsia="方正仿宋_GBK" w:hAnsi="Times New Roman"/>
          <w:b/>
          <w:bCs/>
          <w:sz w:val="32"/>
          <w:szCs w:val="32"/>
        </w:rPr>
      </w:pPr>
    </w:p>
    <w:sectPr w:rsidR="000E2311" w:rsidSect="000E2311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8D" w:rsidRDefault="00670B8D" w:rsidP="000E2311">
      <w:r>
        <w:separator/>
      </w:r>
    </w:p>
  </w:endnote>
  <w:endnote w:type="continuationSeparator" w:id="0">
    <w:p w:rsidR="00670B8D" w:rsidRDefault="00670B8D" w:rsidP="000E2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6D" w:rsidRDefault="00C71BC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0pt;margin-top:0;width:2in;height:2in;z-index:251659264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 filled="f" stroked="f">
          <v:textbox style="mso-fit-shape-to-text:t" inset="0,0,0,0">
            <w:txbxContent>
              <w:p w:rsidR="00C0626D" w:rsidRDefault="00C0626D">
                <w:pPr>
                  <w:pStyle w:val="a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C71BC7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C71BC7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CF6334">
                  <w:rPr>
                    <w:rFonts w:ascii="Times New Roman" w:hAnsi="Times New Roman"/>
                    <w:noProof/>
                    <w:sz w:val="28"/>
                    <w:szCs w:val="28"/>
                  </w:rPr>
                  <w:t>9</w:t>
                </w:r>
                <w:r w:rsidR="00C71BC7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8D" w:rsidRDefault="00670B8D" w:rsidP="000E2311">
      <w:r>
        <w:separator/>
      </w:r>
    </w:p>
  </w:footnote>
  <w:footnote w:type="continuationSeparator" w:id="0">
    <w:p w:rsidR="00670B8D" w:rsidRDefault="00670B8D" w:rsidP="000E2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lZmNjMjU2YWYzZGVmMmI5YWMxOTUyZTM5NzBmZjAifQ=="/>
  </w:docVars>
  <w:rsids>
    <w:rsidRoot w:val="008532F4"/>
    <w:rsid w:val="000214F1"/>
    <w:rsid w:val="00065B67"/>
    <w:rsid w:val="000B109C"/>
    <w:rsid w:val="000D6ACC"/>
    <w:rsid w:val="000E2311"/>
    <w:rsid w:val="00171DD8"/>
    <w:rsid w:val="00203921"/>
    <w:rsid w:val="00227D0A"/>
    <w:rsid w:val="002502C5"/>
    <w:rsid w:val="002F1760"/>
    <w:rsid w:val="00363F5B"/>
    <w:rsid w:val="00374AE4"/>
    <w:rsid w:val="003E404E"/>
    <w:rsid w:val="003F1BAE"/>
    <w:rsid w:val="00432846"/>
    <w:rsid w:val="00435836"/>
    <w:rsid w:val="004443EC"/>
    <w:rsid w:val="004B12A1"/>
    <w:rsid w:val="00523BCD"/>
    <w:rsid w:val="005C2AB4"/>
    <w:rsid w:val="005E6A4A"/>
    <w:rsid w:val="0060049A"/>
    <w:rsid w:val="006438DF"/>
    <w:rsid w:val="00670B8D"/>
    <w:rsid w:val="006E4346"/>
    <w:rsid w:val="00773FC1"/>
    <w:rsid w:val="00796F99"/>
    <w:rsid w:val="007A513E"/>
    <w:rsid w:val="007C51CB"/>
    <w:rsid w:val="0080773F"/>
    <w:rsid w:val="00827C54"/>
    <w:rsid w:val="00835134"/>
    <w:rsid w:val="00837C8C"/>
    <w:rsid w:val="008532F4"/>
    <w:rsid w:val="0087013F"/>
    <w:rsid w:val="008E5D4A"/>
    <w:rsid w:val="009310B9"/>
    <w:rsid w:val="00961E5B"/>
    <w:rsid w:val="009626A7"/>
    <w:rsid w:val="00973B35"/>
    <w:rsid w:val="009D13AE"/>
    <w:rsid w:val="009E78A3"/>
    <w:rsid w:val="00A02EF9"/>
    <w:rsid w:val="00A36057"/>
    <w:rsid w:val="00A90E6B"/>
    <w:rsid w:val="00AB4CF5"/>
    <w:rsid w:val="00AB6D6E"/>
    <w:rsid w:val="00AE32DE"/>
    <w:rsid w:val="00B0517E"/>
    <w:rsid w:val="00B076A8"/>
    <w:rsid w:val="00B33B86"/>
    <w:rsid w:val="00B57E39"/>
    <w:rsid w:val="00B720D7"/>
    <w:rsid w:val="00B75D2E"/>
    <w:rsid w:val="00B77BD9"/>
    <w:rsid w:val="00BA77EE"/>
    <w:rsid w:val="00BF0BF1"/>
    <w:rsid w:val="00C0626D"/>
    <w:rsid w:val="00C57F89"/>
    <w:rsid w:val="00C71BC7"/>
    <w:rsid w:val="00CF6334"/>
    <w:rsid w:val="00D33ECA"/>
    <w:rsid w:val="00D66B94"/>
    <w:rsid w:val="00D91C14"/>
    <w:rsid w:val="00DD6E82"/>
    <w:rsid w:val="00E06C40"/>
    <w:rsid w:val="00E23226"/>
    <w:rsid w:val="00E4515E"/>
    <w:rsid w:val="00EA2A21"/>
    <w:rsid w:val="00ED6C9D"/>
    <w:rsid w:val="00F47E06"/>
    <w:rsid w:val="00F5233B"/>
    <w:rsid w:val="00FC6F11"/>
    <w:rsid w:val="00FD4D29"/>
    <w:rsid w:val="16782653"/>
    <w:rsid w:val="1BFF3BC2"/>
    <w:rsid w:val="26467F5A"/>
    <w:rsid w:val="7BFFC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E231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0E2311"/>
    <w:pPr>
      <w:spacing w:after="0"/>
      <w:ind w:leftChars="0" w:left="0" w:firstLineChars="200" w:firstLine="640"/>
    </w:pPr>
  </w:style>
  <w:style w:type="paragraph" w:styleId="a3">
    <w:name w:val="Body Text Indent"/>
    <w:basedOn w:val="a"/>
    <w:uiPriority w:val="99"/>
    <w:semiHidden/>
    <w:qFormat/>
    <w:rsid w:val="000E2311"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sid w:val="000E2311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0E2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0E2311"/>
    <w:pPr>
      <w:ind w:firstLineChars="200" w:firstLine="420"/>
    </w:pPr>
  </w:style>
  <w:style w:type="paragraph" w:customStyle="1" w:styleId="BodyText1I2">
    <w:name w:val="BodyText1I2"/>
    <w:basedOn w:val="a"/>
    <w:next w:val="a"/>
    <w:qFormat/>
    <w:rsid w:val="000E2311"/>
    <w:pPr>
      <w:suppressAutoHyphens/>
      <w:ind w:leftChars="200" w:left="420" w:firstLineChars="200" w:firstLine="420"/>
    </w:pPr>
  </w:style>
  <w:style w:type="character" w:customStyle="1" w:styleId="Char">
    <w:name w:val="批注框文本 Char"/>
    <w:basedOn w:val="a0"/>
    <w:link w:val="a4"/>
    <w:qFormat/>
    <w:rsid w:val="000E23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zhangs9323</cp:lastModifiedBy>
  <cp:revision>2</cp:revision>
  <cp:lastPrinted>2022-05-19T03:14:00Z</cp:lastPrinted>
  <dcterms:created xsi:type="dcterms:W3CDTF">2022-07-13T03:59:00Z</dcterms:created>
  <dcterms:modified xsi:type="dcterms:W3CDTF">2022-07-13T03:59:00Z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B206B11F729F43F8A178AA5F956412CC</vt:lpwstr>
  </property>
</Properties>
</file>