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p>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安徽省地方标准编制说明</w:t>
      </w:r>
    </w:p>
    <w:tbl>
      <w:tblPr>
        <w:tblStyle w:val="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82"/>
        <w:gridCol w:w="3140"/>
        <w:gridCol w:w="965"/>
        <w:gridCol w:w="1413"/>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99"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标准名称</w:t>
            </w:r>
          </w:p>
        </w:tc>
        <w:tc>
          <w:tcPr>
            <w:tcW w:w="4100" w:type="pct"/>
            <w:gridSpan w:val="4"/>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小麦旋耕施肥播种机械化作业技术规范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9"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任务来源</w:t>
            </w:r>
          </w:p>
          <w:p>
            <w:pPr>
              <w:pStyle w:val="8"/>
              <w:adjustRightInd w:val="0"/>
              <w:spacing w:line="360" w:lineRule="auto"/>
              <w:ind w:firstLine="0" w:firstLineChars="0"/>
              <w:contextualSpacing/>
              <w:jc w:val="center"/>
              <w:rPr>
                <w:rFonts w:hAnsi="宋体"/>
                <w:szCs w:val="21"/>
              </w:rPr>
            </w:pPr>
            <w:r>
              <w:rPr>
                <w:rFonts w:hint="eastAsia" w:hAnsi="宋体"/>
                <w:szCs w:val="21"/>
              </w:rPr>
              <w:t>（项目计划号）</w:t>
            </w:r>
          </w:p>
        </w:tc>
        <w:tc>
          <w:tcPr>
            <w:tcW w:w="4100" w:type="pct"/>
            <w:gridSpan w:val="4"/>
            <w:vAlign w:val="center"/>
          </w:tcPr>
          <w:p>
            <w:pPr>
              <w:pStyle w:val="8"/>
              <w:adjustRightInd w:val="0"/>
              <w:spacing w:line="360" w:lineRule="auto"/>
              <w:ind w:firstLine="0" w:firstLineChars="0"/>
              <w:contextualSpacing/>
              <w:rPr>
                <w:rFonts w:hint="default" w:hAnsi="宋体"/>
                <w:szCs w:val="21"/>
                <w:lang w:val="en"/>
              </w:rPr>
            </w:pPr>
            <w:r>
              <w:rPr>
                <w:rFonts w:hint="eastAsia" w:ascii="宋体" w:hAnsi="宋体" w:eastAsia="宋体"/>
                <w:szCs w:val="21"/>
                <w:lang w:eastAsia="zh-CN"/>
              </w:rPr>
              <w:t>20</w:t>
            </w:r>
            <w:r>
              <w:rPr>
                <w:rFonts w:hint="default" w:ascii="宋体" w:hAnsi="宋体" w:eastAsia="宋体"/>
                <w:szCs w:val="21"/>
                <w:lang w:val="en" w:eastAsia="zh-CN"/>
              </w:rPr>
              <w:t>20</w:t>
            </w:r>
            <w:r>
              <w:rPr>
                <w:rFonts w:hint="eastAsia" w:ascii="宋体" w:hAnsi="宋体" w:eastAsia="宋体"/>
                <w:szCs w:val="21"/>
                <w:lang w:eastAsia="zh-CN"/>
              </w:rPr>
              <w:t>-</w:t>
            </w:r>
            <w:r>
              <w:rPr>
                <w:rFonts w:hint="default" w:ascii="宋体" w:hAnsi="宋体" w:eastAsia="宋体"/>
                <w:szCs w:val="21"/>
                <w:lang w:val="en" w:eastAsia="zh-CN"/>
              </w:rPr>
              <w:t>2</w:t>
            </w:r>
            <w:r>
              <w:rPr>
                <w:rFonts w:hint="eastAsia" w:ascii="宋体" w:hAnsi="宋体" w:eastAsia="宋体"/>
                <w:szCs w:val="21"/>
                <w:lang w:eastAsia="zh-CN"/>
              </w:rPr>
              <w:t>-</w:t>
            </w:r>
            <w:r>
              <w:rPr>
                <w:rFonts w:hint="default" w:ascii="宋体" w:hAnsi="宋体" w:eastAsia="宋体"/>
                <w:szCs w:val="21"/>
                <w:lang w:val="en" w:eastAsia="zh-CN"/>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9"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负责起草单位</w:t>
            </w:r>
          </w:p>
        </w:tc>
        <w:tc>
          <w:tcPr>
            <w:tcW w:w="4100" w:type="pct"/>
            <w:gridSpan w:val="4"/>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安徽省农业机械技术推广总站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9"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单位地址</w:t>
            </w:r>
          </w:p>
        </w:tc>
        <w:tc>
          <w:tcPr>
            <w:tcW w:w="4100" w:type="pct"/>
            <w:gridSpan w:val="4"/>
            <w:vAlign w:val="center"/>
          </w:tcPr>
          <w:p>
            <w:pPr>
              <w:pStyle w:val="8"/>
              <w:adjustRightInd w:val="0"/>
              <w:spacing w:line="360" w:lineRule="auto"/>
              <w:ind w:firstLine="0" w:firstLineChars="0"/>
              <w:contextualSpacing/>
              <w:rPr>
                <w:rFonts w:hint="default" w:hAnsi="宋体" w:eastAsia="宋体"/>
                <w:szCs w:val="21"/>
                <w:lang w:val="en-US" w:eastAsia="zh-CN"/>
              </w:rPr>
            </w:pPr>
            <w:r>
              <w:rPr>
                <w:rFonts w:hint="eastAsia" w:hAnsi="宋体"/>
                <w:szCs w:val="21"/>
                <w:lang w:eastAsia="zh-CN"/>
              </w:rPr>
              <w:t>合肥市包河区洞庭湖路</w:t>
            </w:r>
            <w:r>
              <w:rPr>
                <w:rFonts w:hint="eastAsia" w:hAnsi="宋体"/>
                <w:szCs w:val="21"/>
                <w:lang w:val="en-US" w:eastAsia="zh-CN"/>
              </w:rPr>
              <w:t>3355号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9" w:type="pct"/>
            <w:gridSpan w:val="2"/>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参与起草单位</w:t>
            </w:r>
          </w:p>
        </w:tc>
        <w:tc>
          <w:tcPr>
            <w:tcW w:w="4100" w:type="pct"/>
            <w:gridSpan w:val="4"/>
            <w:vAlign w:val="center"/>
          </w:tcPr>
          <w:p>
            <w:pPr>
              <w:pStyle w:val="8"/>
              <w:adjustRightInd w:val="0"/>
              <w:spacing w:line="360" w:lineRule="auto"/>
              <w:ind w:firstLine="0" w:firstLineChars="0"/>
              <w:contextualSpacing/>
              <w:rPr>
                <w:rFonts w:hint="default" w:hAnsi="宋体" w:eastAsia="宋体"/>
                <w:szCs w:val="21"/>
                <w:lang w:val="en-US" w:eastAsia="zh-CN"/>
              </w:rPr>
            </w:pPr>
            <w:r>
              <w:rPr>
                <w:rFonts w:hint="eastAsia"/>
                <w:b w:val="0"/>
                <w:i w:val="0"/>
                <w:caps w:val="0"/>
                <w:color w:val="000000"/>
                <w:spacing w:val="0"/>
                <w:sz w:val="21"/>
                <w:szCs w:val="21"/>
                <w:shd w:val="clear" w:fill="FFFFFF"/>
              </w:rPr>
              <w:t>阜阳市农机推广站</w:t>
            </w:r>
            <w:r>
              <w:rPr>
                <w:rFonts w:hint="eastAsia"/>
                <w:b w:val="0"/>
                <w:i w:val="0"/>
                <w:caps w:val="0"/>
                <w:color w:val="000000"/>
                <w:spacing w:val="0"/>
                <w:sz w:val="21"/>
                <w:szCs w:val="21"/>
                <w:shd w:val="clear"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jc w:val="center"/>
              <w:rPr>
                <w:rFonts w:hAnsi="宋体"/>
                <w:b/>
                <w:szCs w:val="21"/>
              </w:rPr>
            </w:pPr>
            <w:r>
              <w:rPr>
                <w:rFonts w:hint="eastAsia" w:hAnsi="宋体"/>
                <w:b/>
                <w:szCs w:val="21"/>
              </w:rPr>
              <w:t>标准起草人</w:t>
            </w:r>
          </w:p>
          <w:p>
            <w:pPr>
              <w:pStyle w:val="8"/>
              <w:adjustRightInd w:val="0"/>
              <w:spacing w:line="360" w:lineRule="auto"/>
              <w:ind w:firstLine="0" w:firstLineChars="0"/>
              <w:contextualSpacing/>
              <w:jc w:val="center"/>
              <w:rPr>
                <w:rFonts w:hAnsi="宋体"/>
                <w:szCs w:val="21"/>
              </w:rPr>
            </w:pPr>
            <w:r>
              <w:rPr>
                <w:rFonts w:hint="eastAsia" w:hAnsi="宋体"/>
                <w:szCs w:val="21"/>
              </w:rPr>
              <w:t>（全部起草人，应与标准文本前言中起草人排序一致）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序号</w:t>
            </w:r>
          </w:p>
        </w:tc>
        <w:tc>
          <w:tcPr>
            <w:tcW w:w="617"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姓名</w:t>
            </w:r>
          </w:p>
        </w:tc>
        <w:tc>
          <w:tcPr>
            <w:tcW w:w="1793"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单位</w:t>
            </w:r>
          </w:p>
        </w:tc>
        <w:tc>
          <w:tcPr>
            <w:tcW w:w="551"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职务</w:t>
            </w:r>
          </w:p>
        </w:tc>
        <w:tc>
          <w:tcPr>
            <w:tcW w:w="806"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职称</w:t>
            </w:r>
          </w:p>
        </w:tc>
        <w:tc>
          <w:tcPr>
            <w:tcW w:w="949" w:type="pct"/>
            <w:vAlign w:val="center"/>
          </w:tcPr>
          <w:p>
            <w:pPr>
              <w:pStyle w:val="8"/>
              <w:adjustRightInd w:val="0"/>
              <w:spacing w:line="360" w:lineRule="auto"/>
              <w:ind w:firstLine="0" w:firstLineChars="0"/>
              <w:contextualSpacing/>
              <w:jc w:val="center"/>
              <w:rPr>
                <w:rFonts w:hAnsi="宋体"/>
                <w:szCs w:val="21"/>
              </w:rPr>
            </w:pPr>
            <w:r>
              <w:rPr>
                <w:rFonts w:hint="eastAsia"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82" w:type="pct"/>
            <w:vAlign w:val="center"/>
          </w:tcPr>
          <w:p>
            <w:pPr>
              <w:pStyle w:val="8"/>
              <w:adjustRightInd w:val="0"/>
              <w:spacing w:line="360" w:lineRule="auto"/>
              <w:ind w:firstLine="0" w:firstLineChars="0"/>
              <w:contextualSpacing/>
              <w:jc w:val="center"/>
              <w:rPr>
                <w:rFonts w:hint="default" w:ascii="宋体" w:hAnsi="宋体" w:eastAsia="宋体"/>
                <w:szCs w:val="21"/>
                <w:lang w:val="en" w:eastAsia="zh-CN"/>
              </w:rPr>
            </w:pPr>
            <w:r>
              <w:rPr>
                <w:rFonts w:hint="default" w:ascii="宋体" w:hAnsi="宋体" w:eastAsia="宋体"/>
                <w:szCs w:val="21"/>
                <w:lang w:val="en" w:eastAsia="zh-CN"/>
              </w:rPr>
              <w:t>1</w:t>
            </w:r>
          </w:p>
        </w:tc>
        <w:tc>
          <w:tcPr>
            <w:tcW w:w="617" w:type="pct"/>
            <w:vAlign w:val="center"/>
          </w:tcPr>
          <w:p>
            <w:pPr>
              <w:pStyle w:val="8"/>
              <w:adjustRightInd w:val="0"/>
              <w:spacing w:line="360" w:lineRule="auto"/>
              <w:ind w:firstLine="0" w:firstLineChars="0"/>
              <w:contextualSpacing/>
              <w:jc w:val="center"/>
              <w:rPr>
                <w:rFonts w:hint="default" w:ascii="宋体" w:hAnsi="宋体" w:eastAsia="宋体"/>
                <w:szCs w:val="21"/>
                <w:lang w:val="en" w:eastAsia="zh-CN"/>
              </w:rPr>
            </w:pPr>
            <w:r>
              <w:rPr>
                <w:rFonts w:hint="eastAsia" w:ascii="宋体" w:hAnsi="宋体" w:eastAsia="宋体"/>
                <w:szCs w:val="21"/>
                <w:lang w:val="en" w:eastAsia="zh-CN"/>
              </w:rPr>
              <w:t>蔡海涛</w:t>
            </w:r>
          </w:p>
        </w:tc>
        <w:tc>
          <w:tcPr>
            <w:tcW w:w="1793"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eastAsia="zh-CN"/>
              </w:rPr>
              <w:t>安徽省农业机械技术推广总站</w:t>
            </w:r>
          </w:p>
        </w:tc>
        <w:tc>
          <w:tcPr>
            <w:tcW w:w="551"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val="en-US" w:eastAsia="zh-CN"/>
              </w:rPr>
              <w:t>副站长</w:t>
            </w:r>
          </w:p>
        </w:tc>
        <w:tc>
          <w:tcPr>
            <w:tcW w:w="806"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eastAsia="zh-CN"/>
              </w:rPr>
              <w:t>高级工程师</w:t>
            </w:r>
          </w:p>
        </w:tc>
        <w:tc>
          <w:tcPr>
            <w:tcW w:w="949" w:type="pct"/>
            <w:vAlign w:val="center"/>
          </w:tcPr>
          <w:p>
            <w:pPr>
              <w:pStyle w:val="8"/>
              <w:adjustRightInd w:val="0"/>
              <w:spacing w:line="360" w:lineRule="auto"/>
              <w:ind w:firstLine="0" w:firstLineChars="0"/>
              <w:contextualSpacing/>
              <w:jc w:val="center"/>
              <w:rPr>
                <w:rFonts w:hint="default" w:ascii="宋体" w:hAnsi="宋体" w:eastAsia="宋体"/>
                <w:szCs w:val="21"/>
                <w:lang w:val="en-US" w:eastAsia="zh-CN"/>
              </w:rPr>
            </w:pPr>
            <w:r>
              <w:rPr>
                <w:rFonts w:hint="eastAsia" w:ascii="宋体" w:hAnsi="宋体" w:eastAsia="宋体"/>
                <w:szCs w:val="21"/>
                <w:lang w:val="en-US" w:eastAsia="zh-CN"/>
              </w:rPr>
              <w:t>0551-655</w:t>
            </w:r>
            <w:r>
              <w:rPr>
                <w:rFonts w:hint="default" w:ascii="宋体" w:hAnsi="宋体" w:eastAsia="宋体"/>
                <w:szCs w:val="21"/>
                <w:lang w:val="en" w:eastAsia="zh-CN"/>
              </w:rPr>
              <w:t>85</w:t>
            </w:r>
            <w:r>
              <w:rPr>
                <w:rFonts w:hint="eastAsia" w:ascii="宋体" w:hAnsi="宋体" w:eastAsia="宋体"/>
                <w:szCs w:val="21"/>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617" w:type="pct"/>
            <w:vAlign w:val="center"/>
          </w:tcPr>
          <w:p>
            <w:pPr>
              <w:pStyle w:val="8"/>
              <w:adjustRightInd w:val="0"/>
              <w:spacing w:line="360" w:lineRule="auto"/>
              <w:ind w:firstLine="0" w:firstLineChars="0"/>
              <w:contextualSpacing/>
              <w:jc w:val="center"/>
              <w:rPr>
                <w:rFonts w:hint="eastAsia" w:ascii="宋体" w:hAnsi="宋体" w:eastAsia="宋体"/>
                <w:szCs w:val="21"/>
                <w:lang w:val="en" w:eastAsia="zh-CN"/>
              </w:rPr>
            </w:pPr>
            <w:r>
              <w:rPr>
                <w:rFonts w:hint="eastAsia" w:ascii="宋体" w:hAnsi="宋体" w:eastAsia="宋体"/>
                <w:szCs w:val="21"/>
                <w:lang w:val="en" w:eastAsia="zh-CN"/>
              </w:rPr>
              <w:t>武小燕</w:t>
            </w:r>
          </w:p>
        </w:tc>
        <w:tc>
          <w:tcPr>
            <w:tcW w:w="1793"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eastAsia="zh-CN"/>
              </w:rPr>
              <w:t>安徽省农业机械技术推广总站</w:t>
            </w:r>
          </w:p>
        </w:tc>
        <w:tc>
          <w:tcPr>
            <w:tcW w:w="551"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val="en-US" w:eastAsia="zh-CN"/>
              </w:rPr>
              <w:t>副科长</w:t>
            </w:r>
          </w:p>
        </w:tc>
        <w:tc>
          <w:tcPr>
            <w:tcW w:w="806"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eastAsia="zh-CN"/>
              </w:rPr>
              <w:t>工程师</w:t>
            </w:r>
          </w:p>
        </w:tc>
        <w:tc>
          <w:tcPr>
            <w:tcW w:w="949" w:type="pct"/>
            <w:vAlign w:val="center"/>
          </w:tcPr>
          <w:p>
            <w:pPr>
              <w:pStyle w:val="8"/>
              <w:adjustRightInd w:val="0"/>
              <w:spacing w:line="360" w:lineRule="auto"/>
              <w:ind w:firstLine="0" w:firstLineChars="0"/>
              <w:contextualSpacing/>
              <w:jc w:val="center"/>
              <w:rPr>
                <w:rFonts w:hint="default" w:ascii="宋体" w:hAnsi="宋体" w:eastAsia="宋体"/>
                <w:szCs w:val="21"/>
                <w:lang w:val="en" w:eastAsia="zh-CN"/>
              </w:rPr>
            </w:pPr>
            <w:r>
              <w:rPr>
                <w:rFonts w:hint="eastAsia" w:ascii="宋体" w:hAnsi="宋体" w:eastAsia="宋体"/>
                <w:szCs w:val="21"/>
                <w:lang w:val="en-US" w:eastAsia="zh-CN"/>
              </w:rPr>
              <w:t>0551-655</w:t>
            </w:r>
            <w:r>
              <w:rPr>
                <w:rFonts w:hint="default" w:ascii="宋体" w:hAnsi="宋体" w:eastAsia="宋体"/>
                <w:szCs w:val="21"/>
                <w:lang w:val="en" w:eastAsia="zh-CN"/>
              </w:rPr>
              <w:t>85172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617" w:type="pct"/>
            <w:vAlign w:val="center"/>
          </w:tcPr>
          <w:p>
            <w:pPr>
              <w:pStyle w:val="8"/>
              <w:adjustRightInd w:val="0"/>
              <w:spacing w:line="360" w:lineRule="auto"/>
              <w:ind w:firstLine="0" w:firstLineChars="0"/>
              <w:contextualSpacing/>
              <w:jc w:val="center"/>
              <w:rPr>
                <w:rFonts w:hint="eastAsia" w:ascii="宋体" w:hAnsi="宋体" w:eastAsia="宋体"/>
                <w:szCs w:val="21"/>
                <w:lang w:val="en" w:eastAsia="zh-CN"/>
              </w:rPr>
            </w:pPr>
            <w:r>
              <w:rPr>
                <w:rFonts w:hint="eastAsia" w:ascii="宋体" w:hAnsi="宋体" w:eastAsia="宋体"/>
                <w:szCs w:val="21"/>
                <w:lang w:val="en" w:eastAsia="zh-CN"/>
              </w:rPr>
              <w:t>李林鹤</w:t>
            </w:r>
          </w:p>
        </w:tc>
        <w:tc>
          <w:tcPr>
            <w:tcW w:w="1793"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eastAsia="zh-CN"/>
              </w:rPr>
              <w:t>安徽省农业机械技术推广总站</w:t>
            </w:r>
          </w:p>
        </w:tc>
        <w:tc>
          <w:tcPr>
            <w:tcW w:w="551"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eastAsia="zh-CN"/>
              </w:rPr>
              <w:t>科长</w:t>
            </w:r>
          </w:p>
        </w:tc>
        <w:tc>
          <w:tcPr>
            <w:tcW w:w="806"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eastAsia="zh-CN"/>
              </w:rPr>
              <w:t>工程师</w:t>
            </w:r>
          </w:p>
        </w:tc>
        <w:tc>
          <w:tcPr>
            <w:tcW w:w="949"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val="en-US" w:eastAsia="zh-CN"/>
              </w:rPr>
              <w:t>0551-655</w:t>
            </w:r>
            <w:r>
              <w:rPr>
                <w:rFonts w:hint="default" w:ascii="宋体" w:hAnsi="宋体" w:eastAsia="宋体"/>
                <w:szCs w:val="21"/>
                <w:lang w:val="en" w:eastAsia="zh-CN"/>
              </w:rPr>
              <w:t>85172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617" w:type="pct"/>
            <w:vAlign w:val="center"/>
          </w:tcPr>
          <w:p>
            <w:pPr>
              <w:pStyle w:val="8"/>
              <w:adjustRightInd w:val="0"/>
              <w:spacing w:line="360" w:lineRule="auto"/>
              <w:ind w:firstLine="0" w:firstLineChars="0"/>
              <w:contextualSpacing/>
              <w:jc w:val="center"/>
              <w:rPr>
                <w:rFonts w:hint="eastAsia" w:ascii="宋体" w:hAnsi="宋体" w:eastAsia="宋体"/>
                <w:szCs w:val="21"/>
                <w:lang w:val="en" w:eastAsia="zh-CN"/>
              </w:rPr>
            </w:pPr>
            <w:r>
              <w:rPr>
                <w:rFonts w:hint="eastAsia" w:ascii="宋体" w:hAnsi="宋体" w:eastAsia="宋体"/>
                <w:szCs w:val="21"/>
                <w:lang w:val="en-US" w:eastAsia="zh-CN"/>
              </w:rPr>
              <w:t>郭佑彪</w:t>
            </w:r>
          </w:p>
        </w:tc>
        <w:tc>
          <w:tcPr>
            <w:tcW w:w="1793"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r>
              <w:rPr>
                <w:rFonts w:hint="eastAsia" w:ascii="宋体" w:hAnsi="宋体" w:eastAsia="宋体"/>
                <w:szCs w:val="21"/>
                <w:lang w:eastAsia="zh-CN"/>
              </w:rPr>
              <w:t>阜阳市农机推广站</w:t>
            </w:r>
          </w:p>
        </w:tc>
        <w:tc>
          <w:tcPr>
            <w:tcW w:w="551"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r>
              <w:rPr>
                <w:rFonts w:hint="eastAsia" w:ascii="宋体" w:hAnsi="宋体" w:eastAsia="宋体"/>
                <w:szCs w:val="21"/>
                <w:lang w:eastAsia="zh-CN"/>
              </w:rPr>
              <w:t>站长</w:t>
            </w:r>
          </w:p>
        </w:tc>
        <w:tc>
          <w:tcPr>
            <w:tcW w:w="806"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r>
              <w:rPr>
                <w:rFonts w:hint="eastAsia" w:ascii="宋体" w:hAnsi="宋体" w:eastAsia="宋体"/>
                <w:szCs w:val="21"/>
                <w:lang w:eastAsia="zh-CN"/>
              </w:rPr>
              <w:t>研究员</w:t>
            </w:r>
          </w:p>
        </w:tc>
        <w:tc>
          <w:tcPr>
            <w:tcW w:w="949" w:type="pct"/>
            <w:vAlign w:val="center"/>
          </w:tcPr>
          <w:p>
            <w:pPr>
              <w:pStyle w:val="8"/>
              <w:adjustRightInd w:val="0"/>
              <w:spacing w:line="360" w:lineRule="auto"/>
              <w:ind w:firstLine="0" w:firstLineChars="0"/>
              <w:contextualSpacing/>
              <w:jc w:val="center"/>
              <w:rPr>
                <w:rFonts w:hint="default" w:ascii="宋体" w:hAnsi="宋体" w:eastAsia="宋体"/>
                <w:szCs w:val="21"/>
                <w:lang w:val="en-US" w:eastAsia="zh-CN"/>
              </w:rPr>
            </w:pPr>
            <w:r>
              <w:rPr>
                <w:rFonts w:hint="eastAsia" w:hAnsi="宋体"/>
                <w:szCs w:val="21"/>
                <w:lang w:val="en-US" w:eastAsia="zh-CN"/>
              </w:rPr>
              <w:t>17509690269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val="en-US" w:eastAsia="zh-CN"/>
              </w:rPr>
              <w:t>5</w:t>
            </w:r>
          </w:p>
        </w:tc>
        <w:tc>
          <w:tcPr>
            <w:tcW w:w="617" w:type="pct"/>
            <w:vAlign w:val="center"/>
          </w:tcPr>
          <w:p>
            <w:pPr>
              <w:pStyle w:val="8"/>
              <w:adjustRightInd w:val="0"/>
              <w:spacing w:line="360" w:lineRule="auto"/>
              <w:ind w:firstLine="0" w:firstLineChars="0"/>
              <w:contextualSpacing/>
              <w:jc w:val="center"/>
              <w:rPr>
                <w:rFonts w:hint="eastAsia" w:ascii="宋体" w:hAnsi="宋体" w:eastAsia="宋体"/>
                <w:szCs w:val="21"/>
                <w:lang w:val="en" w:eastAsia="zh-CN"/>
              </w:rPr>
            </w:pPr>
            <w:r>
              <w:rPr>
                <w:rFonts w:hint="eastAsia" w:ascii="宋体" w:hAnsi="宋体" w:eastAsia="宋体"/>
                <w:szCs w:val="21"/>
                <w:lang w:val="en-US" w:eastAsia="zh-CN"/>
              </w:rPr>
              <w:t>常志强</w:t>
            </w:r>
          </w:p>
        </w:tc>
        <w:tc>
          <w:tcPr>
            <w:tcW w:w="1793"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r>
              <w:rPr>
                <w:rFonts w:hint="eastAsia" w:ascii="宋体" w:hAnsi="宋体" w:eastAsia="宋体"/>
                <w:szCs w:val="21"/>
                <w:lang w:eastAsia="zh-CN"/>
              </w:rPr>
              <w:t>安徽省农业机械技术推广总站</w:t>
            </w:r>
          </w:p>
        </w:tc>
        <w:tc>
          <w:tcPr>
            <w:tcW w:w="551"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p>
        </w:tc>
        <w:tc>
          <w:tcPr>
            <w:tcW w:w="806"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r>
              <w:rPr>
                <w:rFonts w:hint="eastAsia" w:ascii="宋体" w:hAnsi="宋体" w:eastAsia="宋体"/>
                <w:szCs w:val="21"/>
                <w:lang w:eastAsia="zh-CN"/>
              </w:rPr>
              <w:t>工程师</w:t>
            </w:r>
          </w:p>
        </w:tc>
        <w:tc>
          <w:tcPr>
            <w:tcW w:w="949" w:type="pct"/>
            <w:vAlign w:val="center"/>
          </w:tcPr>
          <w:p>
            <w:pPr>
              <w:pStyle w:val="8"/>
              <w:adjustRightInd w:val="0"/>
              <w:spacing w:line="360" w:lineRule="auto"/>
              <w:ind w:firstLine="0" w:firstLineChars="0"/>
              <w:contextualSpacing/>
              <w:jc w:val="center"/>
              <w:rPr>
                <w:rFonts w:hint="default" w:ascii="宋体" w:hAnsi="宋体" w:eastAsia="宋体"/>
                <w:szCs w:val="21"/>
                <w:lang w:val="en-US" w:eastAsia="zh-CN"/>
              </w:rPr>
            </w:pPr>
            <w:r>
              <w:rPr>
                <w:rFonts w:hint="eastAsia" w:ascii="宋体" w:hAnsi="宋体" w:eastAsia="宋体"/>
                <w:szCs w:val="21"/>
                <w:lang w:val="en-US" w:eastAsia="zh-CN"/>
              </w:rPr>
              <w:t>0551-65561433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bookmarkStart w:id="30" w:name="_GoBack" w:colFirst="2" w:colLast="5"/>
            <w:r>
              <w:rPr>
                <w:rFonts w:hint="eastAsia" w:ascii="宋体" w:hAnsi="宋体" w:eastAsia="宋体"/>
                <w:szCs w:val="21"/>
                <w:lang w:val="en-US" w:eastAsia="zh-CN"/>
              </w:rPr>
              <w:t>6</w:t>
            </w:r>
          </w:p>
        </w:tc>
        <w:tc>
          <w:tcPr>
            <w:tcW w:w="617" w:type="pct"/>
            <w:vAlign w:val="center"/>
          </w:tcPr>
          <w:p>
            <w:pPr>
              <w:pStyle w:val="8"/>
              <w:adjustRightInd w:val="0"/>
              <w:spacing w:line="360" w:lineRule="auto"/>
              <w:ind w:firstLine="0" w:firstLineChars="0"/>
              <w:contextualSpacing/>
              <w:jc w:val="center"/>
              <w:rPr>
                <w:rFonts w:hint="eastAsia" w:ascii="宋体" w:hAnsi="宋体" w:eastAsia="宋体"/>
                <w:szCs w:val="21"/>
                <w:lang w:val="en" w:eastAsia="zh-CN"/>
              </w:rPr>
            </w:pPr>
            <w:r>
              <w:rPr>
                <w:rFonts w:hint="eastAsia" w:ascii="宋体" w:hAnsi="宋体" w:eastAsia="宋体"/>
                <w:szCs w:val="21"/>
                <w:lang w:val="en-US" w:eastAsia="zh-CN"/>
              </w:rPr>
              <w:t>夏贵松</w:t>
            </w:r>
          </w:p>
        </w:tc>
        <w:tc>
          <w:tcPr>
            <w:tcW w:w="1793" w:type="pct"/>
            <w:vAlign w:val="center"/>
          </w:tcPr>
          <w:p>
            <w:pPr>
              <w:pStyle w:val="8"/>
              <w:adjustRightInd w:val="0"/>
              <w:spacing w:line="360" w:lineRule="auto"/>
              <w:ind w:firstLine="0" w:firstLineChars="0"/>
              <w:contextualSpacing/>
              <w:jc w:val="center"/>
              <w:rPr>
                <w:rFonts w:hint="eastAsia" w:ascii="宋体" w:hAnsi="宋体" w:eastAsia="宋体" w:cs="Times New Roman"/>
                <w:kern w:val="0"/>
                <w:sz w:val="21"/>
                <w:szCs w:val="21"/>
                <w:lang w:val="en-US" w:eastAsia="zh-CN" w:bidi="ar-SA"/>
              </w:rPr>
            </w:pPr>
            <w:r>
              <w:rPr>
                <w:rFonts w:hint="eastAsia" w:hAnsi="宋体"/>
                <w:szCs w:val="21"/>
                <w:lang w:val="en-US" w:eastAsia="zh-CN"/>
              </w:rPr>
              <w:t>当涂县农机推广站</w:t>
            </w:r>
          </w:p>
        </w:tc>
        <w:tc>
          <w:tcPr>
            <w:tcW w:w="551" w:type="pct"/>
            <w:vAlign w:val="center"/>
          </w:tcPr>
          <w:p>
            <w:pPr>
              <w:pStyle w:val="8"/>
              <w:adjustRightInd w:val="0"/>
              <w:spacing w:line="360" w:lineRule="auto"/>
              <w:ind w:firstLine="0" w:firstLineChars="0"/>
              <w:contextualSpacing/>
              <w:jc w:val="center"/>
              <w:rPr>
                <w:rFonts w:hint="eastAsia" w:ascii="宋体" w:hAnsi="宋体" w:eastAsia="宋体" w:cs="Times New Roman"/>
                <w:kern w:val="0"/>
                <w:sz w:val="21"/>
                <w:szCs w:val="21"/>
                <w:lang w:val="en-US" w:eastAsia="zh-CN" w:bidi="ar-SA"/>
              </w:rPr>
            </w:pPr>
            <w:r>
              <w:rPr>
                <w:rFonts w:hint="eastAsia" w:hAnsi="宋体"/>
                <w:szCs w:val="21"/>
                <w:lang w:val="en-US" w:eastAsia="zh-CN"/>
              </w:rPr>
              <w:t xml:space="preserve">站  长 </w:t>
            </w:r>
          </w:p>
        </w:tc>
        <w:tc>
          <w:tcPr>
            <w:tcW w:w="806" w:type="pct"/>
            <w:vAlign w:val="center"/>
          </w:tcPr>
          <w:p>
            <w:pPr>
              <w:pStyle w:val="8"/>
              <w:adjustRightInd w:val="0"/>
              <w:spacing w:line="360" w:lineRule="auto"/>
              <w:ind w:firstLine="0" w:firstLineChars="0"/>
              <w:contextualSpacing/>
              <w:jc w:val="center"/>
              <w:rPr>
                <w:rFonts w:hint="eastAsia" w:ascii="宋体" w:hAnsi="宋体" w:eastAsia="宋体" w:cs="Times New Roman"/>
                <w:kern w:val="0"/>
                <w:sz w:val="21"/>
                <w:szCs w:val="21"/>
                <w:lang w:val="en-US" w:eastAsia="zh-CN" w:bidi="ar-SA"/>
              </w:rPr>
            </w:pPr>
            <w:r>
              <w:rPr>
                <w:rFonts w:hint="eastAsia" w:hAnsi="宋体"/>
                <w:szCs w:val="21"/>
                <w:lang w:val="en-US" w:eastAsia="zh-CN"/>
              </w:rPr>
              <w:t>高级工程师</w:t>
            </w:r>
          </w:p>
        </w:tc>
        <w:tc>
          <w:tcPr>
            <w:tcW w:w="949" w:type="pct"/>
            <w:vAlign w:val="center"/>
          </w:tcPr>
          <w:p>
            <w:pPr>
              <w:pStyle w:val="8"/>
              <w:adjustRightInd w:val="0"/>
              <w:spacing w:line="360" w:lineRule="auto"/>
              <w:ind w:firstLine="0" w:firstLineChars="0"/>
              <w:contextualSpacing/>
              <w:jc w:val="center"/>
              <w:rPr>
                <w:rFonts w:hint="eastAsia" w:ascii="宋体" w:hAnsi="宋体" w:eastAsia="宋体" w:cs="Times New Roman"/>
                <w:kern w:val="0"/>
                <w:sz w:val="21"/>
                <w:szCs w:val="21"/>
                <w:lang w:val="en-US" w:eastAsia="zh-CN" w:bidi="ar-SA"/>
              </w:rPr>
            </w:pPr>
            <w:r>
              <w:rPr>
                <w:rFonts w:hint="eastAsia" w:hAnsi="宋体"/>
                <w:szCs w:val="21"/>
                <w:lang w:val="en-US" w:eastAsia="zh-CN"/>
              </w:rPr>
              <w:t>13855587799</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pPr>
              <w:pStyle w:val="8"/>
              <w:adjustRightInd w:val="0"/>
              <w:spacing w:line="360" w:lineRule="auto"/>
              <w:ind w:firstLine="0" w:firstLineChars="0"/>
              <w:contextualSpacing/>
              <w:jc w:val="center"/>
              <w:rPr>
                <w:rFonts w:hint="default" w:ascii="宋体" w:hAnsi="宋体" w:eastAsia="宋体"/>
                <w:szCs w:val="21"/>
                <w:lang w:val="en-US" w:eastAsia="zh-CN"/>
              </w:rPr>
            </w:pPr>
            <w:r>
              <w:rPr>
                <w:rFonts w:hint="eastAsia" w:ascii="宋体" w:hAnsi="宋体" w:eastAsia="宋体"/>
                <w:szCs w:val="21"/>
                <w:lang w:val="en-US" w:eastAsia="zh-CN"/>
              </w:rPr>
              <w:t>7</w:t>
            </w:r>
          </w:p>
        </w:tc>
        <w:tc>
          <w:tcPr>
            <w:tcW w:w="617" w:type="pct"/>
            <w:vAlign w:val="center"/>
          </w:tcPr>
          <w:p>
            <w:pPr>
              <w:pStyle w:val="8"/>
              <w:adjustRightInd w:val="0"/>
              <w:spacing w:line="360" w:lineRule="auto"/>
              <w:ind w:firstLine="0" w:firstLineChars="0"/>
              <w:contextualSpacing/>
              <w:jc w:val="center"/>
              <w:rPr>
                <w:rFonts w:hint="eastAsia" w:ascii="宋体" w:hAnsi="宋体" w:eastAsia="宋体"/>
                <w:szCs w:val="21"/>
                <w:lang w:val="en" w:eastAsia="zh-CN"/>
              </w:rPr>
            </w:pPr>
            <w:r>
              <w:rPr>
                <w:rFonts w:hint="eastAsia" w:ascii="宋体" w:hAnsi="宋体" w:eastAsia="宋体"/>
                <w:szCs w:val="21"/>
                <w:lang w:val="en-US" w:eastAsia="zh-CN"/>
              </w:rPr>
              <w:t>周美华</w:t>
            </w:r>
          </w:p>
        </w:tc>
        <w:tc>
          <w:tcPr>
            <w:tcW w:w="1793"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r>
              <w:rPr>
                <w:rFonts w:hint="eastAsia" w:ascii="宋体" w:hAnsi="宋体" w:eastAsia="宋体"/>
                <w:szCs w:val="21"/>
                <w:lang w:eastAsia="zh-CN"/>
              </w:rPr>
              <w:t>濉溪县农机推广站</w:t>
            </w:r>
          </w:p>
        </w:tc>
        <w:tc>
          <w:tcPr>
            <w:tcW w:w="551"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r>
              <w:rPr>
                <w:rFonts w:hint="eastAsia" w:ascii="宋体" w:hAnsi="宋体" w:eastAsia="宋体"/>
                <w:szCs w:val="21"/>
                <w:lang w:eastAsia="zh-CN"/>
              </w:rPr>
              <w:t>副站长</w:t>
            </w:r>
          </w:p>
        </w:tc>
        <w:tc>
          <w:tcPr>
            <w:tcW w:w="806"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r>
              <w:rPr>
                <w:rFonts w:hint="eastAsia" w:ascii="宋体" w:hAnsi="宋体" w:eastAsia="宋体"/>
                <w:szCs w:val="21"/>
                <w:lang w:eastAsia="zh-CN"/>
              </w:rPr>
              <w:t>高级工程师</w:t>
            </w:r>
          </w:p>
        </w:tc>
        <w:tc>
          <w:tcPr>
            <w:tcW w:w="949" w:type="pct"/>
            <w:vAlign w:val="center"/>
          </w:tcPr>
          <w:p>
            <w:pPr>
              <w:pStyle w:val="8"/>
              <w:adjustRightInd w:val="0"/>
              <w:spacing w:line="360" w:lineRule="auto"/>
              <w:ind w:firstLine="0" w:firstLineChars="0"/>
              <w:contextualSpacing/>
              <w:jc w:val="center"/>
              <w:rPr>
                <w:rFonts w:hint="default" w:ascii="宋体" w:hAnsi="宋体" w:eastAsia="宋体"/>
                <w:szCs w:val="21"/>
                <w:lang w:val="en-US" w:eastAsia="zh-CN"/>
              </w:rPr>
            </w:pPr>
            <w:r>
              <w:rPr>
                <w:rFonts w:hint="eastAsia" w:ascii="宋体" w:hAnsi="宋体" w:eastAsia="宋体"/>
                <w:szCs w:val="21"/>
                <w:lang w:val="en-US" w:eastAsia="zh-CN"/>
              </w:rPr>
              <w:t>18056173121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pPr>
              <w:pStyle w:val="8"/>
              <w:adjustRightInd w:val="0"/>
              <w:spacing w:line="360" w:lineRule="auto"/>
              <w:ind w:firstLine="0" w:firstLineChars="0"/>
              <w:contextualSpacing/>
              <w:jc w:val="center"/>
              <w:rPr>
                <w:rFonts w:hint="default" w:ascii="宋体" w:hAnsi="宋体" w:eastAsia="宋体"/>
                <w:szCs w:val="21"/>
                <w:lang w:val="en-US" w:eastAsia="zh-CN"/>
              </w:rPr>
            </w:pPr>
            <w:r>
              <w:rPr>
                <w:rFonts w:hint="eastAsia" w:ascii="宋体" w:hAnsi="宋体" w:eastAsia="宋体"/>
                <w:szCs w:val="21"/>
                <w:lang w:val="en-US" w:eastAsia="zh-CN"/>
              </w:rPr>
              <w:t>8</w:t>
            </w:r>
          </w:p>
        </w:tc>
        <w:tc>
          <w:tcPr>
            <w:tcW w:w="617" w:type="pct"/>
            <w:vAlign w:val="center"/>
          </w:tcPr>
          <w:p>
            <w:pPr>
              <w:pStyle w:val="8"/>
              <w:adjustRightInd w:val="0"/>
              <w:spacing w:line="360" w:lineRule="auto"/>
              <w:ind w:firstLine="0" w:firstLineChars="0"/>
              <w:contextualSpacing/>
              <w:jc w:val="center"/>
              <w:rPr>
                <w:rFonts w:hint="eastAsia" w:ascii="宋体" w:hAnsi="宋体" w:eastAsia="宋体"/>
                <w:szCs w:val="21"/>
                <w:lang w:val="en" w:eastAsia="zh-CN"/>
              </w:rPr>
            </w:pPr>
            <w:r>
              <w:rPr>
                <w:rFonts w:hint="default" w:ascii="宋体" w:hAnsi="宋体" w:eastAsia="宋体"/>
                <w:szCs w:val="21"/>
                <w:lang w:val="en-US" w:eastAsia="zh-CN"/>
              </w:rPr>
              <w:t>李德昌</w:t>
            </w:r>
          </w:p>
        </w:tc>
        <w:tc>
          <w:tcPr>
            <w:tcW w:w="1793"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eastAsia="zh-CN"/>
              </w:rPr>
              <w:t>阜阳市农机推广站</w:t>
            </w:r>
          </w:p>
        </w:tc>
        <w:tc>
          <w:tcPr>
            <w:tcW w:w="551"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eastAsia="zh-CN"/>
              </w:rPr>
              <w:t>副站长</w:t>
            </w:r>
          </w:p>
        </w:tc>
        <w:tc>
          <w:tcPr>
            <w:tcW w:w="806"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r>
              <w:rPr>
                <w:rFonts w:hint="eastAsia" w:hAnsi="宋体"/>
                <w:szCs w:val="21"/>
                <w:lang w:eastAsia="zh-CN"/>
              </w:rPr>
              <w:t>助工</w:t>
            </w:r>
          </w:p>
        </w:tc>
        <w:tc>
          <w:tcPr>
            <w:tcW w:w="949"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val="en-US" w:eastAsia="zh-CN"/>
              </w:rPr>
              <w:t>13615582766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pPr>
              <w:pStyle w:val="8"/>
              <w:adjustRightInd w:val="0"/>
              <w:spacing w:line="360" w:lineRule="auto"/>
              <w:ind w:firstLine="0" w:firstLineChars="0"/>
              <w:contextualSpacing/>
              <w:jc w:val="center"/>
              <w:rPr>
                <w:rFonts w:hint="default" w:ascii="宋体" w:hAnsi="宋体" w:eastAsia="宋体"/>
                <w:szCs w:val="21"/>
                <w:lang w:val="en-US" w:eastAsia="zh-CN"/>
              </w:rPr>
            </w:pPr>
            <w:r>
              <w:rPr>
                <w:rFonts w:hint="default" w:ascii="宋体" w:hAnsi="宋体" w:eastAsia="宋体"/>
                <w:szCs w:val="21"/>
                <w:lang w:val="en" w:eastAsia="zh-CN"/>
              </w:rPr>
              <w:t>9</w:t>
            </w:r>
          </w:p>
        </w:tc>
        <w:tc>
          <w:tcPr>
            <w:tcW w:w="617"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val="en" w:eastAsia="zh-CN"/>
              </w:rPr>
              <w:t>刘</w:t>
            </w:r>
            <w:r>
              <w:rPr>
                <w:rFonts w:hint="eastAsia" w:ascii="宋体" w:hAnsi="宋体" w:eastAsia="宋体"/>
                <w:szCs w:val="21"/>
                <w:lang w:val="en-US" w:eastAsia="zh-CN"/>
              </w:rPr>
              <w:t xml:space="preserve">  </w:t>
            </w:r>
            <w:r>
              <w:rPr>
                <w:rFonts w:hint="eastAsia" w:ascii="宋体" w:hAnsi="宋体" w:eastAsia="宋体"/>
                <w:szCs w:val="21"/>
                <w:lang w:val="en" w:eastAsia="zh-CN"/>
              </w:rPr>
              <w:t>超</w:t>
            </w:r>
          </w:p>
        </w:tc>
        <w:tc>
          <w:tcPr>
            <w:tcW w:w="1793"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eastAsia="zh-CN"/>
              </w:rPr>
              <w:t>灵璧县农机化技术推广站</w:t>
            </w:r>
          </w:p>
        </w:tc>
        <w:tc>
          <w:tcPr>
            <w:tcW w:w="551"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eastAsia="zh-CN"/>
              </w:rPr>
              <w:t>站长</w:t>
            </w:r>
          </w:p>
        </w:tc>
        <w:tc>
          <w:tcPr>
            <w:tcW w:w="806"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eastAsia="zh-CN"/>
              </w:rPr>
              <w:t>工程师</w:t>
            </w:r>
          </w:p>
        </w:tc>
        <w:tc>
          <w:tcPr>
            <w:tcW w:w="949" w:type="pct"/>
            <w:vAlign w:val="center"/>
          </w:tcPr>
          <w:p>
            <w:pPr>
              <w:pStyle w:val="8"/>
              <w:adjustRightInd w:val="0"/>
              <w:spacing w:line="360" w:lineRule="auto"/>
              <w:ind w:firstLine="0" w:firstLineChars="0"/>
              <w:contextualSpacing/>
              <w:jc w:val="center"/>
              <w:rPr>
                <w:rFonts w:hint="default" w:ascii="宋体" w:hAnsi="宋体" w:eastAsia="宋体"/>
                <w:szCs w:val="21"/>
                <w:lang w:val="en-US" w:eastAsia="zh-CN"/>
              </w:rPr>
            </w:pPr>
            <w:r>
              <w:rPr>
                <w:rFonts w:hint="eastAsia" w:ascii="宋体" w:hAnsi="宋体" w:eastAsia="宋体"/>
                <w:szCs w:val="21"/>
                <w:lang w:val="en-US" w:eastAsia="zh-CN"/>
              </w:rPr>
              <w:t>13696700069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pPr>
              <w:pStyle w:val="8"/>
              <w:adjustRightInd w:val="0"/>
              <w:spacing w:line="360" w:lineRule="auto"/>
              <w:ind w:firstLine="0" w:firstLineChars="0"/>
              <w:contextualSpacing/>
              <w:jc w:val="center"/>
              <w:rPr>
                <w:rFonts w:hint="default" w:ascii="宋体" w:hAnsi="宋体" w:eastAsia="宋体"/>
                <w:szCs w:val="21"/>
                <w:lang w:val="en" w:eastAsia="zh-CN"/>
              </w:rPr>
            </w:pPr>
            <w:r>
              <w:rPr>
                <w:rFonts w:hint="eastAsia" w:ascii="宋体" w:hAnsi="宋体" w:eastAsia="宋体"/>
                <w:szCs w:val="21"/>
                <w:lang w:val="en-US" w:eastAsia="zh-CN"/>
              </w:rPr>
              <w:t>10</w:t>
            </w:r>
          </w:p>
        </w:tc>
        <w:tc>
          <w:tcPr>
            <w:tcW w:w="617" w:type="pct"/>
            <w:vAlign w:val="center"/>
          </w:tcPr>
          <w:p>
            <w:pPr>
              <w:pStyle w:val="8"/>
              <w:adjustRightInd w:val="0"/>
              <w:spacing w:line="360" w:lineRule="auto"/>
              <w:ind w:firstLine="0" w:firstLineChars="0"/>
              <w:contextualSpacing/>
              <w:jc w:val="center"/>
              <w:rPr>
                <w:rFonts w:hint="eastAsia" w:ascii="宋体" w:hAnsi="宋体" w:eastAsia="宋体"/>
                <w:szCs w:val="21"/>
                <w:lang w:val="en" w:eastAsia="zh-CN"/>
              </w:rPr>
            </w:pPr>
            <w:r>
              <w:rPr>
                <w:rFonts w:hint="eastAsia" w:ascii="宋体" w:hAnsi="宋体" w:eastAsia="宋体"/>
                <w:szCs w:val="21"/>
                <w:lang w:val="en-US" w:eastAsia="zh-CN"/>
              </w:rPr>
              <w:t>米占喜</w:t>
            </w:r>
          </w:p>
        </w:tc>
        <w:tc>
          <w:tcPr>
            <w:tcW w:w="1793"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r>
              <w:rPr>
                <w:rFonts w:hint="eastAsia" w:ascii="宋体" w:hAnsi="宋体" w:eastAsia="宋体"/>
                <w:szCs w:val="21"/>
                <w:lang w:eastAsia="zh-CN"/>
              </w:rPr>
              <w:t xml:space="preserve">凤台县农机化技术服务推广站 </w:t>
            </w:r>
          </w:p>
        </w:tc>
        <w:tc>
          <w:tcPr>
            <w:tcW w:w="551"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r>
              <w:rPr>
                <w:rFonts w:hint="eastAsia" w:ascii="宋体" w:hAnsi="宋体" w:eastAsia="宋体"/>
                <w:szCs w:val="21"/>
                <w:lang w:eastAsia="zh-CN"/>
              </w:rPr>
              <w:t>站长</w:t>
            </w:r>
          </w:p>
        </w:tc>
        <w:tc>
          <w:tcPr>
            <w:tcW w:w="806"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r>
              <w:rPr>
                <w:rFonts w:hint="eastAsia" w:ascii="宋体" w:hAnsi="宋体" w:eastAsia="宋体"/>
                <w:szCs w:val="21"/>
                <w:lang w:eastAsia="zh-CN"/>
              </w:rPr>
              <w:t>工程师</w:t>
            </w:r>
          </w:p>
        </w:tc>
        <w:tc>
          <w:tcPr>
            <w:tcW w:w="949" w:type="pct"/>
            <w:vAlign w:val="center"/>
          </w:tcPr>
          <w:p>
            <w:pPr>
              <w:pStyle w:val="8"/>
              <w:adjustRightInd w:val="0"/>
              <w:spacing w:line="360" w:lineRule="auto"/>
              <w:ind w:firstLine="0" w:firstLineChars="0"/>
              <w:contextualSpacing/>
              <w:jc w:val="center"/>
              <w:rPr>
                <w:rFonts w:hint="default" w:ascii="宋体" w:hAnsi="宋体" w:eastAsia="宋体"/>
                <w:szCs w:val="21"/>
                <w:lang w:val="en-US" w:eastAsia="zh-CN"/>
              </w:rPr>
            </w:pPr>
            <w:r>
              <w:rPr>
                <w:rFonts w:hint="eastAsia" w:hAnsi="宋体"/>
                <w:szCs w:val="21"/>
                <w:lang w:val="en-US" w:eastAsia="zh-CN"/>
              </w:rPr>
              <w:t>18655488189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pPr>
              <w:pStyle w:val="8"/>
              <w:adjustRightInd w:val="0"/>
              <w:spacing w:line="360" w:lineRule="auto"/>
              <w:ind w:firstLine="0" w:firstLineChars="0"/>
              <w:contextualSpacing/>
              <w:jc w:val="center"/>
              <w:rPr>
                <w:rFonts w:hint="default" w:ascii="宋体" w:hAnsi="宋体" w:eastAsia="宋体"/>
                <w:szCs w:val="21"/>
                <w:lang w:val="en-US" w:eastAsia="zh-CN"/>
              </w:rPr>
            </w:pPr>
            <w:r>
              <w:rPr>
                <w:rFonts w:hint="eastAsia" w:ascii="宋体" w:hAnsi="宋体" w:eastAsia="宋体"/>
                <w:szCs w:val="21"/>
                <w:lang w:val="en-US" w:eastAsia="zh-CN"/>
              </w:rPr>
              <w:t>11</w:t>
            </w:r>
          </w:p>
        </w:tc>
        <w:tc>
          <w:tcPr>
            <w:tcW w:w="617"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val="en-US" w:eastAsia="zh-CN"/>
              </w:rPr>
              <w:t>赵  侠</w:t>
            </w:r>
          </w:p>
        </w:tc>
        <w:tc>
          <w:tcPr>
            <w:tcW w:w="1793" w:type="pct"/>
            <w:vAlign w:val="center"/>
          </w:tcPr>
          <w:p>
            <w:pPr>
              <w:pStyle w:val="8"/>
              <w:adjustRightInd w:val="0"/>
              <w:spacing w:line="360" w:lineRule="auto"/>
              <w:ind w:firstLine="0" w:firstLineChars="0"/>
              <w:contextualSpacing/>
              <w:jc w:val="center"/>
              <w:rPr>
                <w:rFonts w:hint="eastAsia" w:ascii="宋体" w:hAnsi="宋体" w:eastAsia="宋体"/>
                <w:szCs w:val="21"/>
                <w:lang w:val="en-US" w:eastAsia="zh-CN"/>
              </w:rPr>
            </w:pPr>
            <w:r>
              <w:rPr>
                <w:rFonts w:hint="eastAsia" w:ascii="宋体" w:hAnsi="宋体" w:eastAsia="宋体"/>
                <w:szCs w:val="21"/>
                <w:lang w:eastAsia="zh-CN"/>
              </w:rPr>
              <w:t>安徽省农业机械技术推广总站</w:t>
            </w:r>
          </w:p>
        </w:tc>
        <w:tc>
          <w:tcPr>
            <w:tcW w:w="551"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p>
        </w:tc>
        <w:tc>
          <w:tcPr>
            <w:tcW w:w="806" w:type="pct"/>
            <w:vAlign w:val="center"/>
          </w:tcPr>
          <w:p>
            <w:pPr>
              <w:pStyle w:val="8"/>
              <w:adjustRightInd w:val="0"/>
              <w:spacing w:line="360" w:lineRule="auto"/>
              <w:ind w:firstLine="0" w:firstLineChars="0"/>
              <w:contextualSpacing/>
              <w:jc w:val="center"/>
              <w:rPr>
                <w:rFonts w:hint="eastAsia" w:ascii="宋体" w:hAnsi="宋体" w:eastAsia="宋体"/>
                <w:szCs w:val="21"/>
                <w:lang w:eastAsia="zh-CN"/>
              </w:rPr>
            </w:pPr>
            <w:r>
              <w:rPr>
                <w:rFonts w:hint="eastAsia" w:ascii="宋体" w:hAnsi="宋体" w:eastAsia="宋体"/>
                <w:szCs w:val="21"/>
                <w:lang w:eastAsia="zh-CN"/>
              </w:rPr>
              <w:t>工程师</w:t>
            </w:r>
          </w:p>
        </w:tc>
        <w:tc>
          <w:tcPr>
            <w:tcW w:w="949" w:type="pct"/>
            <w:vAlign w:val="center"/>
          </w:tcPr>
          <w:p>
            <w:pPr>
              <w:pStyle w:val="8"/>
              <w:adjustRightInd w:val="0"/>
              <w:spacing w:line="360" w:lineRule="auto"/>
              <w:ind w:firstLine="0" w:firstLineChars="0"/>
              <w:contextualSpacing/>
              <w:jc w:val="center"/>
              <w:rPr>
                <w:rFonts w:hint="default" w:ascii="宋体" w:hAnsi="宋体" w:eastAsia="宋体"/>
                <w:szCs w:val="21"/>
                <w:lang w:val="en-US" w:eastAsia="zh-CN"/>
              </w:rPr>
            </w:pPr>
            <w:r>
              <w:rPr>
                <w:rFonts w:hint="eastAsia" w:ascii="宋体" w:hAnsi="宋体" w:eastAsia="宋体"/>
                <w:szCs w:val="21"/>
                <w:lang w:val="en-US" w:eastAsia="zh-CN"/>
              </w:rPr>
              <w:t>0551-655</w:t>
            </w:r>
            <w:r>
              <w:rPr>
                <w:rFonts w:hint="default" w:ascii="宋体" w:hAnsi="宋体" w:eastAsia="宋体"/>
                <w:szCs w:val="21"/>
                <w:lang w:val="en" w:eastAsia="zh-CN"/>
              </w:rPr>
              <w:t>85172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jc w:val="center"/>
              <w:rPr>
                <w:rFonts w:hint="eastAsia" w:hAnsi="宋体" w:eastAsia="宋体"/>
                <w:b/>
                <w:szCs w:val="21"/>
                <w:lang w:val="en-US" w:eastAsia="zh-CN"/>
              </w:rPr>
            </w:pPr>
            <w:r>
              <w:rPr>
                <w:rFonts w:hint="eastAsia" w:hAnsi="宋体"/>
                <w:b/>
                <w:szCs w:val="21"/>
              </w:rPr>
              <w:t>编制情况</w:t>
            </w:r>
            <w:r>
              <w:rPr>
                <w:rFonts w:hint="eastAsia" w:hAnsi="宋体"/>
                <w:b/>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r>
              <w:rPr>
                <w:rFonts w:hint="eastAsia" w:hAnsi="宋体"/>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420" w:firstLineChars="200"/>
              <w:contextualSpacing/>
              <w:rPr>
                <w:rFonts w:hint="eastAsia" w:ascii="宋体" w:hAnsi="宋体" w:eastAsia="宋体"/>
                <w:szCs w:val="21"/>
                <w:lang w:val="en-US" w:eastAsia="zh-CN"/>
              </w:rPr>
            </w:pPr>
            <w:r>
              <w:rPr>
                <w:rFonts w:hint="eastAsia" w:ascii="宋体" w:hAnsi="宋体" w:eastAsia="宋体"/>
                <w:szCs w:val="21"/>
                <w:lang w:val="en-US" w:eastAsia="zh-CN"/>
              </w:rPr>
              <w:t>2020年8月27日，收到《关于拟下达2020年第二批安徽省地方标准制修订计划项目的公示》后，成立标准编制小组，成员有：蔡海涛 武小燕 李林鹤 郭佑彪 常志强 夏贵松 周美华 李德昌 刘超 米占喜 赵侠，组长：蔡海涛。</w:t>
            </w:r>
          </w:p>
          <w:p>
            <w:pPr>
              <w:pStyle w:val="8"/>
              <w:adjustRightInd w:val="0"/>
              <w:spacing w:line="360" w:lineRule="auto"/>
              <w:ind w:firstLine="420" w:firstLineChars="200"/>
              <w:contextualSpacing/>
              <w:rPr>
                <w:rFonts w:hAnsi="宋体"/>
                <w:szCs w:val="21"/>
              </w:rPr>
            </w:pPr>
            <w:r>
              <w:rPr>
                <w:rFonts w:hint="eastAsia" w:hAnsi="宋体"/>
                <w:szCs w:val="21"/>
              </w:rPr>
              <w:t>标准起草过程：</w:t>
            </w:r>
            <w:r>
              <w:rPr>
                <w:rFonts w:hint="eastAsia" w:ascii="Times New Roman"/>
                <w:szCs w:val="21"/>
                <w:lang w:val="en-US" w:eastAsia="zh-CN"/>
              </w:rPr>
              <w:t>本标准由</w:t>
            </w:r>
            <w:r>
              <w:rPr>
                <w:rFonts w:hint="eastAsia" w:hAnsi="宋体"/>
                <w:bCs/>
                <w:szCs w:val="21"/>
              </w:rPr>
              <w:t>安徽省农业机械技术推广总站</w:t>
            </w:r>
            <w:r>
              <w:rPr>
                <w:rFonts w:hint="eastAsia" w:hAnsi="宋体"/>
                <w:bCs/>
                <w:szCs w:val="21"/>
                <w:lang w:eastAsia="zh-CN"/>
              </w:rPr>
              <w:t>提出，安徽省农业农村厅归口，在标准编制过</w:t>
            </w:r>
            <w:r>
              <w:rPr>
                <w:rFonts w:hint="eastAsia" w:ascii="宋体" w:hAnsi="宋体" w:eastAsia="宋体"/>
                <w:szCs w:val="21"/>
                <w:lang w:eastAsia="zh-CN"/>
              </w:rPr>
              <w:t>程中，</w:t>
            </w:r>
            <w:r>
              <w:rPr>
                <w:rFonts w:hint="eastAsia" w:ascii="宋体" w:hAnsi="宋体" w:eastAsia="宋体"/>
                <w:szCs w:val="21"/>
              </w:rPr>
              <w:t>阜阳市农机推广站</w:t>
            </w:r>
            <w:r>
              <w:rPr>
                <w:rFonts w:hint="eastAsia" w:eastAsia="宋体"/>
                <w:lang w:eastAsia="zh-CN"/>
              </w:rPr>
              <w:t>等</w:t>
            </w:r>
            <w:r>
              <w:rPr>
                <w:rFonts w:hint="eastAsia" w:ascii="Times New Roman"/>
                <w:kern w:val="2"/>
                <w:szCs w:val="24"/>
                <w:lang w:val="zh-CN" w:eastAsia="zh-CN"/>
              </w:rPr>
              <w:t>参与了起草工作，编制组多次深入安徽省</w:t>
            </w:r>
            <w:r>
              <w:rPr>
                <w:rFonts w:hint="eastAsia" w:ascii="Times New Roman"/>
                <w:kern w:val="2"/>
                <w:szCs w:val="24"/>
                <w:lang w:val="en-US" w:eastAsia="zh-CN"/>
              </w:rPr>
              <w:t>小麦</w:t>
            </w:r>
            <w:r>
              <w:rPr>
                <w:rFonts w:hint="eastAsia" w:ascii="Times New Roman"/>
                <w:kern w:val="2"/>
                <w:szCs w:val="24"/>
                <w:lang w:val="zh-CN" w:eastAsia="zh-CN"/>
              </w:rPr>
              <w:t>种植主产区进行相关专题调研，查阅大量文献资料；编制人员充分利用现有资料，参考相关标准内容，与相关单位和专家就标准条文进行多次研讨。</w:t>
            </w:r>
            <w:r>
              <w:rPr>
                <w:rFonts w:hint="eastAsia" w:ascii="Times New Roman"/>
                <w:kern w:val="2"/>
                <w:szCs w:val="24"/>
                <w:lang w:val="en-US" w:eastAsia="zh-CN"/>
              </w:rPr>
              <w:t>工作组讨论稿形成</w:t>
            </w:r>
            <w:r>
              <w:rPr>
                <w:rFonts w:hint="eastAsia" w:ascii="Times New Roman"/>
                <w:kern w:val="2"/>
                <w:szCs w:val="24"/>
                <w:lang w:val="zh-CN" w:eastAsia="zh-CN"/>
              </w:rPr>
              <w:t>后，安徽省农机推广总站</w:t>
            </w:r>
            <w:r>
              <w:rPr>
                <w:rFonts w:hint="eastAsia" w:ascii="Times New Roman"/>
                <w:kern w:val="2"/>
                <w:szCs w:val="24"/>
                <w:lang w:val="en-US" w:eastAsia="zh-CN"/>
              </w:rPr>
              <w:t>组织技术人员讨论</w:t>
            </w:r>
            <w:r>
              <w:rPr>
                <w:rFonts w:hint="eastAsia" w:ascii="Times New Roman"/>
                <w:kern w:val="2"/>
                <w:szCs w:val="24"/>
                <w:lang w:val="zh-CN" w:eastAsia="zh-CN"/>
              </w:rPr>
              <w:t>，进行修改完善，并向</w:t>
            </w:r>
            <w:r>
              <w:rPr>
                <w:rFonts w:hint="eastAsia" w:ascii="Times New Roman"/>
                <w:kern w:val="2"/>
                <w:szCs w:val="24"/>
                <w:lang w:val="en-US" w:eastAsia="zh-CN"/>
              </w:rPr>
              <w:t>参与起草单位有关小麦主产区</w:t>
            </w:r>
            <w:r>
              <w:rPr>
                <w:rFonts w:hint="eastAsia" w:ascii="Times New Roman"/>
                <w:kern w:val="2"/>
                <w:szCs w:val="24"/>
                <w:lang w:val="zh-CN" w:eastAsia="zh-CN"/>
              </w:rPr>
              <w:t>技术人员征求意见和建议，形成征求意见稿。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r>
              <w:rPr>
                <w:rFonts w:hint="eastAsia" w:hAnsi="宋体"/>
                <w:szCs w:val="21"/>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b/>
                <w:szCs w:val="21"/>
              </w:rPr>
            </w:pPr>
            <w:r>
              <w:rPr>
                <w:rFonts w:hint="eastAsia" w:hAnsi="宋体"/>
                <w:b/>
                <w:szCs w:val="21"/>
              </w:rPr>
              <w:t>必要性：</w:t>
            </w:r>
          </w:p>
          <w:p>
            <w:pPr>
              <w:pStyle w:val="8"/>
              <w:adjustRightInd w:val="0"/>
              <w:spacing w:line="360" w:lineRule="auto"/>
              <w:ind w:firstLine="420" w:firstLineChars="200"/>
              <w:contextualSpacing/>
              <w:rPr>
                <w:rFonts w:hAnsi="宋体"/>
                <w:szCs w:val="21"/>
              </w:rPr>
            </w:pPr>
            <w:r>
              <w:rPr>
                <w:rFonts w:hint="eastAsia" w:ascii="宋体" w:eastAsia="宋体"/>
              </w:rPr>
              <w:t>小麦是我省第一大主要粮食作物，常年种植面积达</w:t>
            </w:r>
            <w:r>
              <w:rPr>
                <w:rFonts w:hint="eastAsia" w:ascii="宋体" w:eastAsia="宋体"/>
                <w:lang w:val="en-US" w:eastAsia="zh-CN"/>
              </w:rPr>
              <w:t>4200万亩</w:t>
            </w:r>
            <w:r>
              <w:rPr>
                <w:rFonts w:hint="eastAsia" w:ascii="宋体" w:eastAsia="宋体"/>
              </w:rPr>
              <w:t>，位于全国第三。近年来，全省小麦耕种收综合机械化水平达到96%以上，机播水平达到90%以上，但机播作业质量仍有待提高</w:t>
            </w:r>
            <w:r>
              <w:rPr>
                <w:rFonts w:hint="eastAsia" w:ascii="宋体" w:eastAsia="宋体"/>
                <w:lang w:eastAsia="zh-CN"/>
              </w:rPr>
              <w:t>，尤其为稻茬麦机械化种植质量较低。</w:t>
            </w:r>
            <w:r>
              <w:rPr>
                <w:rFonts w:hint="eastAsia"/>
                <w:lang w:eastAsia="zh-CN"/>
              </w:rPr>
              <w:t>因此，编制</w:t>
            </w:r>
            <w:r>
              <w:rPr>
                <w:rFonts w:hint="eastAsia" w:hAnsi="宋体"/>
                <w:szCs w:val="21"/>
                <w:lang w:eastAsia="zh-CN"/>
              </w:rPr>
              <w:t>小麦旋耕施肥播种机械化作业技术规范对提高小麦播种作业质量，提高小麦机械化播种标准化水平很有必要。</w:t>
            </w:r>
          </w:p>
          <w:p>
            <w:pPr>
              <w:pStyle w:val="8"/>
              <w:adjustRightInd w:val="0"/>
              <w:spacing w:line="360" w:lineRule="auto"/>
              <w:ind w:firstLine="0" w:firstLineChars="0"/>
              <w:contextualSpacing/>
              <w:rPr>
                <w:rFonts w:hAnsi="宋体"/>
                <w:b/>
                <w:szCs w:val="21"/>
              </w:rPr>
            </w:pPr>
            <w:r>
              <w:rPr>
                <w:rFonts w:hint="eastAsia" w:hAnsi="宋体"/>
                <w:b/>
                <w:szCs w:val="21"/>
              </w:rPr>
              <w:t>意义：</w:t>
            </w:r>
          </w:p>
          <w:p>
            <w:pPr>
              <w:pStyle w:val="8"/>
              <w:adjustRightInd w:val="0"/>
              <w:spacing w:line="360" w:lineRule="auto"/>
              <w:ind w:firstLine="420" w:firstLineChars="200"/>
              <w:contextualSpacing/>
              <w:rPr>
                <w:rFonts w:hAnsi="宋体"/>
                <w:szCs w:val="21"/>
              </w:rPr>
            </w:pPr>
            <w:r>
              <w:rPr>
                <w:rFonts w:hint="eastAsia" w:ascii="宋体" w:eastAsia="宋体"/>
              </w:rPr>
              <w:t>目前，我省淮河以北旱茬麦地区与淮河以南稻茬麦地区均在推广小麦旋耕施肥播种机械化作业技术。该技术是利用一台播种机实现播种环节的一次性复式作业，能够满足小麦种植环节对旋耕、碎土、灭茬、开沟、播种、施肥、覆土、镇压等多项农艺要求，可以提高作业质量，减少作业环节，降低劳动强度，节约作业成本，适应性广。</w:t>
            </w:r>
            <w:r>
              <w:rPr>
                <w:rFonts w:hint="eastAsia"/>
                <w:lang w:eastAsia="zh-CN"/>
              </w:rPr>
              <w:t>该标准还能够</w:t>
            </w:r>
            <w:r>
              <w:rPr>
                <w:rFonts w:hint="eastAsia" w:ascii="宋体" w:eastAsia="宋体"/>
                <w:lang w:eastAsia="zh-CN"/>
              </w:rPr>
              <w:t>探丰富稻茬麦烂耕烂种状态下机械化种植技术路线，切实解决稻茬麦机械化播种质量不高的难题和堵点。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r>
              <w:rPr>
                <w:rFonts w:hint="eastAsia" w:hAnsi="宋体"/>
                <w:szCs w:val="21"/>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2"/>
              <w:numPr>
                <w:ilvl w:val="0"/>
                <w:numId w:val="0"/>
              </w:numPr>
              <w:spacing w:before="156" w:after="156" w:line="400" w:lineRule="exact"/>
              <w:ind w:leftChars="0" w:firstLine="420" w:firstLineChars="200"/>
              <w:rPr>
                <w:rFonts w:hint="default" w:ascii="宋体" w:hAnsi="宋体" w:eastAsia="宋体"/>
                <w:sz w:val="21"/>
                <w:szCs w:val="21"/>
                <w:lang w:val="en-US"/>
              </w:rPr>
            </w:pPr>
            <w:r>
              <w:rPr>
                <w:rFonts w:hint="eastAsia" w:ascii="宋体" w:hAnsi="宋体" w:eastAsia="宋体"/>
                <w:sz w:val="21"/>
                <w:szCs w:val="21"/>
                <w:lang w:val="en-US" w:eastAsia="zh-CN"/>
              </w:rPr>
              <w:t>该地方标准编写的内容与格式严格按照GB/T1.1-2020《标准化工作导则  第一部分：标准化文件的结构和起草规则》的要求进行编写，并遵守标准的适用性和科学性原则。主要技术内容遵循以下原则：</w:t>
            </w:r>
          </w:p>
          <w:p>
            <w:pPr>
              <w:pStyle w:val="2"/>
              <w:numPr>
                <w:ilvl w:val="0"/>
                <w:numId w:val="2"/>
              </w:numPr>
              <w:spacing w:before="156" w:after="156" w:line="400" w:lineRule="exact"/>
              <w:ind w:left="0" w:firstLine="0"/>
              <w:rPr>
                <w:rFonts w:hint="eastAsia" w:ascii="宋体" w:hAnsi="宋体" w:eastAsia="宋体"/>
                <w:sz w:val="21"/>
                <w:szCs w:val="21"/>
              </w:rPr>
            </w:pPr>
            <w:r>
              <w:rPr>
                <w:rFonts w:hint="eastAsia" w:ascii="宋体" w:hAnsi="宋体" w:eastAsia="宋体"/>
                <w:sz w:val="21"/>
                <w:szCs w:val="21"/>
                <w:lang w:val="en-US" w:eastAsia="zh-CN"/>
              </w:rPr>
              <w:t>先进适用</w:t>
            </w:r>
            <w:r>
              <w:rPr>
                <w:rFonts w:hint="eastAsia" w:ascii="宋体" w:hAnsi="宋体" w:eastAsia="宋体"/>
                <w:sz w:val="21"/>
                <w:szCs w:val="21"/>
              </w:rPr>
              <w:t>是制定本次标准的首要原则。 我们在设计技术路线及机械时，以</w:t>
            </w:r>
            <w:r>
              <w:rPr>
                <w:rFonts w:hint="eastAsia" w:ascii="宋体" w:hAnsi="宋体" w:eastAsia="宋体"/>
                <w:sz w:val="21"/>
                <w:szCs w:val="21"/>
                <w:lang w:val="en-US" w:eastAsia="zh-CN"/>
              </w:rPr>
              <w:t>先进性、适用性</w:t>
            </w:r>
            <w:r>
              <w:rPr>
                <w:rFonts w:hint="eastAsia" w:ascii="宋体" w:hAnsi="宋体" w:eastAsia="宋体"/>
                <w:sz w:val="21"/>
                <w:szCs w:val="21"/>
              </w:rPr>
              <w:t>为首要选择条件，站在农民的角度考虑问题，重视了标准的现实指导意义</w:t>
            </w:r>
          </w:p>
          <w:p>
            <w:pPr>
              <w:pStyle w:val="2"/>
              <w:numPr>
                <w:ilvl w:val="0"/>
                <w:numId w:val="2"/>
              </w:numPr>
              <w:spacing w:before="156" w:after="156" w:line="400" w:lineRule="exact"/>
              <w:ind w:left="0" w:leftChars="0" w:firstLine="0" w:firstLineChars="0"/>
              <w:rPr>
                <w:rFonts w:hint="eastAsia" w:ascii="宋体" w:hAnsi="宋体" w:eastAsia="宋体"/>
                <w:sz w:val="21"/>
                <w:szCs w:val="21"/>
              </w:rPr>
            </w:pPr>
            <w:r>
              <w:rPr>
                <w:rFonts w:hint="eastAsia" w:ascii="宋体" w:hAnsi="宋体" w:eastAsia="宋体"/>
                <w:color w:val="000000"/>
                <w:sz w:val="21"/>
                <w:szCs w:val="21"/>
              </w:rPr>
              <w:t>标准制定的“三结合”原则。</w:t>
            </w:r>
            <w:r>
              <w:rPr>
                <w:rFonts w:hint="eastAsia" w:ascii="宋体" w:hAnsi="宋体" w:eastAsia="宋体"/>
                <w:sz w:val="21"/>
                <w:szCs w:val="21"/>
              </w:rPr>
              <w:t>在制订本次标准，我们综合考虑各种因素确保标准内容符合实际、符合生产。一是标准制订与种植制度相结合；二是标准制订与农机装备条件相结合；三是标准制订与当地经济因素相结合，机具价格符合当地经济水平和农民购买力，同时外出作业有一定的经济效益。</w:t>
            </w:r>
          </w:p>
          <w:p>
            <w:pPr>
              <w:pStyle w:val="8"/>
              <w:adjustRightInd w:val="0"/>
              <w:spacing w:line="360" w:lineRule="auto"/>
              <w:ind w:firstLine="0" w:firstLineChars="0"/>
              <w:contextualSpacing/>
              <w:rPr>
                <w:rFonts w:hAnsi="宋体"/>
                <w:szCs w:val="21"/>
              </w:rPr>
            </w:pPr>
            <w:r>
              <w:rPr>
                <w:rFonts w:hint="eastAsia" w:ascii="宋体" w:hAnsi="宋体" w:eastAsia="宋体"/>
                <w:color w:val="000000"/>
                <w:sz w:val="21"/>
                <w:szCs w:val="21"/>
              </w:rPr>
              <w:t>（3）从技术内容上突出农机农艺双适应，是制定本次标准的基本要求。</w:t>
            </w:r>
          </w:p>
          <w:p>
            <w:pPr>
              <w:pStyle w:val="8"/>
              <w:adjustRightInd w:val="0"/>
              <w:spacing w:line="360" w:lineRule="auto"/>
              <w:ind w:firstLine="0" w:firstLineChars="0"/>
              <w:contextualSpacing/>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r>
              <w:rPr>
                <w:rFonts w:hint="eastAsia" w:hAnsi="宋体"/>
                <w:szCs w:val="21"/>
              </w:rPr>
              <w:t>4、主要条款的说明，主要技术指标、参数、试验验证的论述（</w:t>
            </w:r>
            <w:r>
              <w:rPr>
                <w:rFonts w:hint="eastAsia" w:hAnsi="宋体"/>
                <w:b/>
                <w:szCs w:val="21"/>
              </w:rPr>
              <w:t>详细说明</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400" w:lineRule="atLeast"/>
              <w:ind w:firstLine="0" w:firstLineChars="0"/>
              <w:contextualSpacing/>
              <w:rPr>
                <w:rFonts w:hAnsi="宋体"/>
                <w:b/>
                <w:szCs w:val="21"/>
              </w:rPr>
            </w:pPr>
            <w:r>
              <w:rPr>
                <w:rFonts w:hint="eastAsia" w:hAnsi="宋体"/>
                <w:b/>
                <w:szCs w:val="21"/>
              </w:rPr>
              <w:t>主要条款：</w:t>
            </w:r>
          </w:p>
          <w:p>
            <w:pPr>
              <w:pStyle w:val="8"/>
              <w:adjustRightInd w:val="0"/>
              <w:spacing w:line="400" w:lineRule="atLeast"/>
              <w:ind w:firstLine="0" w:firstLineChars="0"/>
              <w:contextualSpacing/>
              <w:rPr>
                <w:rFonts w:hAnsi="宋体"/>
                <w:szCs w:val="21"/>
              </w:rPr>
            </w:pPr>
            <w:r>
              <w:rPr>
                <w:rFonts w:hint="eastAsia" w:hAnsi="宋体"/>
                <w:szCs w:val="21"/>
              </w:rPr>
              <w:t>本标准的章节由：范围、规范性引用文件、术语和定义、</w:t>
            </w:r>
            <w:r>
              <w:rPr>
                <w:rFonts w:hint="eastAsia" w:hAnsi="宋体"/>
                <w:szCs w:val="21"/>
                <w:lang w:eastAsia="zh-CN"/>
              </w:rPr>
              <w:t>作业准备</w:t>
            </w:r>
            <w:r>
              <w:rPr>
                <w:rFonts w:hint="eastAsia" w:hAnsi="宋体"/>
                <w:szCs w:val="21"/>
              </w:rPr>
              <w:t>、</w:t>
            </w:r>
            <w:r>
              <w:rPr>
                <w:rFonts w:hint="eastAsia" w:ascii="宋体" w:hAnsi="宋体" w:eastAsia="宋体"/>
                <w:szCs w:val="21"/>
                <w:lang w:eastAsia="zh-CN"/>
              </w:rPr>
              <w:t>作业规程</w:t>
            </w:r>
            <w:r>
              <w:rPr>
                <w:rFonts w:hint="eastAsia" w:hAnsi="宋体"/>
                <w:szCs w:val="21"/>
              </w:rPr>
              <w:t>组成。其中“</w:t>
            </w:r>
            <w:r>
              <w:rPr>
                <w:rFonts w:hint="eastAsia" w:hAnsi="宋体"/>
                <w:szCs w:val="21"/>
                <w:lang w:eastAsia="zh-CN"/>
              </w:rPr>
              <w:t>作业准备</w:t>
            </w:r>
            <w:r>
              <w:rPr>
                <w:rFonts w:hint="eastAsia" w:hAnsi="宋体"/>
                <w:szCs w:val="21"/>
              </w:rPr>
              <w:t>”和“</w:t>
            </w:r>
            <w:r>
              <w:rPr>
                <w:rFonts w:hint="eastAsia" w:hAnsi="宋体"/>
                <w:szCs w:val="21"/>
                <w:lang w:eastAsia="zh-CN"/>
              </w:rPr>
              <w:t>作业规程</w:t>
            </w:r>
            <w:r>
              <w:rPr>
                <w:rFonts w:hint="eastAsia" w:hAnsi="宋体"/>
                <w:szCs w:val="21"/>
              </w:rPr>
              <w:t>”是本标准的主要技术内容。</w:t>
            </w:r>
          </w:p>
          <w:p>
            <w:pPr>
              <w:pStyle w:val="8"/>
              <w:adjustRightInd w:val="0"/>
              <w:spacing w:line="400" w:lineRule="atLeast"/>
              <w:ind w:firstLine="0" w:firstLineChars="0"/>
              <w:contextualSpacing/>
              <w:rPr>
                <w:rFonts w:hint="eastAsia" w:ascii="宋体" w:hAnsi="宋体" w:eastAsia="宋体"/>
                <w:color w:val="FF0000"/>
                <w:szCs w:val="21"/>
              </w:rPr>
            </w:pPr>
            <w:r>
              <w:rPr>
                <w:rFonts w:hint="eastAsia" w:hAnsi="宋体"/>
                <w:b/>
                <w:color w:val="auto"/>
                <w:szCs w:val="21"/>
              </w:rPr>
              <w:t>主要技术指标、参数：</w:t>
            </w:r>
            <w:r>
              <w:rPr>
                <w:rFonts w:hint="eastAsia" w:ascii="宋体" w:hAnsi="宋体" w:eastAsia="宋体"/>
                <w:szCs w:val="21"/>
              </w:rPr>
              <w:t>18cm≥耕深≥8cm；耕深稳定性≥85%；植被覆盖率≥30%；种子破损率≤0.5%；播深合格率≥90%；各行排种量一致性变异性系数≤3.9%；总排种量稳定性变异系数≤1.3%；各行排肥量一致性变异性系数≤13%；总排肥量稳定性变异系数≤7.8%。</w:t>
            </w:r>
          </w:p>
          <w:p>
            <w:pPr>
              <w:pStyle w:val="8"/>
              <w:adjustRightInd w:val="0"/>
              <w:spacing w:line="400" w:lineRule="atLeast"/>
              <w:ind w:firstLine="0" w:firstLineChars="0"/>
              <w:contextualSpacing/>
              <w:rPr>
                <w:rFonts w:hAnsi="宋体"/>
                <w:b/>
                <w:bCs/>
                <w:color w:val="auto"/>
                <w:szCs w:val="21"/>
              </w:rPr>
            </w:pPr>
            <w:r>
              <w:rPr>
                <w:rFonts w:hint="eastAsia" w:hAnsi="宋体"/>
                <w:b/>
                <w:bCs/>
                <w:color w:val="auto"/>
                <w:szCs w:val="21"/>
                <w:lang w:eastAsia="zh-CN"/>
              </w:rPr>
              <w:t>操作规程</w:t>
            </w:r>
            <w:r>
              <w:rPr>
                <w:rFonts w:hint="eastAsia" w:hAnsi="宋体"/>
                <w:b/>
                <w:bCs/>
                <w:color w:val="auto"/>
                <w:szCs w:val="21"/>
              </w:rPr>
              <w:t>：</w:t>
            </w:r>
          </w:p>
          <w:p>
            <w:pPr>
              <w:pStyle w:val="12"/>
              <w:numPr>
                <w:ilvl w:val="2"/>
                <w:numId w:val="0"/>
              </w:numPr>
              <w:ind w:leftChars="0"/>
              <w:rPr>
                <w:rFonts w:hint="eastAsia"/>
                <w:color w:val="auto"/>
              </w:rPr>
            </w:pPr>
            <w:r>
              <w:rPr>
                <w:rFonts w:hint="eastAsia"/>
                <w:color w:val="auto"/>
                <w:lang w:val="en-US" w:eastAsia="zh-CN"/>
              </w:rPr>
              <w:t>1、</w:t>
            </w:r>
            <w:r>
              <w:rPr>
                <w:rFonts w:hint="eastAsia"/>
                <w:color w:val="auto"/>
              </w:rPr>
              <w:t>启动拖拉机，用低速将机械驶进大田。播种机作业速度以二档为宜，在不影响播种质量的前提下，可适当提高，播种机宜匀速前进，检修调整宜在地头进行，中途不宜停车，以免造成种子断条。田头应留有一个播幅宽度最后播种。</w:t>
            </w:r>
          </w:p>
          <w:p>
            <w:pPr>
              <w:pStyle w:val="12"/>
              <w:numPr>
                <w:ilvl w:val="2"/>
                <w:numId w:val="0"/>
              </w:numPr>
              <w:ind w:leftChars="0"/>
              <w:rPr>
                <w:rFonts w:hint="eastAsia"/>
                <w:color w:val="auto"/>
              </w:rPr>
            </w:pPr>
            <w:r>
              <w:rPr>
                <w:rFonts w:hint="eastAsia"/>
                <w:color w:val="auto"/>
                <w:lang w:val="en-US" w:eastAsia="zh-CN"/>
              </w:rPr>
              <w:t>2、</w:t>
            </w:r>
            <w:r>
              <w:rPr>
                <w:rFonts w:hint="eastAsia"/>
                <w:color w:val="auto"/>
              </w:rPr>
              <w:t>机具行距调整宜控制在 18cm～23cm。</w:t>
            </w:r>
          </w:p>
          <w:p>
            <w:pPr>
              <w:pStyle w:val="12"/>
              <w:numPr>
                <w:ilvl w:val="2"/>
                <w:numId w:val="0"/>
              </w:numPr>
              <w:ind w:leftChars="0"/>
              <w:rPr>
                <w:rFonts w:hint="eastAsia"/>
                <w:color w:val="auto"/>
              </w:rPr>
            </w:pPr>
            <w:r>
              <w:rPr>
                <w:rFonts w:hint="eastAsia"/>
                <w:color w:val="auto"/>
                <w:lang w:val="en-US" w:eastAsia="zh-CN"/>
              </w:rPr>
              <w:t>3、</w:t>
            </w:r>
            <w:r>
              <w:rPr>
                <w:rFonts w:hint="eastAsia"/>
                <w:color w:val="auto"/>
              </w:rPr>
              <w:t>播种深度以 3cm～4cm 较为适宜，墒情不足时可以加深至 4cm～5cm。</w:t>
            </w:r>
          </w:p>
          <w:p>
            <w:pPr>
              <w:pStyle w:val="12"/>
              <w:numPr>
                <w:ilvl w:val="2"/>
                <w:numId w:val="0"/>
              </w:numPr>
              <w:ind w:leftChars="0"/>
              <w:rPr>
                <w:rFonts w:hint="eastAsia"/>
                <w:color w:val="auto"/>
              </w:rPr>
            </w:pPr>
            <w:r>
              <w:rPr>
                <w:rFonts w:hint="eastAsia"/>
                <w:color w:val="auto"/>
                <w:lang w:val="en-US" w:eastAsia="zh-CN"/>
              </w:rPr>
              <w:t>4、</w:t>
            </w:r>
            <w:r>
              <w:rPr>
                <w:rFonts w:hint="eastAsia"/>
                <w:color w:val="auto"/>
              </w:rPr>
              <w:t>侧位深施的种肥应施在种子的侧下方 2.5cm～4cm 处，肥带宽度大于 3cm。正位深施的种肥应施在种床的正下方，肥层与种子之间的土壤隔离层应大于 3cm，肥带宽度略大于种子播幅的宽度。肥条均匀连续，无明显断条和漏施。</w:t>
            </w:r>
          </w:p>
          <w:p>
            <w:pPr>
              <w:pStyle w:val="12"/>
              <w:numPr>
                <w:ilvl w:val="2"/>
                <w:numId w:val="0"/>
              </w:numPr>
              <w:ind w:leftChars="0"/>
              <w:rPr>
                <w:rFonts w:hint="eastAsia"/>
                <w:color w:val="auto"/>
              </w:rPr>
            </w:pPr>
            <w:r>
              <w:rPr>
                <w:rFonts w:hint="eastAsia"/>
                <w:color w:val="auto"/>
                <w:lang w:val="en-US" w:eastAsia="zh-CN"/>
              </w:rPr>
              <w:t>5、</w:t>
            </w:r>
            <w:r>
              <w:rPr>
                <w:rFonts w:hint="eastAsia"/>
                <w:color w:val="auto"/>
              </w:rPr>
              <w:t>髙畦降渍旋耕施肥播种机作畦高度25～30cm，沟宽25cm，畦面宽2.0m或1.7m，畦面平直。</w:t>
            </w:r>
          </w:p>
          <w:p>
            <w:pPr>
              <w:pStyle w:val="12"/>
              <w:numPr>
                <w:ilvl w:val="2"/>
                <w:numId w:val="0"/>
              </w:numPr>
              <w:ind w:leftChars="0"/>
              <w:rPr>
                <w:rFonts w:hAnsi="宋体"/>
                <w:szCs w:val="21"/>
              </w:rPr>
            </w:pPr>
            <w:r>
              <w:rPr>
                <w:rFonts w:hint="eastAsia"/>
                <w:color w:val="auto"/>
                <w:lang w:val="en-US" w:eastAsia="zh-CN"/>
              </w:rPr>
              <w:t>6、</w:t>
            </w:r>
            <w:r>
              <w:rPr>
                <w:rFonts w:hint="eastAsia"/>
                <w:color w:val="auto"/>
              </w:rPr>
              <w:t>旱茬麦连续 2 年-3 年实施旋耕施肥播种的田块宜深耕（深松）一遍。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0" w:name="_Toc464905809"/>
            <w:bookmarkStart w:id="1" w:name="_Toc464905613"/>
            <w:bookmarkStart w:id="2" w:name="_Toc465074266"/>
            <w:bookmarkStart w:id="3" w:name="_Toc464902852"/>
            <w:bookmarkStart w:id="4" w:name="_Toc464905557"/>
            <w:r>
              <w:rPr>
                <w:rFonts w:hint="eastAsia" w:hAnsi="宋体"/>
                <w:szCs w:val="21"/>
              </w:rPr>
              <w:t>5、标准中如果涉及专利，应有明确的知识产权说明</w:t>
            </w:r>
            <w:bookmarkEnd w:id="0"/>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5" w:name="_Toc464905810"/>
            <w:bookmarkStart w:id="6" w:name="_Toc464905614"/>
            <w:bookmarkStart w:id="7" w:name="_Toc464902853"/>
            <w:bookmarkStart w:id="8" w:name="_Toc465074267"/>
            <w:bookmarkStart w:id="9" w:name="_Toc464905558"/>
            <w:r>
              <w:rPr>
                <w:rFonts w:hint="eastAsia" w:hAnsi="宋体"/>
                <w:szCs w:val="21"/>
              </w:rPr>
              <w:t>6、采用国际标准或国外先进标准的，说明采标程度，以及国内外同类标准水平的对比情况</w:t>
            </w:r>
            <w:bookmarkEnd w:id="5"/>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10" w:name="_Toc464905615"/>
            <w:bookmarkStart w:id="11" w:name="_Toc464905811"/>
            <w:bookmarkStart w:id="12" w:name="_Toc464905559"/>
            <w:bookmarkStart w:id="13" w:name="_Toc464902854"/>
            <w:bookmarkStart w:id="14" w:name="_Toc465074268"/>
            <w:r>
              <w:rPr>
                <w:rFonts w:hint="eastAsia" w:hAnsi="宋体"/>
                <w:szCs w:val="21"/>
              </w:rPr>
              <w:t>7、重大分歧意见的处理经过和依据</w:t>
            </w:r>
            <w:bookmarkEnd w:id="10"/>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15" w:name="_Toc465074269"/>
            <w:bookmarkStart w:id="16" w:name="_Toc464905812"/>
            <w:bookmarkStart w:id="17" w:name="_Toc464902855"/>
            <w:bookmarkStart w:id="18" w:name="_Toc464905616"/>
            <w:bookmarkStart w:id="19" w:name="_Toc464905560"/>
            <w:r>
              <w:rPr>
                <w:rFonts w:hint="eastAsia" w:hAnsi="宋体"/>
                <w:szCs w:val="21"/>
              </w:rPr>
              <w:t>8、贯彻标准的要求和措施建议（包括组织措施、技术措施、过渡办法、实施日期等）</w:t>
            </w:r>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400" w:lineRule="atLeast"/>
              <w:ind w:firstLine="0" w:firstLineChars="0"/>
              <w:contextualSpacing/>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组织措施：</w:t>
            </w:r>
          </w:p>
          <w:p>
            <w:pPr>
              <w:pStyle w:val="8"/>
              <w:adjustRightInd w:val="0"/>
              <w:spacing w:line="400" w:lineRule="atLeast"/>
              <w:ind w:firstLine="0" w:firstLineChars="0"/>
              <w:contextualSpacing/>
              <w:rPr>
                <w:rFonts w:hint="default" w:ascii="宋体" w:hAnsi="宋体" w:eastAsia="宋体"/>
                <w:color w:val="auto"/>
                <w:szCs w:val="21"/>
                <w:lang w:val="en-US" w:eastAsia="zh-CN"/>
              </w:rPr>
            </w:pPr>
            <w:r>
              <w:rPr>
                <w:rFonts w:hint="eastAsia" w:ascii="宋体" w:hAnsi="宋体" w:eastAsia="宋体"/>
                <w:color w:val="auto"/>
                <w:szCs w:val="21"/>
                <w:lang w:val="en-US" w:eastAsia="zh-CN"/>
              </w:rPr>
              <w:t>（1）通过举办培训班、研讨会和讲座、现场演示等方式，普及标准内容。在各类培训、演示、交流活动上，对新制定标准进行宣贯，由标准制定人员讲解标准主要操作流程和技术指标，首先实现农机技术推广人员了解、熟悉、掌握标准相关内容，树立技术人员在技术推广过程中的标准意识，要求技术人员按照标准规定指导生产。</w:t>
            </w:r>
          </w:p>
          <w:p>
            <w:pPr>
              <w:pStyle w:val="8"/>
              <w:adjustRightInd w:val="0"/>
              <w:spacing w:line="400" w:lineRule="atLeast"/>
              <w:ind w:firstLine="0" w:firstLineChars="0"/>
              <w:contextualSpacing/>
              <w:rPr>
                <w:rFonts w:hint="eastAsia" w:ascii="宋体" w:hAnsi="宋体" w:eastAsia="宋体"/>
                <w:color w:val="auto"/>
                <w:szCs w:val="21"/>
                <w:lang w:val="en-US" w:eastAsia="zh-CN"/>
              </w:rPr>
            </w:pPr>
            <w:r>
              <w:rPr>
                <w:rFonts w:hint="eastAsia" w:ascii="宋体" w:hAnsi="宋体" w:eastAsia="宋体"/>
                <w:color w:val="auto"/>
                <w:szCs w:val="21"/>
                <w:lang w:val="en-US" w:eastAsia="zh-CN"/>
              </w:rPr>
              <w:t>（2）充分发挥电视、报纸、广播、网络、杂志等媒体的作用，加大标准宣贯力度。在安徽农机化信息网开辟了行业标准专栏，将我站制定的地方标准上传共享，供农机推广专业技术人员和种植大户、农机专业合作社、家庭农场等农业生产经营者下载查阅，用于指导生产实际。</w:t>
            </w:r>
          </w:p>
          <w:p>
            <w:pPr>
              <w:pStyle w:val="8"/>
              <w:adjustRightInd w:val="0"/>
              <w:spacing w:line="400" w:lineRule="atLeast"/>
              <w:ind w:firstLine="0" w:firstLineChars="0"/>
              <w:contextualSpacing/>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技术措施：</w:t>
            </w:r>
          </w:p>
          <w:p>
            <w:pPr>
              <w:pStyle w:val="8"/>
              <w:adjustRightInd w:val="0"/>
              <w:spacing w:line="400" w:lineRule="atLeast"/>
              <w:ind w:firstLine="0" w:firstLineChars="0"/>
              <w:contextualSpacing/>
              <w:rPr>
                <w:rFonts w:hint="default" w:ascii="宋体" w:hAnsi="宋体" w:eastAsia="宋体"/>
                <w:color w:val="auto"/>
                <w:szCs w:val="21"/>
                <w:lang w:val="en-US" w:eastAsia="zh-CN"/>
              </w:rPr>
            </w:pPr>
            <w:r>
              <w:rPr>
                <w:rFonts w:hint="eastAsia" w:ascii="宋体" w:hAnsi="宋体" w:eastAsia="宋体"/>
                <w:color w:val="auto"/>
                <w:szCs w:val="21"/>
                <w:lang w:val="en-US" w:eastAsia="zh-CN"/>
              </w:rPr>
              <w:t>在育秧期间，组织农机技术人员对采用可降解无纺布育秧的农户开展技术指导，按照本标准内容规定引导农户进行规范化作业，提高技术操作标准化程度，提升该技术应用水平。</w:t>
            </w:r>
          </w:p>
          <w:p>
            <w:pPr>
              <w:pStyle w:val="8"/>
              <w:adjustRightInd w:val="0"/>
              <w:spacing w:line="400" w:lineRule="atLeast"/>
              <w:ind w:firstLine="0" w:firstLineChars="0"/>
              <w:contextualSpacing/>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过渡办法：</w:t>
            </w:r>
          </w:p>
          <w:p>
            <w:pPr>
              <w:pStyle w:val="8"/>
              <w:adjustRightInd w:val="0"/>
              <w:spacing w:line="400" w:lineRule="atLeast"/>
              <w:ind w:firstLine="0" w:firstLineChars="0"/>
              <w:contextualSpacing/>
              <w:rPr>
                <w:rFonts w:hint="eastAsia" w:ascii="宋体" w:hAnsi="宋体" w:eastAsia="宋体"/>
                <w:color w:val="auto"/>
                <w:szCs w:val="21"/>
                <w:lang w:val="en-US" w:eastAsia="zh-CN"/>
              </w:rPr>
            </w:pPr>
            <w:r>
              <w:rPr>
                <w:rFonts w:hint="eastAsia" w:ascii="宋体" w:hAnsi="宋体" w:eastAsia="宋体"/>
                <w:color w:val="auto"/>
                <w:szCs w:val="21"/>
                <w:lang w:val="en-US" w:eastAsia="zh-CN"/>
              </w:rPr>
              <w:t>各实施单位根据生产实际，积极进行标准应用效果反馈。跟踪了解《</w:t>
            </w:r>
            <w:r>
              <w:rPr>
                <w:rFonts w:hint="eastAsia" w:ascii="宋体" w:hAnsi="宋体" w:eastAsia="宋体"/>
                <w:color w:val="auto"/>
                <w:szCs w:val="21"/>
                <w:lang w:eastAsia="zh-CN"/>
              </w:rPr>
              <w:t>小麦旋耕施肥播种机械化作业技术规范</w:t>
            </w:r>
            <w:r>
              <w:rPr>
                <w:rFonts w:hint="eastAsia" w:ascii="宋体" w:hAnsi="宋体" w:eastAsia="宋体"/>
                <w:color w:val="auto"/>
                <w:szCs w:val="21"/>
                <w:lang w:val="en-US" w:eastAsia="zh-CN"/>
              </w:rPr>
              <w:t>》应用情况，对返回的问题、建议等进行记录，为技术内容的修改完善和后期标准的制修订提供参考依据。</w:t>
            </w:r>
          </w:p>
          <w:p>
            <w:pPr>
              <w:pStyle w:val="8"/>
              <w:adjustRightInd w:val="0"/>
              <w:spacing w:line="400" w:lineRule="atLeast"/>
              <w:ind w:firstLine="0" w:firstLineChars="0"/>
              <w:contextualSpacing/>
              <w:rPr>
                <w:rFonts w:hint="default" w:ascii="宋体" w:hAnsi="宋体" w:eastAsia="宋体"/>
                <w:szCs w:val="21"/>
                <w:lang w:val="en-US" w:eastAsia="zh-CN"/>
              </w:rPr>
            </w:pPr>
            <w:r>
              <w:rPr>
                <w:rFonts w:hint="eastAsia" w:ascii="宋体" w:hAnsi="宋体" w:eastAsia="宋体"/>
                <w:b/>
                <w:bCs/>
                <w:color w:val="auto"/>
                <w:szCs w:val="21"/>
                <w:lang w:val="en-US" w:eastAsia="zh-CN"/>
              </w:rPr>
              <w:t>标准建议实施日期：</w:t>
            </w:r>
            <w:r>
              <w:rPr>
                <w:rFonts w:hint="eastAsia" w:ascii="宋体" w:hAnsi="宋体" w:eastAsia="宋体"/>
                <w:color w:val="000000" w:themeColor="text1"/>
                <w:szCs w:val="21"/>
                <w:lang w:val="en-US" w:eastAsia="zh-CN"/>
              </w:rPr>
              <w:t>202</w:t>
            </w:r>
            <w:r>
              <w:rPr>
                <w:rFonts w:hint="default" w:hAnsi="宋体"/>
                <w:color w:val="000000" w:themeColor="text1"/>
                <w:szCs w:val="21"/>
                <w:lang w:val="en" w:eastAsia="zh-CN"/>
              </w:rPr>
              <w:t>3</w:t>
            </w:r>
            <w:r>
              <w:rPr>
                <w:rFonts w:hint="eastAsia" w:ascii="宋体" w:hAnsi="宋体" w:eastAsia="宋体"/>
                <w:color w:val="000000" w:themeColor="text1"/>
                <w:szCs w:val="21"/>
                <w:lang w:val="en-US" w:eastAsia="zh-CN"/>
              </w:rPr>
              <w:t>年1月-202</w:t>
            </w:r>
            <w:r>
              <w:rPr>
                <w:rFonts w:hint="default" w:hAnsi="宋体"/>
                <w:color w:val="000000" w:themeColor="text1"/>
                <w:szCs w:val="21"/>
                <w:lang w:val="en" w:eastAsia="zh-CN"/>
              </w:rPr>
              <w:t>7</w:t>
            </w:r>
            <w:r>
              <w:rPr>
                <w:rFonts w:hint="eastAsia" w:ascii="宋体" w:hAnsi="宋体" w:eastAsia="宋体"/>
                <w:color w:val="000000" w:themeColor="text1"/>
                <w:szCs w:val="21"/>
                <w:lang w:val="en-US" w:eastAsia="zh-CN"/>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20" w:name="_Toc464905617"/>
            <w:bookmarkStart w:id="21" w:name="_Toc464902856"/>
            <w:bookmarkStart w:id="22" w:name="_Toc464905561"/>
            <w:bookmarkStart w:id="23" w:name="_Toc465074270"/>
            <w:bookmarkStart w:id="24" w:name="_Toc464905813"/>
            <w:r>
              <w:rPr>
                <w:rFonts w:hint="eastAsia" w:hAnsi="宋体"/>
                <w:szCs w:val="21"/>
              </w:rPr>
              <w:t>9、废止现行相关标准的建议</w:t>
            </w:r>
            <w:bookmarkEnd w:id="20"/>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Ansi="宋体"/>
                <w:szCs w:val="21"/>
              </w:rPr>
            </w:pPr>
            <w:bookmarkStart w:id="25" w:name="_Toc464905618"/>
            <w:bookmarkStart w:id="26" w:name="_Toc464902857"/>
            <w:bookmarkStart w:id="27" w:name="_Toc465074271"/>
            <w:bookmarkStart w:id="28" w:name="_Toc464905562"/>
            <w:bookmarkStart w:id="29" w:name="_Toc464905814"/>
            <w:r>
              <w:rPr>
                <w:rFonts w:hint="eastAsia" w:hAnsi="宋体"/>
                <w:szCs w:val="21"/>
              </w:rPr>
              <w:t>10、其它应予说明的事项</w:t>
            </w:r>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pStyle w:val="8"/>
              <w:adjustRightInd w:val="0"/>
              <w:spacing w:line="360" w:lineRule="auto"/>
              <w:ind w:firstLine="0" w:firstLineChars="0"/>
              <w:contextualSpacing/>
              <w:rPr>
                <w:rFonts w:hint="eastAsia" w:hAnsi="宋体" w:eastAsia="宋体"/>
                <w:szCs w:val="21"/>
                <w:lang w:eastAsia="zh-CN"/>
              </w:rPr>
            </w:pPr>
            <w:r>
              <w:rPr>
                <w:rFonts w:hint="eastAsia" w:hAnsi="宋体"/>
                <w:szCs w:val="21"/>
                <w:lang w:eastAsia="zh-CN"/>
              </w:rPr>
              <w:t>无</w:t>
            </w:r>
          </w:p>
        </w:tc>
      </w:tr>
    </w:tbl>
    <w:p>
      <w:pPr>
        <w:pStyle w:val="10"/>
      </w:pPr>
      <w:r>
        <w:rPr>
          <w:rFonts w:hint="eastAsia"/>
        </w:rPr>
        <w:t>没有的请填写 “无”</w:t>
      </w:r>
    </w:p>
    <w:p>
      <w:pPr>
        <w:pStyle w:val="8"/>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568"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3"/>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66D1FD2"/>
    <w:multiLevelType w:val="singleLevel"/>
    <w:tmpl w:val="566D1FD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6FA9"/>
    <w:rsid w:val="00032530"/>
    <w:rsid w:val="0008324C"/>
    <w:rsid w:val="000A36A9"/>
    <w:rsid w:val="000D3023"/>
    <w:rsid w:val="003102A9"/>
    <w:rsid w:val="0032383E"/>
    <w:rsid w:val="00351E6C"/>
    <w:rsid w:val="00400333"/>
    <w:rsid w:val="00403599"/>
    <w:rsid w:val="00524572"/>
    <w:rsid w:val="00A56582"/>
    <w:rsid w:val="00A81AB6"/>
    <w:rsid w:val="00AF7F63"/>
    <w:rsid w:val="00B6000B"/>
    <w:rsid w:val="00C777D0"/>
    <w:rsid w:val="00D13D2B"/>
    <w:rsid w:val="00D619BE"/>
    <w:rsid w:val="00D96FA9"/>
    <w:rsid w:val="00EA4EAB"/>
    <w:rsid w:val="00FC0479"/>
    <w:rsid w:val="0FD77777"/>
    <w:rsid w:val="0FFDCE7F"/>
    <w:rsid w:val="1EEC3C0A"/>
    <w:rsid w:val="1EFF2D77"/>
    <w:rsid w:val="1FDE775A"/>
    <w:rsid w:val="276FAA99"/>
    <w:rsid w:val="327F37BD"/>
    <w:rsid w:val="368F5921"/>
    <w:rsid w:val="37FFBEBD"/>
    <w:rsid w:val="3AB7D7CE"/>
    <w:rsid w:val="3CD52C5B"/>
    <w:rsid w:val="3EBA9910"/>
    <w:rsid w:val="3F349566"/>
    <w:rsid w:val="3FEB7374"/>
    <w:rsid w:val="3FF3B97D"/>
    <w:rsid w:val="547FEA1A"/>
    <w:rsid w:val="55F6ED9F"/>
    <w:rsid w:val="57DF4F92"/>
    <w:rsid w:val="57EA091C"/>
    <w:rsid w:val="5AE5BEB4"/>
    <w:rsid w:val="5B9BD6B5"/>
    <w:rsid w:val="5DFB6AC7"/>
    <w:rsid w:val="637F7610"/>
    <w:rsid w:val="676DC6DE"/>
    <w:rsid w:val="6F576193"/>
    <w:rsid w:val="72FBB243"/>
    <w:rsid w:val="73BBCFA0"/>
    <w:rsid w:val="73F39B56"/>
    <w:rsid w:val="73FC4741"/>
    <w:rsid w:val="75A3A9B6"/>
    <w:rsid w:val="75CF3250"/>
    <w:rsid w:val="76DF5AE2"/>
    <w:rsid w:val="77FBDD8E"/>
    <w:rsid w:val="77FF10B3"/>
    <w:rsid w:val="77FF12BA"/>
    <w:rsid w:val="78898C73"/>
    <w:rsid w:val="7BDFFEEC"/>
    <w:rsid w:val="7BF98603"/>
    <w:rsid w:val="7DC3841D"/>
    <w:rsid w:val="7DDFBFB1"/>
    <w:rsid w:val="7DE6B666"/>
    <w:rsid w:val="7DF86189"/>
    <w:rsid w:val="7DFD6D98"/>
    <w:rsid w:val="7E7F11A5"/>
    <w:rsid w:val="7EFEEBF3"/>
    <w:rsid w:val="7F97869C"/>
    <w:rsid w:val="7FB7A144"/>
    <w:rsid w:val="7FCE5F15"/>
    <w:rsid w:val="7FDADA6E"/>
    <w:rsid w:val="7FDD8FC8"/>
    <w:rsid w:val="7FFE422C"/>
    <w:rsid w:val="87E366F3"/>
    <w:rsid w:val="8C5E847B"/>
    <w:rsid w:val="BDFB8199"/>
    <w:rsid w:val="BE7F8425"/>
    <w:rsid w:val="BE7FF56F"/>
    <w:rsid w:val="BFD992A2"/>
    <w:rsid w:val="C9F74793"/>
    <w:rsid w:val="CEB96F68"/>
    <w:rsid w:val="CFFDB7E0"/>
    <w:rsid w:val="D37FBF44"/>
    <w:rsid w:val="D8BF60FB"/>
    <w:rsid w:val="D9FB2F7B"/>
    <w:rsid w:val="DB943CBC"/>
    <w:rsid w:val="DBF7A8DF"/>
    <w:rsid w:val="DCBE560D"/>
    <w:rsid w:val="DDD6436B"/>
    <w:rsid w:val="DFBF9557"/>
    <w:rsid w:val="E73F5048"/>
    <w:rsid w:val="E7EF87FD"/>
    <w:rsid w:val="E7F415A1"/>
    <w:rsid w:val="EB5F8400"/>
    <w:rsid w:val="EDFFEB49"/>
    <w:rsid w:val="EEEB734A"/>
    <w:rsid w:val="EFCD4A38"/>
    <w:rsid w:val="EFFD0DF4"/>
    <w:rsid w:val="F5F932BB"/>
    <w:rsid w:val="F6DF32CD"/>
    <w:rsid w:val="F7BC606D"/>
    <w:rsid w:val="F7EF078C"/>
    <w:rsid w:val="F7F7FB6F"/>
    <w:rsid w:val="F83621F5"/>
    <w:rsid w:val="F8FB0865"/>
    <w:rsid w:val="FBFF13A4"/>
    <w:rsid w:val="FBFF89C3"/>
    <w:rsid w:val="FD76D29C"/>
    <w:rsid w:val="FDDB8D13"/>
    <w:rsid w:val="FDFF0F91"/>
    <w:rsid w:val="FEDFB532"/>
    <w:rsid w:val="FF1D4F7F"/>
    <w:rsid w:val="FF7BB637"/>
    <w:rsid w:val="FF9B37E1"/>
    <w:rsid w:val="FFC656C2"/>
    <w:rsid w:val="FFCFA460"/>
    <w:rsid w:val="FFFD6A46"/>
    <w:rsid w:val="FFFF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exact"/>
      <w:ind w:left="-3" w:firstLine="423"/>
    </w:pPr>
    <w:rPr>
      <w:rFonts w:ascii="仿宋_GB2312" w:eastAsia="仿宋_GB2312"/>
      <w:sz w:val="28"/>
      <w:szCs w:val="20"/>
    </w:rPr>
  </w:style>
  <w:style w:type="paragraph" w:styleId="3">
    <w:name w:val="Balloon Text"/>
    <w:basedOn w:val="1"/>
    <w:link w:val="11"/>
    <w:semiHidden/>
    <w:unhideWhenUsed/>
    <w:qFormat/>
    <w:uiPriority w:val="99"/>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link w:val="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9">
    <w:name w:val="段 Char"/>
    <w:basedOn w:val="7"/>
    <w:link w:val="8"/>
    <w:qFormat/>
    <w:uiPriority w:val="0"/>
    <w:rPr>
      <w:rFonts w:ascii="宋体" w:hAnsi="Times New Roman" w:eastAsia="宋体" w:cs="Times New Roman"/>
      <w:kern w:val="0"/>
      <w:szCs w:val="20"/>
    </w:rPr>
  </w:style>
  <w:style w:type="paragraph" w:customStyle="1" w:styleId="10">
    <w:name w:val="注：（正文）"/>
    <w:basedOn w:val="1"/>
    <w:next w:val="8"/>
    <w:qFormat/>
    <w:uiPriority w:val="0"/>
    <w:pPr>
      <w:autoSpaceDE w:val="0"/>
      <w:autoSpaceDN w:val="0"/>
      <w:ind w:left="726" w:hanging="363"/>
    </w:pPr>
    <w:rPr>
      <w:rFonts w:ascii="宋体"/>
      <w:kern w:val="0"/>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paragraph" w:customStyle="1" w:styleId="12">
    <w:name w:val="二级无"/>
    <w:basedOn w:val="13"/>
    <w:qFormat/>
    <w:uiPriority w:val="0"/>
    <w:pPr>
      <w:spacing w:before="0" w:beforeLines="0" w:after="0" w:afterLines="0"/>
    </w:pPr>
    <w:rPr>
      <w:rFonts w:ascii="宋体" w:eastAsia="宋体"/>
    </w:rPr>
  </w:style>
  <w:style w:type="paragraph" w:customStyle="1" w:styleId="13">
    <w:name w:val="二级条标题"/>
    <w:basedOn w:val="14"/>
    <w:next w:val="8"/>
    <w:qFormat/>
    <w:uiPriority w:val="0"/>
    <w:pPr>
      <w:numPr>
        <w:ilvl w:val="2"/>
        <w:numId w:val="1"/>
      </w:numPr>
      <w:spacing w:before="50" w:after="50"/>
      <w:outlineLvl w:val="3"/>
    </w:pPr>
  </w:style>
  <w:style w:type="paragraph" w:customStyle="1" w:styleId="14">
    <w:name w:val="一级条标题"/>
    <w:next w:val="8"/>
    <w:qFormat/>
    <w:uiPriority w:val="0"/>
    <w:pPr>
      <w:numPr>
        <w:ilvl w:val="1"/>
        <w:numId w:val="1"/>
      </w:numPr>
      <w:spacing w:before="156" w:beforeLines="50" w:after="156" w:afterLines="50"/>
      <w:ind w:left="851"/>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231</Words>
  <Characters>1319</Characters>
  <Lines>10</Lines>
  <Paragraphs>3</Paragraphs>
  <TotalTime>0</TotalTime>
  <ScaleCrop>false</ScaleCrop>
  <LinksUpToDate>false</LinksUpToDate>
  <CharactersWithSpaces>1547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2020-03-17T13:53:00Z</dcterms:created>
  <dc:creator>郑玉艳</dc:creator>
  <cp:lastModifiedBy>wurr</cp:lastModifiedBy>
  <dcterms:modified xsi:type="dcterms:W3CDTF">2022-08-09T08:38:47Z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