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Style w:val="4"/>
          <w:rFonts w:hint="eastAsia" w:ascii="黑体" w:hAnsi="黑体" w:eastAsia="黑体"/>
          <w:b w:val="0"/>
          <w:sz w:val="32"/>
          <w:szCs w:val="32"/>
        </w:rPr>
        <w:t>附件1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jc w:val="center"/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3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年优势特色农作物生产全程机械化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创新示范基地建设项目申报方案</w:t>
      </w:r>
    </w:p>
    <w:p>
      <w:pPr>
        <w:ind w:firstLine="3235" w:firstLineChars="895"/>
        <w:rPr>
          <w:rFonts w:hint="eastAsia" w:ascii="宋体" w:hAnsi="宋体"/>
          <w:sz w:val="36"/>
          <w:szCs w:val="36"/>
        </w:rPr>
      </w:pPr>
      <w:r>
        <w:rPr>
          <w:rStyle w:val="4"/>
          <w:rFonts w:hint="eastAsia" w:ascii="宋体" w:hAnsi="宋体"/>
          <w:sz w:val="36"/>
          <w:szCs w:val="36"/>
        </w:rPr>
        <w:t>（参考格式）</w:t>
      </w: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  <w:sz w:val="20"/>
          <w:szCs w:val="20"/>
        </w:rPr>
      </w:pPr>
    </w:p>
    <w:p>
      <w:pPr>
        <w:widowControl/>
        <w:jc w:val="left"/>
        <w:rPr>
          <w:rFonts w:hint="eastAsia"/>
          <w:sz w:val="20"/>
          <w:szCs w:val="20"/>
        </w:rPr>
      </w:pPr>
    </w:p>
    <w:p>
      <w:pPr>
        <w:widowControl/>
        <w:jc w:val="left"/>
        <w:rPr>
          <w:rFonts w:hint="eastAsia"/>
          <w:sz w:val="20"/>
          <w:szCs w:val="20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项目名称：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实施主体：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通讯地址：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邮政编码：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联系电话：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联 系 人：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填制日期： 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widowControl/>
        <w:jc w:val="left"/>
        <w:rPr>
          <w:rFonts w:hint="eastAsia"/>
          <w:sz w:val="20"/>
          <w:szCs w:val="20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widowControl/>
        <w:jc w:val="left"/>
        <w:rPr>
          <w:rFonts w:hint="eastAsia"/>
          <w:sz w:val="20"/>
          <w:szCs w:val="20"/>
        </w:rPr>
      </w:pPr>
    </w:p>
    <w:p>
      <w:pPr>
        <w:ind w:firstLine="1440" w:firstLineChars="4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广西壮族自治区农业机械化服务中心制 </w:t>
      </w:r>
    </w:p>
    <w:p>
      <w:pPr>
        <w:ind w:firstLine="2880" w:firstLineChars="9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</w:rPr>
        <w:t xml:space="preserve"> 月） </w:t>
      </w:r>
    </w:p>
    <w:p>
      <w:pPr>
        <w:ind w:firstLine="640" w:firstLineChars="200"/>
        <w:rPr>
          <w:rFonts w:hint="eastAsia" w:ascii="黑体" w:hAnsi="黑体" w:eastAsia="黑体"/>
          <w:b/>
          <w:sz w:val="32"/>
          <w:szCs w:val="32"/>
        </w:rPr>
      </w:pPr>
      <w:r>
        <w:rPr>
          <w:rStyle w:val="4"/>
          <w:rFonts w:ascii="黑体" w:hAnsi="黑体" w:eastAsia="黑体"/>
          <w:b w:val="0"/>
          <w:sz w:val="32"/>
          <w:szCs w:val="32"/>
        </w:rPr>
        <w:br w:type="page"/>
      </w:r>
      <w:r>
        <w:rPr>
          <w:rStyle w:val="4"/>
          <w:rFonts w:hint="eastAsia" w:ascii="黑体" w:hAnsi="黑体" w:eastAsia="黑体"/>
          <w:b w:val="0"/>
          <w:sz w:val="32"/>
          <w:szCs w:val="32"/>
        </w:rPr>
        <w:t>一、项目实施主体（单位）基本情况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（一）单位类型、隶属关系、主要业务范围、经营规模与方向（可附盖章的相关佐证材料复印件）；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（二）技术支撑保障条件、机具配套现状、财务收支资产状况、内部管理制度建设情况；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（三）近年来，机械化技术应用情况、工作业绩。</w:t>
      </w:r>
    </w:p>
    <w:p>
      <w:pPr>
        <w:ind w:firstLine="640" w:firstLineChars="200"/>
        <w:rPr>
          <w:rStyle w:val="4"/>
          <w:rFonts w:hint="eastAsia" w:ascii="黑体" w:hAnsi="黑体" w:eastAsia="黑体"/>
          <w:b w:val="0"/>
          <w:sz w:val="32"/>
          <w:szCs w:val="32"/>
        </w:rPr>
      </w:pPr>
      <w:r>
        <w:rPr>
          <w:rStyle w:val="4"/>
          <w:rFonts w:hint="eastAsia" w:ascii="黑体" w:hAnsi="黑体" w:eastAsia="黑体"/>
          <w:b w:val="0"/>
          <w:sz w:val="32"/>
          <w:szCs w:val="32"/>
        </w:rPr>
        <w:t>二、项目简介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简要介绍创新示范基地位置、机械化现状、急需解决的关键性问题及建设思路、地方政府重视程度等。</w:t>
      </w:r>
    </w:p>
    <w:p>
      <w:pPr>
        <w:ind w:firstLine="640" w:firstLineChars="200"/>
        <w:rPr>
          <w:rStyle w:val="4"/>
          <w:rFonts w:hint="eastAsia" w:ascii="黑体" w:hAnsi="黑体" w:eastAsia="黑体"/>
          <w:b w:val="0"/>
          <w:sz w:val="32"/>
          <w:szCs w:val="32"/>
        </w:rPr>
      </w:pPr>
      <w:r>
        <w:rPr>
          <w:rStyle w:val="4"/>
          <w:rFonts w:hint="eastAsia" w:ascii="黑体" w:hAnsi="黑体" w:eastAsia="黑体"/>
          <w:b w:val="0"/>
          <w:sz w:val="32"/>
          <w:szCs w:val="32"/>
        </w:rPr>
        <w:t>三、项目目标与预期效益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</w:t>
      </w:r>
      <w:r>
        <w:rPr>
          <w:rFonts w:eastAsia="仿宋_GB2312"/>
          <w:sz w:val="32"/>
          <w:szCs w:val="32"/>
        </w:rPr>
        <w:t>项目目标（主要包括建立创新示范基地规模、拟采用的全程机械化机具配套方案、技术路线、作业模式、建设进度安排、建成全程机械化创新示范基地的时间等情况，所制定的目标任务要简单明了、可考核）。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预期效益（主要包括经济、社会或生态效益分析等）。</w:t>
      </w:r>
    </w:p>
    <w:p>
      <w:pPr>
        <w:ind w:firstLine="640" w:firstLineChars="200"/>
        <w:rPr>
          <w:rStyle w:val="4"/>
          <w:rFonts w:hint="eastAsia" w:ascii="黑体" w:hAnsi="黑体" w:eastAsia="黑体"/>
          <w:b w:val="0"/>
          <w:sz w:val="32"/>
          <w:szCs w:val="32"/>
        </w:rPr>
      </w:pPr>
      <w:r>
        <w:rPr>
          <w:rStyle w:val="4"/>
          <w:rFonts w:hint="eastAsia" w:ascii="黑体" w:hAnsi="黑体" w:eastAsia="黑体"/>
          <w:b w:val="0"/>
          <w:sz w:val="32"/>
          <w:szCs w:val="32"/>
        </w:rPr>
        <w:t>四、项目建设内容及投资概算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项目建设内容。主要包括土地宜机化改造；机棚机库、冷藏冷冻库、机耕道路、遮阳棚网、固定运输设施、水肥一体化等建设；购置或租赁新机具、专业性设施设备；以及新技术引进试验和项目管理技术人员培训等方面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二）投资概算。主要包括总投资概算和各分项概算（注意：申请自治区财政补助资金数量不得超过项目总投资48%，并要按照支出经济分类，逐项说明财政补助资金支出的具体范围和支出测算标准）。</w:t>
      </w:r>
    </w:p>
    <w:p>
      <w:pPr>
        <w:ind w:firstLine="640" w:firstLineChars="200"/>
        <w:rPr>
          <w:rStyle w:val="4"/>
          <w:rFonts w:hint="eastAsia" w:ascii="黑体" w:hAnsi="黑体" w:eastAsia="黑体"/>
          <w:b w:val="0"/>
          <w:sz w:val="32"/>
          <w:szCs w:val="32"/>
        </w:rPr>
      </w:pPr>
      <w:r>
        <w:rPr>
          <w:rStyle w:val="4"/>
          <w:rFonts w:hint="eastAsia" w:ascii="黑体" w:hAnsi="黑体" w:eastAsia="黑体"/>
          <w:b w:val="0"/>
          <w:sz w:val="32"/>
          <w:szCs w:val="32"/>
        </w:rPr>
        <w:t>五、项目建设保障措施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明确推进项目建设的具体措施。</w:t>
      </w:r>
    </w:p>
    <w:p>
      <w:pPr>
        <w:ind w:left="640"/>
        <w:rPr>
          <w:rFonts w:hint="eastAsia" w:ascii="仿宋_GB2312" w:eastAsia="仿宋_GB2312"/>
          <w:sz w:val="32"/>
          <w:szCs w:val="32"/>
        </w:rPr>
      </w:pPr>
      <w:r>
        <w:rPr>
          <w:rStyle w:val="4"/>
          <w:rFonts w:hint="eastAsia" w:ascii="黑体" w:hAnsi="黑体" w:eastAsia="黑体"/>
          <w:b w:val="0"/>
          <w:sz w:val="32"/>
          <w:szCs w:val="32"/>
        </w:rPr>
        <w:t>六、时间进度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简要明确工作进度，原则上要求在202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年12月底前完成项目建设。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1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_GBK" w:hAnsi="方正仿宋_GBK" w:eastAsia="方正仿宋_GBK" w:cs="Times New Roman"/>
      <w:color w:val="000000"/>
      <w:sz w:val="24"/>
      <w:lang w:val="en-US" w:eastAsia="zh-CN" w:bidi="ar-SA"/>
    </w:rPr>
  </w:style>
  <w:style w:type="character" w:styleId="4">
    <w:name w:val="Strong"/>
    <w:basedOn w:val="3"/>
    <w:qFormat/>
    <w:uiPriority w:val="0"/>
    <w:rPr>
      <w:rFonts w:ascii="Times New Roman" w:hAnsi="Times New Roman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2022-10-12T03:25:38Z</dcterms:created>
  <dc:creator>dell</dc:creator>
  <cp:lastModifiedBy>dell</cp:lastModifiedBy>
  <dcterms:modified xsi:type="dcterms:W3CDTF">2022-10-12T03:25:51Z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