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F" w:rsidRPr="00FE703B" w:rsidRDefault="00386C7F" w:rsidP="00386C7F">
      <w:pPr>
        <w:widowControl/>
        <w:spacing w:line="480" w:lineRule="atLeas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FE703B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="00EF64A6" w:rsidRPr="00FE703B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1</w:t>
      </w:r>
    </w:p>
    <w:p w:rsidR="00386C7F" w:rsidRPr="00EF64A6" w:rsidRDefault="00386C7F" w:rsidP="00434421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color w:val="333333"/>
          <w:kern w:val="0"/>
          <w:sz w:val="32"/>
          <w:szCs w:val="32"/>
        </w:rPr>
      </w:pPr>
      <w:r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湖北省2021</w:t>
      </w:r>
      <w:r w:rsidR="00EF64A6"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—</w:t>
      </w:r>
      <w:r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2023年农机购置与应用</w:t>
      </w:r>
      <w:r w:rsidR="001F03C3"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补贴机具</w:t>
      </w:r>
      <w:r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补贴额一览表（2022年第</w:t>
      </w:r>
      <w:r w:rsidR="00A6036A"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三</w:t>
      </w:r>
      <w:r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批</w:t>
      </w:r>
      <w:r w:rsidR="00434421"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）</w:t>
      </w:r>
    </w:p>
    <w:tbl>
      <w:tblPr>
        <w:tblW w:w="14457" w:type="dxa"/>
        <w:tblInd w:w="-34" w:type="dxa"/>
        <w:tblLook w:val="04A0" w:firstRow="1" w:lastRow="0" w:firstColumn="1" w:lastColumn="0" w:noHBand="0" w:noVBand="1"/>
      </w:tblPr>
      <w:tblGrid>
        <w:gridCol w:w="607"/>
        <w:gridCol w:w="1095"/>
        <w:gridCol w:w="1134"/>
        <w:gridCol w:w="992"/>
        <w:gridCol w:w="1701"/>
        <w:gridCol w:w="6662"/>
        <w:gridCol w:w="850"/>
        <w:gridCol w:w="1416"/>
      </w:tblGrid>
      <w:tr w:rsidR="00A6036A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中央财政补贴额（元）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6A" w:rsidRDefault="00A6036A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F1D0B" w:rsidTr="00CB05F8">
        <w:trPr>
          <w:trHeight w:val="548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8F1D0B" w:rsidRDefault="008F1D0B" w:rsidP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8F1D0B" w:rsidRDefault="008F1D0B" w:rsidP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8F1D0B" w:rsidRDefault="008F1D0B" w:rsidP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镇压器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8F1D0B" w:rsidRDefault="008F1D0B" w:rsidP="006D379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自走式</w:t>
            </w:r>
            <w:proofErr w:type="gramStart"/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镇压机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8F1D0B" w:rsidRDefault="008F1D0B" w:rsidP="006D379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结构型式：自走式；1.7m≤工作幅宽≤2.2m（可调）；镇压器型式：胶镇压辊；镇压</w:t>
            </w:r>
            <w:proofErr w:type="gramStart"/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辊</w:t>
            </w:r>
            <w:proofErr w:type="gramEnd"/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材质：橡胶辊；带覆土装置；折叠机构型式：液压式；功率≥20马力；结构质量≥850kg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1D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F1D0B">
            <w:pPr>
              <w:widowControl/>
              <w:snapToGrid w:val="0"/>
              <w:spacing w:line="200" w:lineRule="atLeas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8F1D0B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移栽机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6行及以上悬挂式、牵引式全自动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毯状苗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油菜移栽机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结构型式：悬挂式或牵引式；工作行数：≥6行；投苗方式：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毯状苗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自动投苗；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针爪式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；栽植频率：≥120株（穴）/(分•行）；栽植密度：≥6000株（穴）/亩；栽植深度可调，株距可调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D0B" w:rsidRDefault="008F1D0B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8F1D0B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移栽机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6行及以上自走式全自动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毯状苗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油菜移栽机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结构型式：四轮自走式；工作行数：≥6行；投苗方式：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毯状苗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自动投苗；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针爪式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；栽植频率：≥120株（穴）/(分•行）；栽植密度：≥6000株（穴）/亩；栽植深度可调，株距可调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D0B" w:rsidRDefault="008F1D0B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8F1D0B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移栽机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2行手扶式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全自动钵苗油菜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移栽机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结构型式：手扶式；工作行数：2行；投苗方式：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钵苗自动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投苗；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型式：挠性圆盘式；栽植频率：≥100株（穴）/(分•行）；栽植密度：≥6000株（穴）/亩；栽植深度可调，株距可调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1D0B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移栽机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6行及以上油菜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毯状苗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联合移栽机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结构型式：与拖拉机配套；工作行数：≥6行；配套功率：≥100马力；投苗方式：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毯状苗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自动投苗；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栽植器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针爪式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；栽植频率：≥120株（穴）/(分•行）；栽植密度：≥6000株（穴）/亩；栽植深度可调，株距可调；能一次性完成旋耕埋茬、开沟作畦、切缝栽植、覆土镇压联合作业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D0B" w:rsidRDefault="008F1D0B" w:rsidP="00B911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新产品试点</w:t>
            </w:r>
          </w:p>
        </w:tc>
      </w:tr>
      <w:tr w:rsidR="008F1D0B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喷雾机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100马力及以上自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走式四轮转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向喷杆喷雾机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功率≥100马力；药箱≥1000L；喷杆长度≥20m；离地间隙≥0.8m；型式：自走式；四轮驱动；四轮转向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1D0B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谷物联合收割机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 w:rsidP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2-4kg/s自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走式窄履带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水稻收割机（全喂入）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自走履带式；喂入方式：全喂入；2kg/s≤喂入量＜4kg/s；履带宽度≤400mm；直行碾压率≤30%；粮仓≥1.0m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；卸粮方式:自动卸粮；工作幅宽≥2000mm；功率≥50马力；离地间隙≥250mm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D0B" w:rsidRDefault="008F1D0B" w:rsidP="00B9110B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新产品试点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谷物联合收割机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4kg/s及以上自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走式窄履带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水稻收割机（全喂入）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自走履带式；喂入方式：全喂入；喂入量≥4kg/s；履带宽度≤450mm；直行碾压率≤35%；粮仓≥1.5m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；卸粮方式:自动卸粮；工作幅宽≥2000mm；功率≥70马力；离地间隙≥250mm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3B3236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新产品试点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中央财政补贴额（元）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8E66BC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1.5kW及以上刮板式清粪机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刮板式；电机额定功率≥1.5kW；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刮粪板数量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≥2；工作幅宽（刮板宽度）≥1m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1.5kW及以上不锈钢刮板式清粪机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不锈钢刮板式；电机额定功率≥1.5kW；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刮粪板数量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≥2；工作幅宽（刮板宽度）≥1m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果菜茶初加工机械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揉筒直径50-60cm，揉筒4-6个揉捻机组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揉桶排列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型式：并排式或单列式；茶叶上下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料水平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输送装置或分料装置；配套动力总功率≥6kW；4个≤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揉桶个数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≤6个，50cm≤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揉桶直径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＜60cm；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揉桶高度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≥40cm；揉捻结构型式：盘式；传动型式：皮带传达+齿轮减速箱传动；控制方式：程序控制或人工控制；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棱骨材质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：不锈钢或铜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果菜茶初加工机械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揉筒直径60cm及以上，揉筒4-6个揉捻机组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揉桶排列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型式：并排式或单列式； 茶叶上下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料水平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输送装置或分料装置；配套动力总功率≥6kW；4个≤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揉桶个数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≤6个，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揉桶直径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≥60cm；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揉桶高度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≥45cm；揉捻结构型式：盘式；传动型式：皮带传达+齿轮减速箱传动；控制方式：程序控制或人工控制；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棱骨材质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：不锈钢或铜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果菜茶初加工机械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揉筒直径50-60cm，揉筒6个以上揉捻机组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揉桶排列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型式：并排式或单列式；茶叶上下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料水平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输送装置或分料装置；配套动力总功率≥16kW；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揉桶个数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＞6个，50cm≤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揉桶直径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＜60cm；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揉桶高度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≥40cm；揉捻结构型式：盘式；传动型式：皮带传达+齿轮减速箱传动；控制方式：程序控制或人工控制；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棱骨材质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：不锈钢或铜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果菜茶初加工机械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揉筒直径60cm及以上，揉筒6个以上揉捻机组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揉桶排列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型式：并排式或单列式；茶叶上下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料水平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输送装置或分料装置；配套动力总功率≥16kW；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揉桶个数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＞6个，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揉桶直径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≥60cm；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揉桶高度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≥45cm；揉捻结构型式：盘式；传动型式：皮带传达+齿轮减速箱传动；控制方式：程序控制或人工控制；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棱骨材质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：不锈钢或铜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畜禽、水产品初加工机械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水产品初加工机械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鱼类宰杀机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分体式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鳝鳅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宰杀机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功能：剖肚或剖背；通道数；1个；抓取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与剖切型式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：对辊单刀片；料桶型式：挂接式；生产率：黄鳝≥10条/分,泥鳅≥20条/分；机架、外壳材质：不锈钢；电机防护等级：IP44及以上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A6036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畜禽、水产品初加工机械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水产品初加工机械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鱼类宰杀机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整体式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鳝鳅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宰杀机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功能：剖肚或剖背；通道数；1个；抓取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与剖切型式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：对辊单刀片；料桶型式：整体式；生产率：黄鳝≥10条/分,泥鳅≥20条/分；机架、外壳材质：不锈钢；电机防护等级：IP44及以上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5F8" w:rsidRDefault="00CB05F8" w:rsidP="0048135A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专项鉴定</w:t>
            </w:r>
          </w:p>
        </w:tc>
      </w:tr>
      <w:tr w:rsidR="00CB05F8" w:rsidTr="00CB05F8">
        <w:trPr>
          <w:trHeight w:val="376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中央财政补贴额（元）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B05F8" w:rsidTr="00CB05F8">
        <w:trPr>
          <w:trHeight w:val="73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农用动力机械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轮式拖拉机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70-80马力四轮驱动拖拉机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 w:rsidP="00C07821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70马力≤功率＜80马力；驱动方式：四轮驱动；最小使用比质量≥38kg/kW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调整档次配置参数</w:t>
            </w:r>
          </w:p>
        </w:tc>
      </w:tr>
      <w:tr w:rsidR="00CB05F8" w:rsidTr="00CB05F8">
        <w:trPr>
          <w:trHeight w:val="702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粮油糖初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油料初加工机械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其他油料初加工机械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生产率5-10吨菜籽/24小时浓香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菜籽油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加工成套设备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1.生产率：5吨菜籽/24小时≤生产率＜10吨菜籽/24小时。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2.组合清理设备：含有两层筛选和一层比重去石，筛面宽度≥550mm；主体材质碳素钢；2kW≤功率≤3kW ；清理后物料含杂率≤1%。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3.破壁提质生香设备：含有加热箱、微波源、微波抑制器、传送带、机械传输机构、机架；磁控管工作频率2450±50MHz，传送带宽度≥750mm；主体材质为不锈钢；50kW≤功率≤60kW ；物料调质温度130-140℃；微波泄漏符合国家安全标准GB5959.6要求。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4.低温压榨设备：含有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笼、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圈、油渣自动分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离与回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装置，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螺外径≥110mm；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笼、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圈材质为碳素钢，机架、外壳和管道材质为不锈钢；15kW≤功率≤20kW；压榨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残油率≤7.5%，出油温度≤90℃。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5.低温物理精炼设备：含有3个搅拌罐、1个暂存罐、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烛式过滤机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，搅拌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罐单罐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容积≥0.4m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，电加热，自动控温0-70℃，搅拌速率50-80r/min，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烛式过滤机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过滤面积≥3m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；主体材质为不锈钢；20kW≤功率≤25kW；精炼能力≥150kg/h,成品油280℃加热试验无析出物。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6.刮板输送机（饼）：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输送能力≥150kg/h；输送高度≥1.0m；0.2kW≤功率≤0.6kW。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7.成品油罐（2个）：材质不锈钢，单罐容积≥2m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锥底离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地面高度≥400mm。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8.灌装系统：含有自动灌装、压盖、激光喷码、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灯检等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装置，灌装能力≥600L/h,激光头功率≥15W；PLC自动控制，触摸屏操控；主体材质为不锈钢；1kW≤功率≤2.5kW；灌装精度±5‰ 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自动控制系统：含有PLC自动控制系统、以太网接口和模块，模拟量≥6个，开关量≥28个，485交互能力≥3组；配有原料、总电能和成品油计量装置，远程监控、远程数据传输装置；具有成套设备自动控制、数据采集与传输、人机交互功能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C07821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成套设备</w:t>
            </w:r>
          </w:p>
        </w:tc>
      </w:tr>
      <w:tr w:rsidR="00CB05F8" w:rsidTr="00C52069">
        <w:trPr>
          <w:trHeight w:val="51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中央财政补贴额（元）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5F8" w:rsidRDefault="00CB05F8" w:rsidP="00D522FF">
            <w:pPr>
              <w:widowControl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B05F8" w:rsidTr="00CB05F8">
        <w:trPr>
          <w:trHeight w:val="234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粮油糖初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加工机械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油料初加工机械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其他油料初加工机械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生产率10吨及以上菜籽/24小时浓香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菜籽油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加工成套设备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1.生产率：≥10吨菜籽/24小时。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2.组合清理设备：含有两层筛选和一层比重去石，筛面宽度≥750mm；主体材质碳素钢；3kW≤功率≤4kW；清理后物料含杂率≤1%。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破壁提质生香设备：含有加热箱、微波源、微波抑制器、传送带、机械传输机构、机架；磁控管工作频率2450±50MHz，传送带宽度≥750mm；主体材质为不锈钢；100kW≤功率≤112kW；物料调质温度130-140℃；微波泄漏符合国家安全标准GB5959.6要求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4.低温压榨设备（2台）：含有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笼、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圈、油渣自动分离与回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装置，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螺外径≥110mm；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笼、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螺和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圈材质为碳素钢，机架、外壳和管道材质为不锈钢；15kW≤功率≤20kW；压榨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残油率≤7.5%，出油温度≤90℃。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5.低温物理精炼设备：含有3个搅拌罐、1个暂存罐、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烛式过滤机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，搅拌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罐单罐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容积≥0.8m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，电加热，自动控温0-70℃，搅拌速率50-80r/min，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烛式过滤机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过滤面积≥6m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；主体材质为不锈钢；28kW≤功率≤36kW；精炼能力≥300kg/h,成品油280℃加热试验无析出物。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6.刮板输送机（饼）（2条）：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输送能力≥150kg/h；输送高度≥1.0m；0.2kW≤功率≤0.6kW。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7.成品油罐（3个）：材质不锈钢，单罐容积≥2m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锥底离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地面高度≥400mm。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8.灌装系统：含有自动灌装、压盖、激光喷码、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灯检等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装置，灌装能力≥1000L/h,激光头功率≥15W；PLC自动控制，触摸屏操控；主体材质为不锈钢；1.5kW≤功率≤3.2kW；灌装精度±5‰ 。</w:t>
            </w:r>
          </w:p>
          <w:p w:rsidR="00CB05F8" w:rsidRDefault="00CB05F8">
            <w:pPr>
              <w:widowControl/>
              <w:snapToGrid w:val="0"/>
              <w:spacing w:line="200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自动控制系统：含有PLC自动控制系统、以太网接口和模块，模拟量≥6个，开关量≥28个，485交互能力≥3组；配有原料、总电能和成品油计量装置，远程监控、远程数据传输装置；具有成套设备自动控制、数据采集与传输、人机交互功能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F8" w:rsidRDefault="00CB05F8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5F8" w:rsidRDefault="00CB05F8" w:rsidP="00C07821">
            <w:pPr>
              <w:widowControl/>
              <w:snapToGrid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成套设备</w:t>
            </w:r>
          </w:p>
        </w:tc>
      </w:tr>
    </w:tbl>
    <w:p w:rsidR="00375864" w:rsidRPr="00375864" w:rsidRDefault="00375864">
      <w:pPr>
        <w:rPr>
          <w:rFonts w:ascii="Times New Roman" w:hAnsi="Times New Roman" w:cs="Times New Roman"/>
        </w:rPr>
      </w:pPr>
    </w:p>
    <w:p w:rsidR="00EF64A6" w:rsidRDefault="00EF64A6" w:rsidP="00EF64A6">
      <w:pPr>
        <w:widowControl/>
        <w:spacing w:line="480" w:lineRule="atLeast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sectPr w:rsidR="00EF64A6" w:rsidSect="00CB05F8">
          <w:pgSz w:w="16838" w:h="11906" w:orient="landscape"/>
          <w:pgMar w:top="1440" w:right="1418" w:bottom="1440" w:left="1418" w:header="851" w:footer="992" w:gutter="0"/>
          <w:cols w:space="425"/>
          <w:docGrid w:type="linesAndChars" w:linePitch="312"/>
        </w:sectPr>
      </w:pPr>
    </w:p>
    <w:p w:rsidR="00EF64A6" w:rsidRPr="00375864" w:rsidRDefault="00EF64A6" w:rsidP="00EF64A6">
      <w:pPr>
        <w:widowControl/>
        <w:spacing w:line="480" w:lineRule="atLeast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 w:rsidRPr="00375864"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333333"/>
          <w:kern w:val="0"/>
          <w:sz w:val="32"/>
          <w:szCs w:val="32"/>
        </w:rPr>
        <w:t>2</w:t>
      </w:r>
    </w:p>
    <w:p w:rsidR="00EF64A6" w:rsidRDefault="00D51175" w:rsidP="00EF64A6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70—</w:t>
      </w:r>
      <w:r w:rsid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80</w:t>
      </w:r>
      <w:r w:rsidR="00CD27A2" w:rsidRPr="00CD27A2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马力四轮驱动拖拉机</w:t>
      </w:r>
      <w:r w:rsidR="002432B7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技术规格</w:t>
      </w:r>
      <w:r w:rsidR="00EF64A6" w:rsidRPr="00EF64A6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参数确认表</w:t>
      </w:r>
    </w:p>
    <w:p w:rsidR="00EF64A6" w:rsidRPr="00C27E52" w:rsidRDefault="009D025D" w:rsidP="00EF64A6">
      <w:pPr>
        <w:pStyle w:val="a3"/>
        <w:shd w:val="clear" w:color="auto" w:fill="FFFFFF"/>
        <w:spacing w:before="0" w:beforeAutospacing="0" w:after="0" w:afterAutospacing="0" w:line="585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C27E5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生产企业</w:t>
      </w:r>
      <w:r w:rsidR="00EF64A6" w:rsidRPr="00C27E5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:    　　　　　　　　</w:t>
      </w:r>
      <w:r w:rsidRPr="00C27E5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　　　　　　　　　　　</w:t>
      </w:r>
      <w:r w:rsidR="00EF64A6" w:rsidRPr="00C27E5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  填表人：　　　　　　　　</w:t>
      </w:r>
      <w:r w:rsidRPr="00C27E5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　　　　　　　　　</w:t>
      </w:r>
      <w:r w:rsidR="00EF64A6" w:rsidRPr="00C27E5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　联系电话：　　        </w:t>
      </w:r>
    </w:p>
    <w:tbl>
      <w:tblPr>
        <w:tblStyle w:val="a8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67"/>
        <w:gridCol w:w="880"/>
        <w:gridCol w:w="707"/>
        <w:gridCol w:w="1643"/>
        <w:gridCol w:w="846"/>
        <w:gridCol w:w="978"/>
        <w:gridCol w:w="1175"/>
        <w:gridCol w:w="1134"/>
        <w:gridCol w:w="1046"/>
        <w:gridCol w:w="1015"/>
        <w:gridCol w:w="916"/>
      </w:tblGrid>
      <w:tr w:rsidR="00622F13" w:rsidRPr="00C27E52" w:rsidTr="00EE4B0F">
        <w:trPr>
          <w:trHeight w:val="470"/>
        </w:trPr>
        <w:tc>
          <w:tcPr>
            <w:tcW w:w="675" w:type="dxa"/>
            <w:vMerge w:val="restart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产品名称</w:t>
            </w:r>
          </w:p>
        </w:tc>
        <w:tc>
          <w:tcPr>
            <w:tcW w:w="1567" w:type="dxa"/>
            <w:vMerge w:val="restart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产品型号</w:t>
            </w:r>
          </w:p>
        </w:tc>
        <w:tc>
          <w:tcPr>
            <w:tcW w:w="880" w:type="dxa"/>
            <w:vMerge w:val="restart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是否在湖北省补贴系统内</w:t>
            </w:r>
          </w:p>
        </w:tc>
        <w:tc>
          <w:tcPr>
            <w:tcW w:w="707" w:type="dxa"/>
            <w:vMerge w:val="restart"/>
            <w:vAlign w:val="center"/>
          </w:tcPr>
          <w:p w:rsidR="00622F13" w:rsidRPr="00C27E52" w:rsidRDefault="00622F13" w:rsidP="001A76B9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补贴系统封闭</w:t>
            </w:r>
            <w:r w:rsidR="001A76B9"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原因</w:t>
            </w:r>
          </w:p>
        </w:tc>
        <w:tc>
          <w:tcPr>
            <w:tcW w:w="1643" w:type="dxa"/>
            <w:vMerge w:val="restart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生产销售的产品是否与湖北省补贴系统中机具信息一致</w:t>
            </w:r>
          </w:p>
        </w:tc>
        <w:tc>
          <w:tcPr>
            <w:tcW w:w="5179" w:type="dxa"/>
            <w:gridSpan w:val="5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湖北省补贴系统中展示的机具技术规格信息</w:t>
            </w:r>
          </w:p>
        </w:tc>
        <w:tc>
          <w:tcPr>
            <w:tcW w:w="1015" w:type="dxa"/>
            <w:vMerge w:val="restart"/>
            <w:vAlign w:val="center"/>
          </w:tcPr>
          <w:p w:rsidR="00622F13" w:rsidRPr="00C27E52" w:rsidRDefault="001A76B9" w:rsidP="001A76B9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申请</w:t>
            </w:r>
            <w:r w:rsidR="00622F13"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是否恢复补贴录入功能</w:t>
            </w:r>
          </w:p>
        </w:tc>
        <w:tc>
          <w:tcPr>
            <w:tcW w:w="916" w:type="dxa"/>
            <w:vMerge w:val="restart"/>
            <w:vAlign w:val="center"/>
          </w:tcPr>
          <w:p w:rsidR="00622F13" w:rsidRPr="00C27E52" w:rsidRDefault="00622F13" w:rsidP="00230261">
            <w:pPr>
              <w:pStyle w:val="a3"/>
              <w:snapToGrid w:val="0"/>
              <w:spacing w:before="0" w:after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EE4B0F" w:rsidRPr="00C27E52" w:rsidTr="00EE4B0F">
        <w:trPr>
          <w:trHeight w:val="620"/>
        </w:trPr>
        <w:tc>
          <w:tcPr>
            <w:tcW w:w="675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最小使用质量（kg）</w:t>
            </w:r>
          </w:p>
        </w:tc>
        <w:tc>
          <w:tcPr>
            <w:tcW w:w="978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发动机标定功率(kW)</w:t>
            </w:r>
          </w:p>
        </w:tc>
        <w:tc>
          <w:tcPr>
            <w:tcW w:w="1175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最小使用比质量（kg/kW</w:t>
            </w:r>
            <w:r w:rsidRPr="00C27E52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最小使用比质量是否</w:t>
            </w:r>
            <w:r w:rsidRPr="00C27E52">
              <w:rPr>
                <w:rFonts w:asciiTheme="minorEastAsia" w:eastAsiaTheme="minorEastAsia" w:hAnsiTheme="minorEastAsia" w:hint="eastAsia"/>
                <w:sz w:val="20"/>
                <w:szCs w:val="20"/>
              </w:rPr>
              <w:t>≥38</w:t>
            </w: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 xml:space="preserve"> kg/kW</w:t>
            </w:r>
          </w:p>
        </w:tc>
        <w:tc>
          <w:tcPr>
            <w:tcW w:w="1046" w:type="dxa"/>
            <w:vAlign w:val="center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推广鉴定（认证）证书编号</w:t>
            </w:r>
          </w:p>
        </w:tc>
        <w:tc>
          <w:tcPr>
            <w:tcW w:w="1015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</w:tr>
      <w:tr w:rsidR="00C27E52" w:rsidRPr="00C27E52" w:rsidTr="00EE4B0F">
        <w:tc>
          <w:tcPr>
            <w:tcW w:w="675" w:type="dxa"/>
            <w:vAlign w:val="center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EE4B0F" w:rsidRPr="00C27E52" w:rsidRDefault="00EE4B0F" w:rsidP="003D6CBA">
            <w:pPr>
              <w:pStyle w:val="a3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E4B0F" w:rsidRPr="00C27E52" w:rsidRDefault="00EE4B0F" w:rsidP="00230261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</w:tr>
      <w:tr w:rsidR="00C27E52" w:rsidRPr="00C27E52" w:rsidTr="00EE4B0F">
        <w:tc>
          <w:tcPr>
            <w:tcW w:w="675" w:type="dxa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:rsidR="00EE4B0F" w:rsidRPr="00C27E52" w:rsidRDefault="00EE4B0F" w:rsidP="003D6CBA">
            <w:pPr>
              <w:pStyle w:val="a3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56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80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70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643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78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7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1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1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</w:tr>
      <w:tr w:rsidR="00C27E52" w:rsidRPr="00C27E52" w:rsidTr="00EE4B0F">
        <w:tc>
          <w:tcPr>
            <w:tcW w:w="675" w:type="dxa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EE4B0F" w:rsidRPr="00C27E52" w:rsidRDefault="00EE4B0F" w:rsidP="003D6CBA">
            <w:pPr>
              <w:pStyle w:val="a3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56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80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70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643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78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7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1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1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</w:tr>
      <w:tr w:rsidR="00C27E52" w:rsidRPr="00C27E52" w:rsidTr="00EE4B0F">
        <w:tc>
          <w:tcPr>
            <w:tcW w:w="675" w:type="dxa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EE4B0F" w:rsidRPr="00C27E52" w:rsidRDefault="00EE4B0F" w:rsidP="003D6CBA">
            <w:pPr>
              <w:pStyle w:val="a3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56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80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70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643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78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7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1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1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</w:tr>
      <w:tr w:rsidR="00C27E52" w:rsidRPr="00C27E52" w:rsidTr="00EE4B0F">
        <w:tc>
          <w:tcPr>
            <w:tcW w:w="675" w:type="dxa"/>
          </w:tcPr>
          <w:p w:rsidR="00EE4B0F" w:rsidRPr="00C27E52" w:rsidRDefault="00EE4B0F" w:rsidP="002432B7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C27E52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……</w:t>
            </w:r>
          </w:p>
        </w:tc>
        <w:tc>
          <w:tcPr>
            <w:tcW w:w="1418" w:type="dxa"/>
          </w:tcPr>
          <w:p w:rsidR="00EE4B0F" w:rsidRPr="00C27E52" w:rsidRDefault="00EE4B0F" w:rsidP="003D6CBA">
            <w:pPr>
              <w:pStyle w:val="a3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56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80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707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643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8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78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7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4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1015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  <w:tc>
          <w:tcPr>
            <w:tcW w:w="916" w:type="dxa"/>
          </w:tcPr>
          <w:p w:rsidR="00EE4B0F" w:rsidRPr="00C27E52" w:rsidRDefault="00EE4B0F" w:rsidP="00EF64A6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</w:p>
        </w:tc>
      </w:tr>
      <w:tr w:rsidR="00A40523" w:rsidRPr="00C27E52" w:rsidTr="00EE4B0F">
        <w:trPr>
          <w:trHeight w:val="2006"/>
        </w:trPr>
        <w:tc>
          <w:tcPr>
            <w:tcW w:w="14000" w:type="dxa"/>
            <w:gridSpan w:val="13"/>
          </w:tcPr>
          <w:p w:rsidR="003D6CBA" w:rsidRPr="00C27E52" w:rsidRDefault="003D6CBA" w:rsidP="003D6CBA">
            <w:pPr>
              <w:snapToGrid w:val="0"/>
              <w:spacing w:line="24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A40523" w:rsidRPr="00C27E52" w:rsidRDefault="00A40523" w:rsidP="003D6CBA">
            <w:pPr>
              <w:snapToGrid w:val="0"/>
              <w:spacing w:line="24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27E52">
              <w:rPr>
                <w:rFonts w:asciiTheme="minorEastAsia" w:hAnsiTheme="minorEastAsia"/>
                <w:szCs w:val="21"/>
              </w:rPr>
              <w:t>本企业</w:t>
            </w:r>
            <w:r w:rsidR="00037B0C" w:rsidRPr="00C27E52">
              <w:rPr>
                <w:rFonts w:asciiTheme="minorEastAsia" w:hAnsiTheme="minorEastAsia" w:hint="eastAsia"/>
                <w:szCs w:val="21"/>
              </w:rPr>
              <w:t>对</w:t>
            </w:r>
            <w:r w:rsidR="0017296A" w:rsidRPr="00C27E52">
              <w:rPr>
                <w:rFonts w:asciiTheme="minorEastAsia" w:hAnsiTheme="minorEastAsia" w:hint="eastAsia"/>
                <w:szCs w:val="21"/>
              </w:rPr>
              <w:t>填报</w:t>
            </w:r>
            <w:r w:rsidR="00E32162" w:rsidRPr="00C27E52">
              <w:rPr>
                <w:rFonts w:asciiTheme="minorEastAsia" w:hAnsiTheme="minorEastAsia" w:hint="eastAsia"/>
                <w:szCs w:val="21"/>
              </w:rPr>
              <w:t>的</w:t>
            </w:r>
            <w:r w:rsidRPr="00C27E52">
              <w:rPr>
                <w:rFonts w:asciiTheme="minorEastAsia" w:hAnsiTheme="minorEastAsia"/>
                <w:szCs w:val="21"/>
              </w:rPr>
              <w:t>信息</w:t>
            </w:r>
            <w:r w:rsidR="00E32162" w:rsidRPr="00C27E52">
              <w:rPr>
                <w:rFonts w:asciiTheme="minorEastAsia" w:hAnsiTheme="minorEastAsia" w:hint="eastAsia"/>
                <w:szCs w:val="21"/>
              </w:rPr>
              <w:t>真实</w:t>
            </w:r>
            <w:r w:rsidR="00037B0C" w:rsidRPr="00C27E52">
              <w:rPr>
                <w:rFonts w:asciiTheme="minorEastAsia" w:hAnsiTheme="minorEastAsia" w:hint="eastAsia"/>
                <w:szCs w:val="21"/>
              </w:rPr>
              <w:t>准确</w:t>
            </w:r>
            <w:r w:rsidR="00E32162" w:rsidRPr="00C27E52">
              <w:rPr>
                <w:rFonts w:asciiTheme="minorEastAsia" w:hAnsiTheme="minorEastAsia" w:hint="eastAsia"/>
                <w:szCs w:val="21"/>
              </w:rPr>
              <w:t>和有效性</w:t>
            </w:r>
            <w:r w:rsidR="00037B0C" w:rsidRPr="00C27E52">
              <w:rPr>
                <w:rFonts w:asciiTheme="minorEastAsia" w:hAnsiTheme="minorEastAsia" w:hint="eastAsia"/>
                <w:szCs w:val="21"/>
              </w:rPr>
              <w:t>负责，确认</w:t>
            </w:r>
            <w:r w:rsidRPr="00C27E52">
              <w:rPr>
                <w:rFonts w:asciiTheme="minorEastAsia" w:hAnsiTheme="minorEastAsia"/>
                <w:szCs w:val="21"/>
              </w:rPr>
              <w:t>与</w:t>
            </w:r>
            <w:r w:rsidR="0017296A" w:rsidRPr="00C27E52">
              <w:rPr>
                <w:rFonts w:asciiTheme="minorEastAsia" w:hAnsiTheme="minorEastAsia" w:hint="eastAsia"/>
                <w:szCs w:val="21"/>
              </w:rPr>
              <w:t>湖北省农机购置与应用补贴申请办理服务系统 (2021-2023)和</w:t>
            </w:r>
            <w:r w:rsidRPr="00C27E52">
              <w:rPr>
                <w:rFonts w:asciiTheme="minorEastAsia" w:hAnsiTheme="minorEastAsia"/>
                <w:szCs w:val="21"/>
              </w:rPr>
              <w:t>产销实际相符、准确无误，且与农机鉴定（认证）机构所发布的相关信息一致，</w:t>
            </w:r>
            <w:r w:rsidR="0017296A" w:rsidRPr="00C27E52">
              <w:rPr>
                <w:rFonts w:asciiTheme="minorEastAsia" w:hAnsiTheme="minorEastAsia"/>
                <w:szCs w:val="21"/>
              </w:rPr>
              <w:t>无任何虚假</w:t>
            </w:r>
            <w:r w:rsidR="00622F13" w:rsidRPr="00C27E52">
              <w:rPr>
                <w:rFonts w:asciiTheme="minorEastAsia" w:hAnsiTheme="minorEastAsia" w:hint="eastAsia"/>
                <w:szCs w:val="21"/>
              </w:rPr>
              <w:t>和错漏</w:t>
            </w:r>
            <w:r w:rsidR="0017296A" w:rsidRPr="00C27E52">
              <w:rPr>
                <w:rFonts w:asciiTheme="minorEastAsia" w:hAnsiTheme="minorEastAsia" w:hint="eastAsia"/>
                <w:szCs w:val="21"/>
              </w:rPr>
              <w:t>信息</w:t>
            </w:r>
            <w:r w:rsidRPr="00C27E52">
              <w:rPr>
                <w:rFonts w:asciiTheme="minorEastAsia" w:hAnsiTheme="minorEastAsia"/>
                <w:szCs w:val="21"/>
              </w:rPr>
              <w:t>。</w:t>
            </w:r>
          </w:p>
          <w:p w:rsidR="003D6CBA" w:rsidRPr="00C27E52" w:rsidRDefault="003D6CBA" w:rsidP="003D6CBA">
            <w:pPr>
              <w:snapToGrid w:val="0"/>
              <w:spacing w:line="240" w:lineRule="atLeast"/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3D6CBA" w:rsidRPr="00C27E52" w:rsidRDefault="003D6CBA" w:rsidP="003D6CBA">
            <w:pPr>
              <w:snapToGrid w:val="0"/>
              <w:spacing w:line="240" w:lineRule="atLeast"/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A40523" w:rsidRPr="00C27E52" w:rsidRDefault="00A40523" w:rsidP="002C716F">
            <w:pPr>
              <w:snapToGrid w:val="0"/>
              <w:spacing w:line="240" w:lineRule="atLeast"/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C27E52">
              <w:rPr>
                <w:rFonts w:asciiTheme="minorEastAsia" w:hAnsiTheme="minorEastAsia" w:hint="eastAsia"/>
                <w:szCs w:val="21"/>
              </w:rPr>
              <w:t>农</w:t>
            </w:r>
            <w:r w:rsidRPr="00C27E52">
              <w:rPr>
                <w:rFonts w:asciiTheme="minorEastAsia" w:hAnsiTheme="minorEastAsia"/>
                <w:szCs w:val="21"/>
              </w:rPr>
              <w:t>机生产</w:t>
            </w:r>
            <w:r w:rsidRPr="00C27E52">
              <w:rPr>
                <w:rFonts w:asciiTheme="minorEastAsia" w:hAnsiTheme="minorEastAsia" w:hint="eastAsia"/>
                <w:szCs w:val="21"/>
              </w:rPr>
              <w:t>企业</w:t>
            </w:r>
            <w:r w:rsidRPr="00C27E52">
              <w:rPr>
                <w:rFonts w:asciiTheme="minorEastAsia" w:hAnsiTheme="minorEastAsia"/>
                <w:szCs w:val="21"/>
              </w:rPr>
              <w:t>代表人（签字）：</w:t>
            </w:r>
            <w:r w:rsidRPr="00C27E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27E52">
              <w:rPr>
                <w:rFonts w:asciiTheme="minorEastAsia" w:hAnsiTheme="minorEastAsia"/>
                <w:szCs w:val="21"/>
              </w:rPr>
              <w:t xml:space="preserve">  </w:t>
            </w:r>
            <w:r w:rsidR="0017296A" w:rsidRPr="00C27E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D6CBA" w:rsidRPr="00C27E52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2C716F" w:rsidRPr="00C27E5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3D6CBA" w:rsidRPr="00C27E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296A" w:rsidRPr="00C27E5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27E52">
              <w:rPr>
                <w:rFonts w:asciiTheme="minorEastAsia" w:hAnsiTheme="minorEastAsia" w:hint="eastAsia"/>
                <w:szCs w:val="21"/>
              </w:rPr>
              <w:t>农</w:t>
            </w:r>
            <w:r w:rsidRPr="00C27E52">
              <w:rPr>
                <w:rFonts w:asciiTheme="minorEastAsia" w:hAnsiTheme="minorEastAsia"/>
                <w:szCs w:val="21"/>
              </w:rPr>
              <w:t>机生产企业</w:t>
            </w:r>
            <w:r w:rsidRPr="00C27E52">
              <w:rPr>
                <w:rFonts w:asciiTheme="minorEastAsia" w:hAnsiTheme="minorEastAsia" w:hint="eastAsia"/>
                <w:szCs w:val="21"/>
              </w:rPr>
              <w:t>全称</w:t>
            </w:r>
            <w:r w:rsidRPr="00C27E52">
              <w:rPr>
                <w:rFonts w:asciiTheme="minorEastAsia" w:hAnsiTheme="minorEastAsia"/>
                <w:szCs w:val="21"/>
              </w:rPr>
              <w:t>（</w:t>
            </w:r>
            <w:r w:rsidRPr="00C27E52">
              <w:rPr>
                <w:rFonts w:asciiTheme="minorEastAsia" w:hAnsiTheme="minorEastAsia" w:hint="eastAsia"/>
                <w:szCs w:val="21"/>
              </w:rPr>
              <w:t>加</w:t>
            </w:r>
            <w:r w:rsidRPr="00C27E52">
              <w:rPr>
                <w:rFonts w:asciiTheme="minorEastAsia" w:hAnsiTheme="minorEastAsia"/>
                <w:szCs w:val="21"/>
              </w:rPr>
              <w:t>盖</w:t>
            </w:r>
            <w:r w:rsidRPr="00C27E52">
              <w:rPr>
                <w:rFonts w:asciiTheme="minorEastAsia" w:hAnsiTheme="minorEastAsia" w:hint="eastAsia"/>
                <w:szCs w:val="21"/>
              </w:rPr>
              <w:t>公</w:t>
            </w:r>
            <w:r w:rsidRPr="00C27E52">
              <w:rPr>
                <w:rFonts w:asciiTheme="minorEastAsia" w:hAnsiTheme="minorEastAsia"/>
                <w:szCs w:val="21"/>
              </w:rPr>
              <w:t xml:space="preserve">章）： </w:t>
            </w:r>
          </w:p>
          <w:p w:rsidR="00A40523" w:rsidRPr="00C27E52" w:rsidRDefault="00A40523" w:rsidP="003D6CBA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27E52">
              <w:rPr>
                <w:rFonts w:asciiTheme="minorEastAsia" w:hAnsiTheme="minorEastAsia"/>
                <w:szCs w:val="21"/>
              </w:rPr>
              <w:t xml:space="preserve">                                 </w:t>
            </w:r>
            <w:r w:rsidR="00037B0C" w:rsidRPr="00C27E5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40523" w:rsidRPr="00C27E52" w:rsidRDefault="00A40523" w:rsidP="00EE4B0F">
            <w:pPr>
              <w:snapToGrid w:val="0"/>
              <w:spacing w:line="240" w:lineRule="atLeast"/>
              <w:ind w:firstLineChars="3900" w:firstLine="8190"/>
              <w:rPr>
                <w:rFonts w:asciiTheme="minorEastAsia" w:hAnsiTheme="minorEastAsia" w:cs="Times New Roman"/>
                <w:color w:val="333333"/>
                <w:szCs w:val="21"/>
              </w:rPr>
            </w:pPr>
            <w:r w:rsidRPr="00C27E52">
              <w:rPr>
                <w:rFonts w:asciiTheme="minorEastAsia" w:hAnsiTheme="minorEastAsia"/>
                <w:szCs w:val="21"/>
              </w:rPr>
              <w:t xml:space="preserve"> </w:t>
            </w:r>
            <w:r w:rsidRPr="00C27E52">
              <w:rPr>
                <w:rFonts w:asciiTheme="minorEastAsia" w:hAnsiTheme="minorEastAsia" w:hint="eastAsia"/>
                <w:szCs w:val="21"/>
              </w:rPr>
              <w:t>2022</w:t>
            </w:r>
            <w:r w:rsidRPr="00C27E52">
              <w:rPr>
                <w:rFonts w:asciiTheme="minorEastAsia" w:hAnsiTheme="minorEastAsia"/>
                <w:szCs w:val="21"/>
              </w:rPr>
              <w:t xml:space="preserve">年 </w:t>
            </w:r>
            <w:r w:rsidR="003D6CBA" w:rsidRPr="00C27E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7E52">
              <w:rPr>
                <w:rFonts w:asciiTheme="minorEastAsia" w:hAnsiTheme="minorEastAsia"/>
                <w:szCs w:val="21"/>
              </w:rPr>
              <w:t xml:space="preserve"> 月 </w:t>
            </w:r>
            <w:r w:rsidR="003D6CBA" w:rsidRPr="00C27E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27E52">
              <w:rPr>
                <w:rFonts w:asciiTheme="minorEastAsia" w:hAnsiTheme="minorEastAsia"/>
                <w:szCs w:val="21"/>
              </w:rPr>
              <w:t xml:space="preserve"> 日</w:t>
            </w:r>
            <w:r w:rsidRPr="00C27E52">
              <w:rPr>
                <w:rFonts w:asciiTheme="minorEastAsia" w:hAnsiTheme="minorEastAsia"/>
                <w:color w:val="000000"/>
                <w:szCs w:val="21"/>
              </w:rPr>
              <w:t xml:space="preserve">  </w:t>
            </w:r>
          </w:p>
        </w:tc>
      </w:tr>
    </w:tbl>
    <w:p w:rsidR="00375864" w:rsidRPr="00C27E52" w:rsidRDefault="00112E24" w:rsidP="00092736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Theme="minorEastAsia" w:eastAsiaTheme="minorEastAsia" w:hAnsiTheme="minorEastAsia" w:cs="Times New Roman"/>
        </w:rPr>
      </w:pPr>
      <w:r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备注：请认真填写表格</w:t>
      </w:r>
      <w:r w:rsidR="002C716F"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并加盖公章</w:t>
      </w:r>
      <w:r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，</w:t>
      </w:r>
      <w:r w:rsidR="008F66F2"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于2022年10月</w:t>
      </w:r>
      <w:r w:rsidR="00092736"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21</w:t>
      </w:r>
      <w:r w:rsidR="008F66F2"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日前</w:t>
      </w:r>
      <w:r w:rsidR="002C716F"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发送表格彩色扫描件和</w:t>
      </w:r>
      <w:r w:rsidR="00EA6711"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WORD稿</w:t>
      </w:r>
      <w:r w:rsidRPr="00C27E52">
        <w:rPr>
          <w:rFonts w:asciiTheme="minorEastAsia" w:eastAsiaTheme="minorEastAsia" w:hAnsiTheme="minorEastAsia" w:cs="Times New Roman" w:hint="eastAsia"/>
          <w:color w:val="333333"/>
          <w:sz w:val="21"/>
          <w:szCs w:val="21"/>
        </w:rPr>
        <w:t>至邮箱hbsnjhc@163.com。</w:t>
      </w:r>
    </w:p>
    <w:sectPr w:rsidR="00375864" w:rsidRPr="00C27E52" w:rsidSect="00FE1C77">
      <w:pgSz w:w="16838" w:h="11906" w:orient="landscape"/>
      <w:pgMar w:top="1644" w:right="1588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40" w:rsidRDefault="007E3440" w:rsidP="00386C7F">
      <w:r>
        <w:separator/>
      </w:r>
    </w:p>
  </w:endnote>
  <w:endnote w:type="continuationSeparator" w:id="0">
    <w:p w:rsidR="007E3440" w:rsidRDefault="007E3440" w:rsidP="0038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40" w:rsidRDefault="007E3440" w:rsidP="00386C7F">
      <w:r>
        <w:separator/>
      </w:r>
    </w:p>
  </w:footnote>
  <w:footnote w:type="continuationSeparator" w:id="0">
    <w:p w:rsidR="007E3440" w:rsidRDefault="007E3440" w:rsidP="0038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C9"/>
    <w:rsid w:val="00012771"/>
    <w:rsid w:val="00015262"/>
    <w:rsid w:val="00030D64"/>
    <w:rsid w:val="00037B0C"/>
    <w:rsid w:val="00040484"/>
    <w:rsid w:val="00092736"/>
    <w:rsid w:val="00112E24"/>
    <w:rsid w:val="001158A7"/>
    <w:rsid w:val="00116AB9"/>
    <w:rsid w:val="00122202"/>
    <w:rsid w:val="0017296A"/>
    <w:rsid w:val="001908DC"/>
    <w:rsid w:val="001A76B9"/>
    <w:rsid w:val="001F03C3"/>
    <w:rsid w:val="002162D3"/>
    <w:rsid w:val="0022045C"/>
    <w:rsid w:val="00230261"/>
    <w:rsid w:val="002322C9"/>
    <w:rsid w:val="002432B7"/>
    <w:rsid w:val="00243DCF"/>
    <w:rsid w:val="00251B36"/>
    <w:rsid w:val="00270092"/>
    <w:rsid w:val="002C716F"/>
    <w:rsid w:val="002D2998"/>
    <w:rsid w:val="0032115E"/>
    <w:rsid w:val="00333D76"/>
    <w:rsid w:val="0033546F"/>
    <w:rsid w:val="0034366E"/>
    <w:rsid w:val="00354777"/>
    <w:rsid w:val="003730AF"/>
    <w:rsid w:val="00375864"/>
    <w:rsid w:val="00386C7F"/>
    <w:rsid w:val="003D6CBA"/>
    <w:rsid w:val="003E4009"/>
    <w:rsid w:val="00410BAA"/>
    <w:rsid w:val="00413572"/>
    <w:rsid w:val="00414BFD"/>
    <w:rsid w:val="00434421"/>
    <w:rsid w:val="00442965"/>
    <w:rsid w:val="00451294"/>
    <w:rsid w:val="004A17AA"/>
    <w:rsid w:val="004A3F58"/>
    <w:rsid w:val="004B1C40"/>
    <w:rsid w:val="004D5A91"/>
    <w:rsid w:val="004E17FE"/>
    <w:rsid w:val="00540B85"/>
    <w:rsid w:val="005655E7"/>
    <w:rsid w:val="005660C3"/>
    <w:rsid w:val="0057670A"/>
    <w:rsid w:val="00577824"/>
    <w:rsid w:val="005F0D16"/>
    <w:rsid w:val="00601000"/>
    <w:rsid w:val="00614BBB"/>
    <w:rsid w:val="00622F13"/>
    <w:rsid w:val="00674CA6"/>
    <w:rsid w:val="006B18D2"/>
    <w:rsid w:val="006B2428"/>
    <w:rsid w:val="006D3798"/>
    <w:rsid w:val="00716AED"/>
    <w:rsid w:val="00734665"/>
    <w:rsid w:val="00792BE1"/>
    <w:rsid w:val="00793ADF"/>
    <w:rsid w:val="007A3276"/>
    <w:rsid w:val="007C64A7"/>
    <w:rsid w:val="007E3440"/>
    <w:rsid w:val="00813A96"/>
    <w:rsid w:val="00820F36"/>
    <w:rsid w:val="00860F8B"/>
    <w:rsid w:val="00875324"/>
    <w:rsid w:val="0088100B"/>
    <w:rsid w:val="008F1D0B"/>
    <w:rsid w:val="008F66F2"/>
    <w:rsid w:val="00985398"/>
    <w:rsid w:val="009C0F8A"/>
    <w:rsid w:val="009C2A40"/>
    <w:rsid w:val="009C3DBF"/>
    <w:rsid w:val="009C71F5"/>
    <w:rsid w:val="009D025D"/>
    <w:rsid w:val="009D414B"/>
    <w:rsid w:val="009F6F2A"/>
    <w:rsid w:val="00A02DC5"/>
    <w:rsid w:val="00A40523"/>
    <w:rsid w:val="00A47385"/>
    <w:rsid w:val="00A6036A"/>
    <w:rsid w:val="00A818AE"/>
    <w:rsid w:val="00A82C08"/>
    <w:rsid w:val="00AA5657"/>
    <w:rsid w:val="00AB7906"/>
    <w:rsid w:val="00AF31BD"/>
    <w:rsid w:val="00B07BFD"/>
    <w:rsid w:val="00B21537"/>
    <w:rsid w:val="00B219F0"/>
    <w:rsid w:val="00B2714F"/>
    <w:rsid w:val="00B5793A"/>
    <w:rsid w:val="00B833E2"/>
    <w:rsid w:val="00B9110B"/>
    <w:rsid w:val="00BA072A"/>
    <w:rsid w:val="00BA4DE4"/>
    <w:rsid w:val="00BC7DE1"/>
    <w:rsid w:val="00C07821"/>
    <w:rsid w:val="00C078CB"/>
    <w:rsid w:val="00C07DEA"/>
    <w:rsid w:val="00C11D4E"/>
    <w:rsid w:val="00C27E52"/>
    <w:rsid w:val="00C35D3B"/>
    <w:rsid w:val="00C55C46"/>
    <w:rsid w:val="00CB05F8"/>
    <w:rsid w:val="00CC5065"/>
    <w:rsid w:val="00CD27A2"/>
    <w:rsid w:val="00CE77E1"/>
    <w:rsid w:val="00CF1E75"/>
    <w:rsid w:val="00D215C5"/>
    <w:rsid w:val="00D51175"/>
    <w:rsid w:val="00D865BB"/>
    <w:rsid w:val="00DA2995"/>
    <w:rsid w:val="00DB2EEE"/>
    <w:rsid w:val="00DB49BF"/>
    <w:rsid w:val="00E15F42"/>
    <w:rsid w:val="00E32162"/>
    <w:rsid w:val="00E5563B"/>
    <w:rsid w:val="00E67E53"/>
    <w:rsid w:val="00E84E55"/>
    <w:rsid w:val="00EA6711"/>
    <w:rsid w:val="00ED6983"/>
    <w:rsid w:val="00EE4B0F"/>
    <w:rsid w:val="00EF64A6"/>
    <w:rsid w:val="00F04031"/>
    <w:rsid w:val="00F17912"/>
    <w:rsid w:val="00F50086"/>
    <w:rsid w:val="00F5268C"/>
    <w:rsid w:val="00F609DA"/>
    <w:rsid w:val="00F90D6B"/>
    <w:rsid w:val="00F953DA"/>
    <w:rsid w:val="00FE1C7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1C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322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2322C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22C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2322C9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32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C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1C40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4B1C40"/>
    <w:rPr>
      <w:b/>
      <w:bCs/>
    </w:rPr>
  </w:style>
  <w:style w:type="character" w:customStyle="1" w:styleId="hidden-xs">
    <w:name w:val="hidden-xs"/>
    <w:basedOn w:val="a0"/>
    <w:rsid w:val="004B1C40"/>
  </w:style>
  <w:style w:type="character" w:customStyle="1" w:styleId="source">
    <w:name w:val="source"/>
    <w:basedOn w:val="a0"/>
    <w:rsid w:val="004B1C40"/>
  </w:style>
  <w:style w:type="paragraph" w:styleId="a7">
    <w:name w:val="Balloon Text"/>
    <w:basedOn w:val="a"/>
    <w:link w:val="Char1"/>
    <w:uiPriority w:val="99"/>
    <w:semiHidden/>
    <w:unhideWhenUsed/>
    <w:rsid w:val="001F03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03C3"/>
    <w:rPr>
      <w:sz w:val="18"/>
      <w:szCs w:val="18"/>
    </w:rPr>
  </w:style>
  <w:style w:type="table" w:styleId="a8">
    <w:name w:val="Table Grid"/>
    <w:basedOn w:val="a1"/>
    <w:uiPriority w:val="59"/>
    <w:rsid w:val="00EF6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2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1C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322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2322C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22C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2322C9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32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C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1C40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4B1C40"/>
    <w:rPr>
      <w:b/>
      <w:bCs/>
    </w:rPr>
  </w:style>
  <w:style w:type="character" w:customStyle="1" w:styleId="hidden-xs">
    <w:name w:val="hidden-xs"/>
    <w:basedOn w:val="a0"/>
    <w:rsid w:val="004B1C40"/>
  </w:style>
  <w:style w:type="character" w:customStyle="1" w:styleId="source">
    <w:name w:val="source"/>
    <w:basedOn w:val="a0"/>
    <w:rsid w:val="004B1C40"/>
  </w:style>
  <w:style w:type="paragraph" w:styleId="a7">
    <w:name w:val="Balloon Text"/>
    <w:basedOn w:val="a"/>
    <w:link w:val="Char1"/>
    <w:uiPriority w:val="99"/>
    <w:semiHidden/>
    <w:unhideWhenUsed/>
    <w:rsid w:val="001F03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03C3"/>
    <w:rPr>
      <w:sz w:val="18"/>
      <w:szCs w:val="18"/>
    </w:rPr>
  </w:style>
  <w:style w:type="table" w:styleId="a8">
    <w:name w:val="Table Grid"/>
    <w:basedOn w:val="a1"/>
    <w:uiPriority w:val="59"/>
    <w:rsid w:val="00EF6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268">
          <w:marLeft w:val="0"/>
          <w:marRight w:val="0"/>
          <w:marTop w:val="300"/>
          <w:marBottom w:val="300"/>
          <w:divBdr>
            <w:top w:val="single" w:sz="6" w:space="15" w:color="DDDDDD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48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862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748</Words>
  <Characters>4267</Characters>
  <Application>Microsoft Office Word</Application>
  <DocSecurity>0</DocSecurity>
  <Lines>35</Lines>
  <Paragraphs>10</Paragraphs>
  <ScaleCrop>false</ScaleCrop>
  <Company>china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8</cp:revision>
  <cp:lastPrinted>2022-10-13T08:36:00Z</cp:lastPrinted>
  <dcterms:created xsi:type="dcterms:W3CDTF">2022-10-14T08:52:00Z</dcterms:created>
  <dcterms:modified xsi:type="dcterms:W3CDTF">2022-10-14T09:04:00Z</dcterms:modified>
</cp:coreProperties>
</file>