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0"/>
        <w:rPr>
          <w:rFonts w:ascii="宋体"/>
        </w:rPr>
      </w:pPr>
      <w:bookmarkStart w:id="0" w:name="SectionMark0"/>
      <w:r>
        <w:rPr>
          <w:rFonts w:ascii="宋体"/>
        </w:rPr>
        <w:pict>
          <v:shape id="fmFrame7" o:spid="_x0000_s1026" o:spt="202" type="#_x0000_t202" style="position:absolute;left:0pt;margin-left:79.45pt;margin-top:758.75pt;height:28.9pt;width:453.55pt;mso-position-horizontal-relative:page;mso-position-vertical-relative:page;z-index:251667456;mso-width-relative:page;mso-height-relative:page;" stroked="f" coordsize="21600,21600" o:gfxdata="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GdMyPaAAAADgEAAA8AAAAAAAAAAQAgAAAAIgAAAGRy&#10;cy9kb3ducmV2LnhtbFBLAQIUABQAAAAIAIdO4kBorSjCygEAAKYDAAAOAAAAAAAAAAEAIAAAACkB&#10;AABkcnMvZTJvRG9jLnhtbFBLBQYAAAAABgAGAFkBAABlBQAAAAA=&#10;">
            <v:path/>
            <v:fill focussize="0,0"/>
            <v:stroke on="f" joinstyle="miter"/>
            <v:imagedata o:title=""/>
            <o:lock v:ext="edit"/>
            <v:textbox inset="0mm,0mm,0mm,0mm">
              <w:txbxContent>
                <w:p>
                  <w:pPr>
                    <w:pStyle w:val="99"/>
                    <w:rPr>
                      <w:sz w:val="32"/>
                      <w:szCs w:val="32"/>
                    </w:rPr>
                  </w:pPr>
                  <w:r>
                    <w:rPr>
                      <w:rFonts w:hint="eastAsia"/>
                      <w:sz w:val="32"/>
                      <w:szCs w:val="32"/>
                    </w:rPr>
                    <w:t xml:space="preserve">浙江省农业农村厅 </w:t>
                  </w:r>
                  <w:r>
                    <w:rPr>
                      <w:rFonts w:hint="eastAsia"/>
                      <w:sz w:val="28"/>
                      <w:szCs w:val="28"/>
                    </w:rPr>
                    <w:t>发布</w:t>
                  </w:r>
                </w:p>
              </w:txbxContent>
            </v:textbox>
          </v:shape>
        </w:pict>
      </w:r>
      <w:r>
        <w:rPr>
          <w:rFonts w:ascii="宋体"/>
        </w:rPr>
        <w:pict>
          <v:shape id="fmFrame3" o:spid="_x0000_s2067" o:spt="202" type="#_x0000_t202" style="position:absolute;left:0pt;margin-left:334.55pt;margin-top:181.1pt;height:36.1pt;width:208.85pt;mso-position-horizontal-relative:page;mso-position-vertical-relative:page;z-index:251661312;mso-width-relative:page;mso-height-relative:page;" stroked="f" coordsize="21600,21600" o:gfxdata="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T+dx2gAAAAwBAAAPAAAAAAAAAAEAIAAAACIAAABk&#10;cnMvZG93bnJldi54bWxQSwECFAAUAAAACACHTuJABHEwLssBAACmAwAADgAAAAAAAAABACAAAAAp&#10;AQAAZHJzL2Uyb0RvYy54bWxQSwUGAAAAAAYABgBZAQAAZgUAAAAA&#10;">
            <v:path/>
            <v:fill focussize="0,0"/>
            <v:stroke on="f" joinstyle="miter"/>
            <v:imagedata o:title=""/>
            <o:lock v:ext="edit"/>
            <v:textbox inset="0mm,0mm,0mm,0mm">
              <w:txbxContent>
                <w:p>
                  <w:pPr>
                    <w:pStyle w:val="72"/>
                    <w:spacing w:before="0" w:line="240" w:lineRule="auto"/>
                    <w:ind w:right="105" w:firstLine="843" w:firstLineChars="400"/>
                    <w:rPr>
                      <w:rFonts w:ascii="黑体" w:eastAsia="黑体"/>
                      <w:b/>
                    </w:rPr>
                  </w:pPr>
                </w:p>
                <w:p>
                  <w:pPr>
                    <w:pStyle w:val="72"/>
                    <w:spacing w:before="0" w:line="240" w:lineRule="auto"/>
                    <w:ind w:right="245" w:firstLine="1120" w:firstLineChars="400"/>
                    <w:rPr>
                      <w:color w:val="FF0000"/>
                    </w:rPr>
                  </w:pPr>
                  <w:r>
                    <w:rPr>
                      <w:rFonts w:ascii="黑体" w:eastAsia="黑体"/>
                      <w:sz w:val="28"/>
                      <w:szCs w:val="28"/>
                    </w:rPr>
                    <w:t xml:space="preserve">DG33/Z </w:t>
                  </w:r>
                  <w:r>
                    <w:rPr>
                      <w:rFonts w:hint="eastAsia" w:ascii="黑体" w:eastAsia="黑体"/>
                      <w:sz w:val="28"/>
                      <w:szCs w:val="28"/>
                      <w:lang w:val="en-US" w:eastAsia="zh-CN"/>
                    </w:rPr>
                    <w:t>XX</w:t>
                  </w:r>
                  <w:r>
                    <w:rPr>
                      <w:rFonts w:hint="eastAsia" w:ascii="黑体" w:eastAsia="黑体"/>
                      <w:sz w:val="28"/>
                      <w:szCs w:val="28"/>
                    </w:rPr>
                    <w:t>—</w:t>
                  </w:r>
                  <w:r>
                    <w:rPr>
                      <w:rFonts w:ascii="黑体" w:eastAsia="黑体"/>
                      <w:sz w:val="28"/>
                      <w:szCs w:val="28"/>
                    </w:rPr>
                    <w:t>2022</w:t>
                  </w:r>
                </w:p>
              </w:txbxContent>
            </v:textbox>
          </v:shape>
        </w:pict>
      </w:r>
      <w:r>
        <w:pict>
          <v:line id="直线 28" o:spid="_x0000_s2066" o:spt="20" style="position:absolute;left:0pt;margin-left:79.4pt;margin-top:743.6pt;height:0pt;width:453.55pt;mso-position-horizontal-relative:page;mso-position-vertical-relative:page;z-index:251666432;mso-width-relative:page;mso-height-relative:page;" coordsize="21600,21600" o:gfxdata="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S462gAAAA4BAAAPAAAAAAAAAAEAIAAAACIAAABkcnMvZG93bnJldi54bWxQSwECFAAUAAAACACH&#10;TuJAvb3kbOkBAADdAwAADgAAAAAAAAABACAAAAApAQAAZHJzL2Uyb0RvYy54bWxQSwUGAAAAAAYA&#10;BgBZAQAAhAUAAAAA&#10;">
            <v:path arrowok="t"/>
            <v:fill focussize="0,0"/>
            <v:stroke weight="1pt"/>
            <v:imagedata o:title=""/>
            <o:lock v:ext="edit"/>
          </v:line>
        </w:pict>
      </w:r>
      <w:r>
        <w:rPr>
          <w:rFonts w:ascii="宋体"/>
        </w:rPr>
        <w:pict>
          <v:shape id="fmFrame6" o:spid="_x0000_s2065" o:spt="202" type="#_x0000_t202" style="position:absolute;left:0pt;margin-left:362.9pt;margin-top:723.75pt;height:19.85pt;width:170.1pt;mso-position-horizontal-relative:page;mso-position-vertical-relative:page;z-index:251664384;mso-width-relative:page;mso-height-relative:page;" stroked="f" coordsize="21600,21600" o:gfxdata="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F0ALbAAAADgEAAA8AAAAAAAAAAQAgAAAAIgAAAGRycy9k&#10;b3ducmV2LnhtbFBLAQIUABQAAAAIAIdO4kCbtRmJxgEAAKYDAAAOAAAAAAAAAAEAIAAAACoBAABk&#10;cnMvZTJvRG9jLnhtbFBLBQYAAAAABgAGAFkBAABiBQAAAAA=&#10;">
            <v:path/>
            <v:fill focussize="0,0"/>
            <v:stroke on="f" joinstyle="miter"/>
            <v:imagedata o:title=""/>
            <o:lock v:ext="edit"/>
            <v:textbox inset="0mm,0mm,0mm,0mm">
              <w:txbxContent>
                <w:p>
                  <w:pPr>
                    <w:pStyle w:val="88"/>
                    <w:adjustRightInd w:val="0"/>
                    <w:snapToGrid w:val="0"/>
                    <w:ind w:firstLine="140" w:firstLineChars="50"/>
                    <w:rPr>
                      <w:rFonts w:ascii="黑体"/>
                    </w:rPr>
                  </w:pPr>
                  <w:r>
                    <w:rPr>
                      <w:rFonts w:ascii="黑体"/>
                    </w:rPr>
                    <w:t>2022-</w:t>
                  </w:r>
                  <w:r>
                    <w:rPr>
                      <w:rFonts w:hint="eastAsia" w:ascii="黑体"/>
                      <w:szCs w:val="28"/>
                    </w:rPr>
                    <w:t>12</w:t>
                  </w:r>
                  <w:r>
                    <w:rPr>
                      <w:rFonts w:ascii="黑体"/>
                    </w:rPr>
                    <w:t>-</w:t>
                  </w:r>
                  <w:r>
                    <w:rPr>
                      <w:rFonts w:hint="eastAsia" w:ascii="黑体"/>
                      <w:szCs w:val="28"/>
                    </w:rPr>
                    <w:t>××</w:t>
                  </w:r>
                  <w:r>
                    <w:rPr>
                      <w:rFonts w:hint="eastAsia" w:ascii="黑体"/>
                    </w:rPr>
                    <w:t>实施</w:t>
                  </w:r>
                </w:p>
                <w:p>
                  <w:pPr>
                    <w:pStyle w:val="88"/>
                    <w:ind w:right="560" w:firstLine="140" w:firstLineChars="50"/>
                    <w:jc w:val="both"/>
                  </w:pPr>
                </w:p>
                <w:p>
                  <w:pPr>
                    <w:pStyle w:val="88"/>
                    <w:ind w:right="560" w:firstLine="140" w:firstLineChars="50"/>
                    <w:jc w:val="both"/>
                  </w:pPr>
                </w:p>
              </w:txbxContent>
            </v:textbox>
          </v:shape>
        </w:pict>
      </w:r>
      <w:r>
        <w:rPr>
          <w:rFonts w:ascii="宋体"/>
        </w:rPr>
        <w:pict>
          <v:shape id="fmFrame5" o:spid="_x0000_s2064" o:spt="202" type="#_x0000_t202" style="position:absolute;left:0pt;margin-left:79.45pt;margin-top:723.75pt;height:19.85pt;width:170.1pt;mso-position-horizontal-relative:page;mso-position-vertical-relative:page;z-index:251663360;mso-width-relative:page;mso-height-relative:page;" stroked="f" coordsize="21600,21600" o:gfxdata="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cj867bAAAADQEAAA8AAAAAAAAAAQAgAAAAIgAAAGRy&#10;cy9kb3ducmV2LnhtbFBLAQIUABQAAAAIAIdO4kDcnrfXyQEAAKYDAAAOAAAAAAAAAAEAIAAAACoB&#10;AABkcnMvZTJvRG9jLnhtbFBLBQYAAAAABgAGAFkBAABlBQAAAAA=&#10;">
            <v:path/>
            <v:fill focussize="0,0"/>
            <v:stroke on="f" joinstyle="miter"/>
            <v:imagedata o:title=""/>
            <o:lock v:ext="edit"/>
            <v:textbox inset="0mm,0mm,0mm,0mm">
              <w:txbxContent>
                <w:p>
                  <w:pPr>
                    <w:pStyle w:val="60"/>
                    <w:adjustRightInd w:val="0"/>
                    <w:snapToGrid w:val="0"/>
                    <w:spacing w:line="360" w:lineRule="auto"/>
                    <w:rPr>
                      <w:rFonts w:ascii="黑体"/>
                    </w:rPr>
                  </w:pPr>
                  <w:r>
                    <w:rPr>
                      <w:rFonts w:ascii="黑体"/>
                    </w:rPr>
                    <w:t>2022-</w:t>
                  </w:r>
                  <w:r>
                    <w:rPr>
                      <w:rFonts w:hint="eastAsia" w:ascii="黑体"/>
                      <w:szCs w:val="28"/>
                    </w:rPr>
                    <w:t>12</w:t>
                  </w:r>
                  <w:r>
                    <w:rPr>
                      <w:rFonts w:ascii="黑体"/>
                    </w:rPr>
                    <w:t>-</w:t>
                  </w:r>
                  <w:r>
                    <w:rPr>
                      <w:rFonts w:hint="eastAsia" w:ascii="黑体"/>
                      <w:szCs w:val="28"/>
                    </w:rPr>
                    <w:t>××</w:t>
                  </w:r>
                  <w:r>
                    <w:rPr>
                      <w:rFonts w:hint="eastAsia" w:ascii="黑体"/>
                    </w:rPr>
                    <w:t>发布</w:t>
                  </w:r>
                </w:p>
              </w:txbxContent>
            </v:textbox>
          </v:shape>
        </w:pict>
      </w:r>
      <w:r>
        <w:pict>
          <v:line id="直线 27" o:spid="_x0000_s2063" o:spt="20" style="position:absolute;left:0pt;margin-left:79.45pt;margin-top:222pt;height:0pt;width:453.55pt;mso-position-horizontal-relative:page;mso-position-vertical-relative:page;z-index:251665408;mso-width-relative:page;mso-height-relative:page;" coordsize="21600,21600" o:gfxdata="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pgg&#10;bdgAAAAMAQAADwAAAAAAAAABACAAAAAiAAAAZHJzL2Rvd25yZXYueG1sUEsBAhQAFAAAAAgAh07i&#10;QDJw9iDpAQAA3QMAAA4AAAAAAAAAAQAgAAAAJwEAAGRycy9lMm9Eb2MueG1sUEsFBgAAAAAGAAYA&#10;WQEAAIIFAAAAAA==&#10;">
            <v:path arrowok="t"/>
            <v:fill focussize="0,0"/>
            <v:stroke weight="1pt"/>
            <v:imagedata o:title=""/>
            <o:lock v:ext="edit"/>
          </v:line>
        </w:pict>
      </w:r>
      <w:r>
        <w:rPr>
          <w:rFonts w:ascii="宋体"/>
        </w:rPr>
        <w:pict>
          <v:shape id="fmFrame8" o:spid="_x0000_s2062" o:spt="202" type="#_x0000_t202" style="position:absolute;left:0pt;margin-left:399.75pt;margin-top:62.7pt;height:48.2pt;width:127.55pt;mso-position-horizontal-relative:page;mso-position-vertical-relative:page;z-index:251660288;mso-width-relative:page;mso-height-relative:page;" stroked="f" coordsize="21600,21600" o:gfxdata="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L3uX9sAAAAMAQAADwAAAAAAAAABACAAAAAiAAAAZHJz&#10;L2Rvd25yZXYueG1sUEsBAhQAFAAAAAgAh07iQMUbEpzIAQAApgMAAA4AAAAAAAAAAQAgAAAAKgEA&#10;AGRycy9lMm9Eb2MueG1sUEsFBgAAAAAGAAYAWQEAAGQFAAAAAA==&#10;">
            <v:path/>
            <v:fill focussize="0,0"/>
            <v:stroke on="f" joinstyle="miter"/>
            <v:imagedata o:title=""/>
            <o:lock v:ext="edit"/>
            <v:textbox inset="0mm,0mm,0mm,0mm">
              <w:txbxContent>
                <w:p>
                  <w:pPr>
                    <w:pStyle w:val="63"/>
                  </w:pPr>
                  <w:r>
                    <w:rPr>
                      <w:rFonts w:hint="eastAsia"/>
                    </w:rPr>
                    <w:t>DG</w:t>
                  </w:r>
                </w:p>
              </w:txbxContent>
            </v:textbox>
          </v:shape>
        </w:pict>
      </w:r>
      <w:bookmarkStart w:id="169" w:name="_GoBack"/>
      <w:bookmarkEnd w:id="169"/>
      <w:r>
        <w:rPr>
          <w:rFonts w:ascii="宋体"/>
        </w:rPr>
        <w:pict>
          <v:shape id="fmFrame4" o:spid="_x0000_s2061" o:spt="202" type="#_x0000_t202" style="position:absolute;left:0pt;margin-left:79.4pt;margin-top:311.85pt;height:141.75pt;width:453.55pt;mso-position-horizontal-relative:page;mso-position-vertical-relative:page;z-index:251662336;mso-width-relative:page;mso-height-relative:page;" stroked="f" coordsize="21600,21600" o:gfxdata="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iFqg2gAAAAwBAAAPAAAAAAAAAAEAIAAAACIAAABkcnMv&#10;ZG93bnJldi54bWxQSwECFAAUAAAACACHTuJA+hG0kcgBAACnAwAADgAAAAAAAAABACAAAAApAQAA&#10;ZHJzL2Uyb0RvYy54bWxQSwUGAAAAAAYABgBZAQAAYwUAAAAA&#10;">
            <v:path/>
            <v:fill focussize="0,0"/>
            <v:stroke on="f" joinstyle="miter"/>
            <v:imagedata o:title=""/>
            <o:lock v:ext="edit"/>
            <v:textbox inset="0mm,0mm,0mm,0mm">
              <w:txbxContent>
                <w:p>
                  <w:pPr>
                    <w:pStyle w:val="68"/>
                  </w:pPr>
                  <w:r>
                    <w:rPr>
                      <w:rFonts w:hint="eastAsia"/>
                    </w:rPr>
                    <w:t>蜜蜂子脾移虫机</w:t>
                  </w:r>
                </w:p>
                <w:p>
                  <w:pPr>
                    <w:pStyle w:val="69"/>
                  </w:pPr>
                  <w:r>
                    <w:rPr>
                      <w:rFonts w:hint="eastAsia"/>
                      <w:lang w:eastAsia="zh-CN"/>
                    </w:rPr>
                    <w:t>（公示</w:t>
                  </w:r>
                  <w:r>
                    <w:rPr>
                      <w:rFonts w:hint="eastAsia"/>
                    </w:rPr>
                    <w:t>稿）</w:t>
                  </w:r>
                </w:p>
              </w:txbxContent>
            </v:textbox>
          </v:shape>
        </w:pict>
      </w:r>
      <w:r>
        <w:rPr>
          <w:rFonts w:ascii="宋体"/>
        </w:rPr>
        <w:pict>
          <v:shape id="fmFrame2" o:spid="_x0000_s2060" o:spt="202" type="#_x0000_t202" style="position:absolute;left:0pt;margin-left:79.4pt;margin-top:130.4pt;height:31.2pt;width:453.55pt;mso-position-horizontal-relative:page;mso-position-vertical-relative:page;z-index:251659264;mso-width-relative:page;mso-height-relative:page;" stroked="f" coordsize="21600,21600" o:gfxdata="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b/ynaAAAADAEAAA8AAAAAAAAAAQAgAAAAIgAAAGRy&#10;cy9kb3ducmV2LnhtbFBLAQIUABQAAAAIAIdO4kDrNNm9ygEAAKYDAAAOAAAAAAAAAAEAIAAAACkB&#10;AABkcnMvZTJvRG9jLnhtbFBLBQYAAAAABgAGAFkBAABlBQAAAAA=&#10;">
            <v:path/>
            <v:fill focussize="0,0"/>
            <v:stroke on="f" joinstyle="miter"/>
            <v:imagedata o:title=""/>
            <o:lock v:ext="edit"/>
            <v:textbox inset="0mm,0mm,0mm,0mm">
              <w:txbxContent>
                <w:p>
                  <w:pPr>
                    <w:pStyle w:val="117"/>
                  </w:pPr>
                  <w:r>
                    <w:rPr>
                      <w:rFonts w:hint="eastAsia"/>
                    </w:rPr>
                    <w:t>农业机械专项鉴定大纲</w:t>
                  </w:r>
                </w:p>
              </w:txbxContent>
            </v:textbox>
          </v:shape>
        </w:pict>
      </w:r>
    </w:p>
    <w:p/>
    <w:p/>
    <w:p/>
    <w:p/>
    <w:p/>
    <w:p/>
    <w:p/>
    <w:p/>
    <w:p/>
    <w:p/>
    <w:p/>
    <w:p/>
    <w:p/>
    <w:p/>
    <w:p/>
    <w:p/>
    <w:p>
      <w:pPr>
        <w:tabs>
          <w:tab w:val="left" w:pos="7192"/>
        </w:tabs>
        <w:jc w:val="left"/>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1021" w:gutter="0"/>
          <w:pgNumType w:start="1"/>
          <w:cols w:space="720" w:num="1"/>
          <w:titlePg/>
          <w:docGrid w:linePitch="312" w:charSpace="0"/>
        </w:sectPr>
      </w:pPr>
      <w:r>
        <w:rPr>
          <w:rFonts w:hint="eastAsia"/>
        </w:rPr>
        <w:tab/>
      </w:r>
    </w:p>
    <w:bookmarkEnd w:id="0"/>
    <w:p>
      <w:pPr>
        <w:adjustRightInd w:val="0"/>
        <w:snapToGrid w:val="0"/>
        <w:spacing w:before="624" w:after="624"/>
        <w:jc w:val="center"/>
        <w:rPr>
          <w:rFonts w:ascii="黑体" w:eastAsia="黑体"/>
          <w:sz w:val="32"/>
          <w:szCs w:val="32"/>
        </w:rPr>
      </w:pPr>
      <w:bookmarkStart w:id="1" w:name="_Toc325896915"/>
      <w:bookmarkStart w:id="2" w:name="_Toc449605245"/>
      <w:bookmarkStart w:id="3" w:name="SectionMark1"/>
      <w:r>
        <w:rPr>
          <w:rFonts w:hint="eastAsia" w:ascii="黑体" w:eastAsia="黑体"/>
          <w:sz w:val="32"/>
          <w:szCs w:val="32"/>
        </w:rPr>
        <w:t>目    次</w:t>
      </w:r>
      <w:bookmarkEnd w:id="1"/>
      <w:bookmarkEnd w:id="2"/>
    </w:p>
    <w:p>
      <w:pPr>
        <w:pStyle w:val="17"/>
        <w:tabs>
          <w:tab w:val="right" w:leader="dot" w:pos="9355"/>
          <w:tab w:val="clear" w:pos="368"/>
          <w:tab w:val="clear" w:pos="9345"/>
        </w:tabs>
      </w:pPr>
      <w:r>
        <w:fldChar w:fldCharType="begin"/>
      </w:r>
      <w:r>
        <w:instrText xml:space="preserve"> TOC \o "1-3" \h \z \u </w:instrText>
      </w:r>
      <w:r>
        <w:fldChar w:fldCharType="separate"/>
      </w:r>
      <w:r>
        <w:fldChar w:fldCharType="begin"/>
      </w:r>
      <w:r>
        <w:instrText xml:space="preserve"> HYPERLINK \l "_Toc14865" </w:instrText>
      </w:r>
      <w:r>
        <w:fldChar w:fldCharType="separate"/>
      </w:r>
      <w:r>
        <w:rPr>
          <w:rFonts w:hint="eastAsia"/>
        </w:rPr>
        <w:t>前言</w:t>
      </w:r>
      <w:r>
        <w:tab/>
      </w:r>
      <w:r>
        <w:fldChar w:fldCharType="begin"/>
      </w:r>
      <w:r>
        <w:instrText xml:space="preserve"> PAGEREF _Toc14865 \h </w:instrText>
      </w:r>
      <w:r>
        <w:fldChar w:fldCharType="separate"/>
      </w:r>
      <w:r>
        <w:t>II</w:t>
      </w:r>
      <w:r>
        <w:fldChar w:fldCharType="end"/>
      </w:r>
      <w:r>
        <w:fldChar w:fldCharType="end"/>
      </w:r>
    </w:p>
    <w:p>
      <w:pPr>
        <w:pStyle w:val="16"/>
        <w:tabs>
          <w:tab w:val="right" w:leader="dot" w:pos="9355"/>
          <w:tab w:val="clear" w:pos="368"/>
          <w:tab w:val="clear" w:pos="9345"/>
        </w:tabs>
      </w:pPr>
      <w:r>
        <w:fldChar w:fldCharType="begin"/>
      </w:r>
      <w:r>
        <w:instrText xml:space="preserve"> HYPERLINK \l "_Toc27220" </w:instrText>
      </w:r>
      <w:r>
        <w:fldChar w:fldCharType="separate"/>
      </w:r>
      <w:r>
        <w:rPr>
          <w:rFonts w:hint="eastAsia"/>
        </w:rPr>
        <w:t>1</w:t>
      </w:r>
      <w:r>
        <w:t xml:space="preserve"> </w:t>
      </w:r>
      <w:r>
        <w:rPr>
          <w:rFonts w:hint="eastAsia"/>
        </w:rPr>
        <w:t>范围</w:t>
      </w:r>
      <w:r>
        <w:tab/>
      </w:r>
      <w:r>
        <w:fldChar w:fldCharType="begin"/>
      </w:r>
      <w:r>
        <w:instrText xml:space="preserve"> PAGEREF _Toc27220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"_Toc19831" </w:instrText>
      </w:r>
      <w:r>
        <w:fldChar w:fldCharType="separate"/>
      </w:r>
      <w:r>
        <w:rPr>
          <w:rFonts w:hint="eastAsia"/>
        </w:rPr>
        <w:t>2</w:t>
      </w:r>
      <w:r>
        <w:t xml:space="preserve"> </w:t>
      </w:r>
      <w:r>
        <w:rPr>
          <w:rFonts w:hint="eastAsia"/>
        </w:rPr>
        <w:t>规范性引用文件</w:t>
      </w:r>
      <w:r>
        <w:tab/>
      </w:r>
      <w:r>
        <w:fldChar w:fldCharType="begin"/>
      </w:r>
      <w:r>
        <w:instrText xml:space="preserve"> PAGEREF _Toc19831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"_Toc22133" </w:instrText>
      </w:r>
      <w:r>
        <w:fldChar w:fldCharType="separate"/>
      </w:r>
      <w:r>
        <w:rPr>
          <w:rFonts w:hint="eastAsia"/>
        </w:rPr>
        <w:t>3</w:t>
      </w:r>
      <w:r>
        <w:t xml:space="preserve"> </w:t>
      </w:r>
      <w:r>
        <w:rPr>
          <w:rFonts w:hint="eastAsia"/>
        </w:rPr>
        <w:t>术语和定义</w:t>
      </w:r>
      <w:r>
        <w:tab/>
      </w:r>
      <w:r>
        <w:fldChar w:fldCharType="begin"/>
      </w:r>
      <w:r>
        <w:instrText xml:space="preserve"> PAGEREF _Toc22133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"_Toc2205" </w:instrText>
      </w:r>
      <w:r>
        <w:fldChar w:fldCharType="separate"/>
      </w:r>
      <w:r>
        <w:rPr>
          <w:rFonts w:hint="eastAsia"/>
        </w:rPr>
        <w:t>4 型号命名规则</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"_Toc17875" </w:instrText>
      </w:r>
      <w:r>
        <w:fldChar w:fldCharType="separate"/>
      </w:r>
      <w:r>
        <w:rPr>
          <w:rFonts w:hint="eastAsia"/>
        </w:rPr>
        <w:t>5</w:t>
      </w:r>
      <w:r>
        <w:t xml:space="preserve"> </w:t>
      </w:r>
      <w:r>
        <w:rPr>
          <w:rFonts w:hint="eastAsia"/>
        </w:rPr>
        <w:t>基本要求</w:t>
      </w:r>
      <w:r>
        <w:tab/>
      </w:r>
      <w:r>
        <w:fldChar w:fldCharType="begin"/>
      </w:r>
      <w:r>
        <w:instrText xml:space="preserve"> PAGEREF _Toc17875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"_Toc14720" </w:instrText>
      </w:r>
      <w:r>
        <w:fldChar w:fldCharType="separate"/>
      </w:r>
      <w:r>
        <w:rPr>
          <w:rFonts w:hint="eastAsia"/>
        </w:rPr>
        <w:t>5.1 需补充提供的材料</w:t>
      </w:r>
      <w:r>
        <w:tab/>
      </w:r>
      <w:r>
        <w:fldChar w:fldCharType="begin"/>
      </w:r>
      <w:r>
        <w:instrText xml:space="preserve"> PAGEREF _Toc14720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"_Toc23298" </w:instrText>
      </w:r>
      <w:r>
        <w:fldChar w:fldCharType="separate"/>
      </w:r>
      <w:r>
        <w:rPr>
          <w:rFonts w:hint="eastAsia"/>
        </w:rPr>
        <w:t>5.2 样机确定</w:t>
      </w:r>
      <w:r>
        <w:tab/>
      </w:r>
      <w:r>
        <w:fldChar w:fldCharType="begin"/>
      </w:r>
      <w:r>
        <w:instrText xml:space="preserve"> PAGEREF _Toc23298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"_Toc17806" </w:instrText>
      </w:r>
      <w:r>
        <w:fldChar w:fldCharType="separate"/>
      </w:r>
      <w:r>
        <w:rPr>
          <w:rFonts w:hint="eastAsia"/>
        </w:rPr>
        <w:t>5.</w:t>
      </w:r>
      <w:r>
        <w:t>3</w:t>
      </w:r>
      <w:r>
        <w:rPr>
          <w:rFonts w:hint="eastAsia"/>
        </w:rPr>
        <w:t xml:space="preserve"> 生产量和销售量</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"_Toc2721" </w:instrText>
      </w:r>
      <w:r>
        <w:fldChar w:fldCharType="separate"/>
      </w:r>
      <w:r>
        <w:rPr>
          <w:rFonts w:hint="eastAsia"/>
        </w:rPr>
        <w:t>5.</w:t>
      </w:r>
      <w:r>
        <w:t>4</w:t>
      </w:r>
      <w:r>
        <w:rPr>
          <w:rFonts w:hint="eastAsia"/>
        </w:rPr>
        <w:t xml:space="preserve"> 参数准确度与仪器设备</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"_Toc6009" </w:instrText>
      </w:r>
      <w:r>
        <w:fldChar w:fldCharType="separate"/>
      </w:r>
      <w:r>
        <w:rPr>
          <w:rFonts w:hint="eastAsia"/>
        </w:rPr>
        <w:t>6 鉴定内容和方法</w:t>
      </w:r>
      <w:r>
        <w:tab/>
      </w:r>
      <w:r>
        <w:fldChar w:fldCharType="begin"/>
      </w:r>
      <w:r>
        <w:instrText xml:space="preserve"> PAGEREF _Toc6009 \h </w:instrText>
      </w:r>
      <w:r>
        <w:fldChar w:fldCharType="separate"/>
      </w:r>
      <w:r>
        <w:t>3</w:t>
      </w:r>
      <w:r>
        <w:fldChar w:fldCharType="end"/>
      </w:r>
      <w:r>
        <w:fldChar w:fldCharType="end"/>
      </w:r>
    </w:p>
    <w:p>
      <w:pPr>
        <w:pStyle w:val="16"/>
        <w:tabs>
          <w:tab w:val="right" w:leader="dot" w:pos="9355"/>
          <w:tab w:val="clear" w:pos="368"/>
          <w:tab w:val="clear" w:pos="9345"/>
        </w:tabs>
      </w:pPr>
      <w:r>
        <w:fldChar w:fldCharType="begin"/>
      </w:r>
      <w:r>
        <w:instrText xml:space="preserve"> HYPERLINK \l "_Toc24108" </w:instrText>
      </w:r>
      <w:r>
        <w:fldChar w:fldCharType="separate"/>
      </w:r>
      <w:r>
        <w:rPr>
          <w:rFonts w:hint="eastAsia"/>
        </w:rPr>
        <w:t>6.1 一致性检查</w:t>
      </w:r>
      <w:r>
        <w:tab/>
      </w:r>
      <w:r>
        <w:fldChar w:fldCharType="begin"/>
      </w:r>
      <w:r>
        <w:instrText xml:space="preserve"> PAGEREF _Toc24108 \h </w:instrText>
      </w:r>
      <w:r>
        <w:fldChar w:fldCharType="separate"/>
      </w:r>
      <w:r>
        <w:t>3</w:t>
      </w:r>
      <w:r>
        <w:fldChar w:fldCharType="end"/>
      </w:r>
      <w:r>
        <w:fldChar w:fldCharType="end"/>
      </w:r>
    </w:p>
    <w:p>
      <w:pPr>
        <w:pStyle w:val="16"/>
        <w:tabs>
          <w:tab w:val="right" w:leader="dot" w:pos="9355"/>
          <w:tab w:val="clear" w:pos="368"/>
          <w:tab w:val="clear" w:pos="9345"/>
        </w:tabs>
        <w:rPr>
          <w:bCs/>
          <w:lang w:val="zh-CN"/>
        </w:rPr>
      </w:pPr>
      <w:r>
        <w:fldChar w:fldCharType="begin"/>
      </w:r>
      <w:r>
        <w:instrText xml:space="preserve"> HYPERLINK \l "_Toc32272" </w:instrText>
      </w:r>
      <w:r>
        <w:fldChar w:fldCharType="separate"/>
      </w:r>
      <w:r>
        <w:rPr>
          <w:rFonts w:hint="eastAsia"/>
        </w:rPr>
        <w:t>6.2 创新性评价</w:t>
      </w:r>
      <w:r>
        <w:tab/>
      </w:r>
      <w:r>
        <w:fldChar w:fldCharType="begin"/>
      </w:r>
      <w:r>
        <w:instrText xml:space="preserve"> PAGEREF _Toc32272 \h </w:instrText>
      </w:r>
      <w:r>
        <w:fldChar w:fldCharType="separate"/>
      </w:r>
      <w:r>
        <w:t>3</w:t>
      </w:r>
      <w:r>
        <w:fldChar w:fldCharType="end"/>
      </w:r>
      <w:r>
        <w:fldChar w:fldCharType="end"/>
      </w:r>
    </w:p>
    <w:p>
      <w:pPr>
        <w:pStyle w:val="16"/>
        <w:tabs>
          <w:tab w:val="right" w:leader="dot" w:pos="9355"/>
          <w:tab w:val="clear" w:pos="368"/>
          <w:tab w:val="clear" w:pos="9345"/>
        </w:tabs>
        <w:rPr>
          <w:bCs/>
          <w:lang w:val="zh-CN"/>
        </w:rPr>
      </w:pPr>
      <w:r>
        <w:fldChar w:fldCharType="begin"/>
      </w:r>
      <w:r>
        <w:instrText xml:space="preserve"> HYPERLINK \l "_Toc32272" </w:instrText>
      </w:r>
      <w:r>
        <w:fldChar w:fldCharType="separate"/>
      </w:r>
      <w:r>
        <w:rPr>
          <w:rFonts w:hint="eastAsia"/>
        </w:rPr>
        <w:t>6.3 安全性检查</w:t>
      </w:r>
      <w:r>
        <w:tab/>
      </w:r>
      <w:r>
        <w:fldChar w:fldCharType="begin"/>
      </w:r>
      <w:r>
        <w:instrText xml:space="preserve"> PAGEREF _Toc32272 \h </w:instrText>
      </w:r>
      <w:r>
        <w:fldChar w:fldCharType="separate"/>
      </w:r>
      <w:r>
        <w:t>3</w:t>
      </w:r>
      <w:r>
        <w:fldChar w:fldCharType="end"/>
      </w:r>
      <w:r>
        <w:fldChar w:fldCharType="end"/>
      </w:r>
    </w:p>
    <w:p>
      <w:pPr>
        <w:pStyle w:val="16"/>
        <w:tabs>
          <w:tab w:val="right" w:leader="dot" w:pos="9355"/>
          <w:tab w:val="clear" w:pos="368"/>
          <w:tab w:val="clear" w:pos="9345"/>
        </w:tabs>
      </w:pPr>
      <w:r>
        <w:fldChar w:fldCharType="begin"/>
      </w:r>
      <w:r>
        <w:instrText xml:space="preserve"> HYPERLINK \l "_Toc23671" </w:instrText>
      </w:r>
      <w:r>
        <w:fldChar w:fldCharType="separate"/>
      </w:r>
      <w:r>
        <w:rPr>
          <w:rFonts w:hint="eastAsia"/>
        </w:rPr>
        <w:t>6.4 适用性评价</w:t>
      </w:r>
      <w:r>
        <w:tab/>
      </w:r>
      <w:r>
        <w:fldChar w:fldCharType="begin"/>
      </w:r>
      <w:r>
        <w:instrText xml:space="preserve"> PAGEREF _Toc23671 \h </w:instrText>
      </w:r>
      <w:r>
        <w:fldChar w:fldCharType="separate"/>
      </w:r>
      <w:r>
        <w:t>4</w:t>
      </w:r>
      <w:r>
        <w:fldChar w:fldCharType="end"/>
      </w:r>
      <w:r>
        <w:fldChar w:fldCharType="end"/>
      </w:r>
    </w:p>
    <w:p>
      <w:pPr>
        <w:pStyle w:val="16"/>
        <w:tabs>
          <w:tab w:val="right" w:leader="dot" w:pos="9355"/>
          <w:tab w:val="clear" w:pos="368"/>
          <w:tab w:val="clear" w:pos="9345"/>
        </w:tabs>
      </w:pPr>
      <w:r>
        <w:fldChar w:fldCharType="begin"/>
      </w:r>
      <w:r>
        <w:instrText xml:space="preserve"> HYPERLINK \l "_Toc26280" </w:instrText>
      </w:r>
      <w:r>
        <w:fldChar w:fldCharType="separate"/>
      </w:r>
      <w:r>
        <w:rPr>
          <w:rFonts w:hint="eastAsia"/>
        </w:rPr>
        <w:t>6.5 综合判定规则</w:t>
      </w:r>
      <w:r>
        <w:tab/>
      </w:r>
      <w:r>
        <w:fldChar w:fldCharType="begin"/>
      </w:r>
      <w:r>
        <w:instrText xml:space="preserve"> PAGEREF _Toc26280 \h </w:instrText>
      </w:r>
      <w:r>
        <w:fldChar w:fldCharType="separate"/>
      </w:r>
      <w:r>
        <w:t>6</w:t>
      </w:r>
      <w:r>
        <w:fldChar w:fldCharType="end"/>
      </w:r>
      <w: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 xml:space="preserve">附录 </w:t>
      </w:r>
      <w:r>
        <w:t>A</w:t>
      </w:r>
      <w:r>
        <w:tab/>
      </w:r>
      <w:r>
        <w:rPr>
          <w:rFonts w:hint="eastAsia"/>
        </w:rPr>
        <w:t>7</w:t>
      </w:r>
      <w:r>
        <w:rPr>
          <w:rFonts w:hint="eastAsia"/>
        </w:rP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附录 B</w:t>
      </w:r>
      <w:r>
        <w:tab/>
      </w:r>
      <w:r>
        <w:rPr>
          <w:rFonts w:hint="eastAsia"/>
        </w:rPr>
        <w:t>8</w:t>
      </w:r>
      <w:r>
        <w:rPr>
          <w:rFonts w:hint="eastAsia"/>
        </w:rPr>
        <w:fldChar w:fldCharType="end"/>
      </w:r>
    </w:p>
    <w:p>
      <w:pPr>
        <w:pStyle w:val="16"/>
        <w:tabs>
          <w:tab w:val="right" w:leader="dot" w:pos="9355"/>
          <w:tab w:val="clear" w:pos="368"/>
          <w:tab w:val="clear" w:pos="9345"/>
        </w:tabs>
      </w:pPr>
      <w:r>
        <w:fldChar w:fldCharType="begin"/>
      </w:r>
      <w:r>
        <w:instrText xml:space="preserve"> HYPERLINK \l "_Toc14367" </w:instrText>
      </w:r>
      <w:r>
        <w:fldChar w:fldCharType="separate"/>
      </w:r>
      <w:r>
        <w:rPr>
          <w:rFonts w:hint="eastAsia"/>
        </w:rPr>
        <w:t xml:space="preserve">附录 </w:t>
      </w:r>
      <w:r>
        <w:t>C</w:t>
      </w:r>
      <w:r>
        <w:tab/>
      </w:r>
      <w:r>
        <w:rPr>
          <w:rFonts w:hint="eastAsia"/>
        </w:rPr>
        <w:t>9</w:t>
      </w:r>
      <w:r>
        <w:rPr>
          <w:rFonts w:hint="eastAsia"/>
        </w:rP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附录 D</w:t>
      </w:r>
      <w:r>
        <w:tab/>
      </w:r>
      <w:r>
        <w:rPr>
          <w:rFonts w:hint="eastAsia"/>
        </w:rPr>
        <w:t>1</w:t>
      </w:r>
      <w:r>
        <w:rPr>
          <w:rFonts w:hint="eastAsia"/>
        </w:rPr>
        <w:fldChar w:fldCharType="end"/>
      </w:r>
      <w:r>
        <w:rPr>
          <w:rFonts w:hint="eastAsia"/>
          <w:bCs/>
        </w:rPr>
        <w:t>0</w:t>
      </w:r>
    </w:p>
    <w:p>
      <w:pPr>
        <w:rPr>
          <w:szCs w:val="22"/>
        </w:rPr>
        <w:sectPr>
          <w:headerReference r:id="rId9" w:type="default"/>
          <w:footerReference r:id="rId10" w:type="default"/>
          <w:pgSz w:w="11907" w:h="16839"/>
          <w:pgMar w:top="1418" w:right="1134" w:bottom="1134" w:left="1418" w:header="1021" w:footer="1021" w:gutter="0"/>
          <w:pgNumType w:fmt="upperRoman" w:start="1"/>
          <w:cols w:space="720" w:num="1"/>
          <w:docGrid w:type="lines" w:linePitch="312" w:charSpace="0"/>
        </w:sectPr>
      </w:pPr>
      <w:r>
        <w:rPr>
          <w:bCs/>
          <w:lang w:val="zh-CN"/>
        </w:rPr>
        <w:fldChar w:fldCharType="end"/>
      </w:r>
    </w:p>
    <w:bookmarkEnd w:id="3"/>
    <w:p>
      <w:pPr>
        <w:pStyle w:val="92"/>
        <w:numPr>
          <w:ilvl w:val="0"/>
          <w:numId w:val="0"/>
        </w:numPr>
      </w:pPr>
      <w:bookmarkStart w:id="4" w:name="_Toc148086671"/>
      <w:bookmarkStart w:id="5" w:name="_Toc35850745"/>
      <w:bookmarkStart w:id="6" w:name="_Toc90102747"/>
      <w:bookmarkStart w:id="7" w:name="_Toc14865"/>
      <w:bookmarkStart w:id="8" w:name="_Toc449605246"/>
      <w:bookmarkStart w:id="9" w:name="_Toc325896916"/>
      <w:bookmarkStart w:id="10" w:name="SectionMark2"/>
      <w:r>
        <w:rPr>
          <w:rFonts w:hint="eastAsia"/>
        </w:rPr>
        <w:t>前    言</w:t>
      </w:r>
      <w:bookmarkEnd w:id="4"/>
      <w:bookmarkEnd w:id="5"/>
      <w:bookmarkEnd w:id="6"/>
      <w:bookmarkEnd w:id="7"/>
      <w:bookmarkEnd w:id="8"/>
      <w:bookmarkEnd w:id="9"/>
    </w:p>
    <w:p>
      <w:pPr>
        <w:pStyle w:val="47"/>
        <w:ind w:firstLine="420"/>
        <w:rPr>
          <w:b/>
          <w:color w:val="000000"/>
        </w:rPr>
      </w:pPr>
      <w:r>
        <w:rPr>
          <w:rFonts w:hint="eastAsia"/>
          <w:color w:val="000000"/>
        </w:rPr>
        <w:t>本大纲依据</w:t>
      </w:r>
      <w:r>
        <w:rPr>
          <w:color w:val="000000"/>
        </w:rPr>
        <w:t xml:space="preserve">TZ </w:t>
      </w:r>
      <w:r>
        <w:rPr>
          <w:rFonts w:hint="eastAsia"/>
          <w:color w:val="000000"/>
        </w:rPr>
        <w:t>6</w:t>
      </w:r>
      <w:r>
        <w:rPr>
          <w:color w:val="000000"/>
        </w:rPr>
        <w:t>—20</w:t>
      </w:r>
      <w:r>
        <w:rPr>
          <w:rFonts w:hint="eastAsia"/>
          <w:color w:val="000000"/>
        </w:rPr>
        <w:t>21《农业机械专项鉴定大纲编写规则》编制。</w:t>
      </w:r>
    </w:p>
    <w:p>
      <w:pPr>
        <w:pStyle w:val="47"/>
        <w:ind w:firstLine="420"/>
        <w:rPr>
          <w:color w:val="000000"/>
        </w:rPr>
      </w:pPr>
      <w:r>
        <w:rPr>
          <w:rFonts w:hint="eastAsia"/>
          <w:szCs w:val="21"/>
        </w:rPr>
        <w:t>本大纲为首次制定。</w:t>
      </w:r>
    </w:p>
    <w:p>
      <w:pPr>
        <w:pStyle w:val="76"/>
        <w:ind w:firstLine="420" w:firstLineChars="200"/>
        <w:rPr>
          <w:sz w:val="21"/>
          <w:szCs w:val="21"/>
        </w:rPr>
      </w:pPr>
      <w:r>
        <w:rPr>
          <w:rFonts w:hint="eastAsia"/>
          <w:sz w:val="21"/>
          <w:szCs w:val="21"/>
        </w:rPr>
        <w:t>本大纲由浙江省农业农村厅提出。</w:t>
      </w:r>
      <w:r>
        <w:rPr>
          <w:sz w:val="21"/>
          <w:szCs w:val="21"/>
        </w:rPr>
        <w:t xml:space="preserve"> </w:t>
      </w:r>
    </w:p>
    <w:p>
      <w:pPr>
        <w:pStyle w:val="76"/>
        <w:ind w:firstLine="420" w:firstLineChars="200"/>
        <w:rPr>
          <w:sz w:val="21"/>
          <w:szCs w:val="21"/>
        </w:rPr>
      </w:pPr>
      <w:r>
        <w:rPr>
          <w:rFonts w:hint="eastAsia"/>
          <w:sz w:val="21"/>
          <w:szCs w:val="21"/>
        </w:rPr>
        <w:t>本大纲由</w:t>
      </w:r>
      <w:r>
        <w:rPr>
          <w:rFonts w:hint="eastAsia" w:eastAsia="Calibri"/>
          <w:color w:val="auto"/>
          <w:sz w:val="21"/>
          <w:szCs w:val="22"/>
        </w:rPr>
        <w:t>浙江省畜牧技术推广与种畜禽监测总站</w:t>
      </w:r>
      <w:r>
        <w:rPr>
          <w:rFonts w:hint="eastAsia"/>
          <w:color w:val="auto"/>
          <w:sz w:val="21"/>
          <w:szCs w:val="22"/>
        </w:rPr>
        <w:t>（浙江省农业机械试验鉴定推广总站）</w:t>
      </w:r>
      <w:r>
        <w:rPr>
          <w:rFonts w:hint="eastAsia"/>
          <w:sz w:val="21"/>
          <w:szCs w:val="21"/>
        </w:rPr>
        <w:t>技术归口。</w:t>
      </w:r>
      <w:r>
        <w:rPr>
          <w:sz w:val="21"/>
          <w:szCs w:val="21"/>
        </w:rPr>
        <w:t xml:space="preserve"> </w:t>
      </w:r>
    </w:p>
    <w:p>
      <w:pPr>
        <w:pStyle w:val="21"/>
        <w:ind w:firstLine="420" w:firstLineChars="200"/>
        <w:rPr>
          <w:color w:val="auto"/>
        </w:rPr>
      </w:pPr>
      <w:r>
        <w:rPr>
          <w:rFonts w:hint="eastAsia"/>
        </w:rPr>
        <w:t>本大纲起草单位</w:t>
      </w:r>
      <w:r>
        <w:rPr>
          <w:rFonts w:hint="eastAsia"/>
          <w:color w:val="auto"/>
        </w:rPr>
        <w:t>：浙江省农业科学院畜牧兽医研究所、杭州晶雁电子科技有限公司、</w:t>
      </w:r>
      <w:r>
        <w:rPr>
          <w:rFonts w:hint="eastAsia" w:eastAsia="Calibri"/>
          <w:color w:val="auto"/>
          <w:kern w:val="0"/>
          <w:szCs w:val="22"/>
        </w:rPr>
        <w:t>浙江省畜牧技术推广与种畜禽监测总站</w:t>
      </w:r>
      <w:r>
        <w:rPr>
          <w:rFonts w:hint="eastAsia"/>
          <w:color w:val="auto"/>
          <w:kern w:val="0"/>
          <w:szCs w:val="22"/>
        </w:rPr>
        <w:t>（浙江省农业机械试验鉴定推广总站）</w:t>
      </w:r>
      <w:r>
        <w:rPr>
          <w:rFonts w:hint="eastAsia"/>
          <w:color w:val="auto"/>
        </w:rPr>
        <w:t>。</w:t>
      </w:r>
    </w:p>
    <w:p>
      <w:pPr>
        <w:pStyle w:val="21"/>
        <w:ind w:firstLine="420" w:firstLineChars="200"/>
        <w:rPr>
          <w:rFonts w:cs="宋体"/>
          <w:color w:val="auto"/>
          <w:szCs w:val="21"/>
        </w:rPr>
      </w:pPr>
      <w:r>
        <w:rPr>
          <w:rFonts w:hint="eastAsia"/>
          <w:color w:val="auto"/>
        </w:rPr>
        <w:t>本大纲主要起草人：曹联飞、蒋深、蔡煜铧、潘洪方、高慧、施金虎、董玉玲、程舟琦、</w:t>
      </w:r>
      <w:r>
        <w:rPr>
          <w:rFonts w:hint="eastAsia"/>
          <w:color w:val="auto"/>
          <w:lang w:val="en-US" w:eastAsia="zh-CN"/>
        </w:rPr>
        <w:t>应博凡、</w:t>
      </w:r>
      <w:r>
        <w:rPr>
          <w:rFonts w:hint="eastAsia"/>
          <w:color w:val="auto"/>
        </w:rPr>
        <w:t>齐利泉。</w:t>
      </w:r>
      <w:r>
        <w:rPr>
          <w:rFonts w:hint="eastAsia" w:cs="宋体"/>
          <w:color w:val="auto"/>
          <w:szCs w:val="21"/>
        </w:rPr>
        <w:t xml:space="preserve"> </w:t>
      </w:r>
    </w:p>
    <w:p>
      <w:pPr>
        <w:pStyle w:val="21"/>
        <w:ind w:firstLine="420" w:firstLineChars="200"/>
        <w:sectPr>
          <w:footerReference r:id="rId12" w:type="default"/>
          <w:headerReference r:id="rId11" w:type="even"/>
          <w:footerReference r:id="rId13" w:type="even"/>
          <w:pgSz w:w="11907" w:h="16839"/>
          <w:pgMar w:top="1418" w:right="1134" w:bottom="1134" w:left="1418" w:header="1021" w:footer="1021" w:gutter="0"/>
          <w:pgNumType w:fmt="upperRoman"/>
          <w:cols w:space="720" w:num="1"/>
          <w:docGrid w:type="lines" w:linePitch="312" w:charSpace="0"/>
        </w:sectPr>
      </w:pPr>
    </w:p>
    <w:bookmarkEnd w:id="10"/>
    <w:p>
      <w:pPr>
        <w:jc w:val="center"/>
        <w:rPr>
          <w:rFonts w:ascii="黑体" w:eastAsia="黑体"/>
          <w:sz w:val="32"/>
          <w:szCs w:val="32"/>
        </w:rPr>
      </w:pPr>
      <w:bookmarkStart w:id="11" w:name="SectionMark4"/>
      <w:r>
        <w:rPr>
          <w:rFonts w:hint="eastAsia" w:ascii="黑体" w:eastAsia="黑体"/>
          <w:sz w:val="32"/>
          <w:szCs w:val="32"/>
        </w:rPr>
        <w:t>蜜蜂子脾移虫机</w:t>
      </w:r>
    </w:p>
    <w:p>
      <w:pPr>
        <w:pStyle w:val="101"/>
        <w:numPr>
          <w:ilvl w:val="0"/>
          <w:numId w:val="0"/>
        </w:numPr>
        <w:spacing w:before="156" w:after="156"/>
      </w:pPr>
      <w:bookmarkStart w:id="12" w:name="_Toc90102748"/>
      <w:bookmarkStart w:id="13" w:name="_Toc90089907"/>
      <w:bookmarkStart w:id="14" w:name="_Toc325896918"/>
      <w:bookmarkStart w:id="15" w:name="_Toc35850746"/>
      <w:bookmarkStart w:id="16" w:name="_Toc27220"/>
      <w:bookmarkStart w:id="17" w:name="_Toc449605248"/>
      <w:bookmarkStart w:id="18" w:name="_Toc148086672"/>
      <w:r>
        <w:rPr>
          <w:rFonts w:hint="eastAsia"/>
        </w:rPr>
        <w:t>1</w:t>
      </w:r>
      <w:r>
        <w:t xml:space="preserve"> </w:t>
      </w:r>
      <w:r>
        <w:rPr>
          <w:rFonts w:hint="eastAsia"/>
        </w:rPr>
        <w:t>范围</w:t>
      </w:r>
      <w:bookmarkEnd w:id="12"/>
      <w:bookmarkEnd w:id="13"/>
      <w:bookmarkEnd w:id="14"/>
      <w:bookmarkEnd w:id="15"/>
      <w:bookmarkEnd w:id="16"/>
      <w:bookmarkEnd w:id="17"/>
      <w:bookmarkEnd w:id="18"/>
    </w:p>
    <w:p>
      <w:pPr>
        <w:pStyle w:val="47"/>
        <w:ind w:firstLine="420"/>
      </w:pPr>
      <w:r>
        <w:rPr>
          <w:rFonts w:hint="eastAsia"/>
        </w:rPr>
        <w:t>本大纲规定了蜜蜂子脾移虫机专项鉴定的术语和定义、型号命名规则、基本要求、鉴定内容和方法。</w:t>
      </w:r>
    </w:p>
    <w:p>
      <w:pPr>
        <w:pStyle w:val="47"/>
        <w:ind w:firstLine="420"/>
      </w:pPr>
      <w:r>
        <w:rPr>
          <w:rFonts w:hint="eastAsia"/>
        </w:rPr>
        <w:t>本大纲适用于蜜蜂子脾移虫机（以下简称“移虫机”）的专项鉴定。</w:t>
      </w:r>
    </w:p>
    <w:p>
      <w:pPr>
        <w:pStyle w:val="101"/>
        <w:numPr>
          <w:ilvl w:val="0"/>
          <w:numId w:val="0"/>
        </w:numPr>
        <w:spacing w:before="156" w:after="156"/>
      </w:pPr>
      <w:bookmarkStart w:id="19" w:name="_Toc148086673"/>
      <w:bookmarkStart w:id="20" w:name="_Toc35850747"/>
      <w:bookmarkStart w:id="21" w:name="_Toc325896919"/>
      <w:bookmarkStart w:id="22" w:name="_Toc19831"/>
      <w:bookmarkStart w:id="23" w:name="_Toc90089908"/>
      <w:bookmarkStart w:id="24" w:name="_Toc90102749"/>
      <w:bookmarkStart w:id="25" w:name="_Toc449605249"/>
      <w:r>
        <w:rPr>
          <w:rFonts w:hint="eastAsia"/>
        </w:rPr>
        <w:t>2</w:t>
      </w:r>
      <w:r>
        <w:t xml:space="preserve"> </w:t>
      </w:r>
      <w:r>
        <w:rPr>
          <w:rFonts w:hint="eastAsia"/>
        </w:rPr>
        <w:t>规范性引用文件</w:t>
      </w:r>
      <w:bookmarkEnd w:id="19"/>
      <w:bookmarkEnd w:id="20"/>
      <w:bookmarkEnd w:id="21"/>
      <w:bookmarkEnd w:id="22"/>
      <w:bookmarkEnd w:id="23"/>
      <w:bookmarkEnd w:id="24"/>
      <w:bookmarkEnd w:id="25"/>
    </w:p>
    <w:p>
      <w:pPr>
        <w:pStyle w:val="47"/>
        <w:ind w:firstLine="420"/>
        <w:rPr>
          <w:rFonts w:cs="宋体"/>
        </w:rPr>
      </w:pPr>
      <w:r>
        <w:rPr>
          <w:rFonts w:hint="eastAsia"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rPr>
          <w:rFonts w:cs="宋体"/>
          <w:szCs w:val="21"/>
        </w:rPr>
      </w:pPr>
      <w:r>
        <w:rPr>
          <w:rFonts w:hint="eastAsia" w:cs="宋体"/>
          <w:szCs w:val="21"/>
        </w:rPr>
        <w:t>JB/T 8574 农机具产品 型号编制规则</w:t>
      </w:r>
    </w:p>
    <w:p>
      <w:pPr>
        <w:pStyle w:val="47"/>
        <w:ind w:firstLine="420"/>
        <w:rPr>
          <w:rFonts w:cs="宋体"/>
          <w:szCs w:val="21"/>
        </w:rPr>
      </w:pPr>
      <w:r>
        <w:rPr>
          <w:rFonts w:hint="eastAsia"/>
        </w:rPr>
        <w:t>GB 10396</w:t>
      </w:r>
      <w:r>
        <w:t xml:space="preserve"> </w:t>
      </w:r>
      <w:r>
        <w:rPr>
          <w:rFonts w:hint="eastAsia" w:cs="宋体"/>
          <w:szCs w:val="21"/>
        </w:rPr>
        <w:t>农林拖拉机和机械、草坪和园艺动力机械 安全标志和危险图形 总则</w:t>
      </w:r>
    </w:p>
    <w:p>
      <w:pPr>
        <w:pStyle w:val="101"/>
        <w:numPr>
          <w:ilvl w:val="0"/>
          <w:numId w:val="0"/>
        </w:numPr>
        <w:spacing w:before="156" w:after="156"/>
      </w:pPr>
      <w:bookmarkStart w:id="26" w:name="_Toc22133"/>
      <w:r>
        <w:rPr>
          <w:rFonts w:hint="eastAsia"/>
        </w:rPr>
        <w:t>3</w:t>
      </w:r>
      <w:r>
        <w:t xml:space="preserve"> </w:t>
      </w:r>
      <w:r>
        <w:rPr>
          <w:rFonts w:hint="eastAsia"/>
        </w:rPr>
        <w:t>术语和定义</w:t>
      </w:r>
      <w:bookmarkEnd w:id="26"/>
    </w:p>
    <w:p>
      <w:pPr>
        <w:pStyle w:val="101"/>
        <w:numPr>
          <w:ilvl w:val="0"/>
          <w:numId w:val="0"/>
        </w:numPr>
        <w:spacing w:before="156" w:after="156"/>
        <w:ind w:firstLine="420"/>
        <w:rPr>
          <w:rFonts w:ascii="宋体" w:eastAsia="宋体" w:cs="宋体"/>
          <w:szCs w:val="21"/>
        </w:rPr>
      </w:pPr>
      <w:bookmarkStart w:id="27" w:name="_Toc14775"/>
      <w:bookmarkStart w:id="28" w:name="_Toc89766172"/>
      <w:r>
        <w:rPr>
          <w:rFonts w:hint="eastAsia" w:ascii="宋体" w:eastAsia="宋体" w:cs="宋体"/>
          <w:szCs w:val="21"/>
        </w:rPr>
        <w:t>下列术语和定义适用于本文件。</w:t>
      </w:r>
      <w:bookmarkEnd w:id="27"/>
      <w:bookmarkEnd w:id="28"/>
    </w:p>
    <w:p>
      <w:pPr>
        <w:pStyle w:val="101"/>
        <w:numPr>
          <w:ilvl w:val="0"/>
          <w:numId w:val="0"/>
        </w:numPr>
        <w:spacing w:before="156" w:after="156"/>
      </w:pPr>
      <w:bookmarkStart w:id="29" w:name="_Toc5357"/>
      <w:bookmarkStart w:id="30" w:name="_Toc89766173"/>
      <w:r>
        <w:rPr>
          <w:rFonts w:hint="eastAsia"/>
        </w:rPr>
        <w:t xml:space="preserve">3.1 </w:t>
      </w:r>
    </w:p>
    <w:p>
      <w:pPr>
        <w:pStyle w:val="101"/>
        <w:numPr>
          <w:ilvl w:val="0"/>
          <w:numId w:val="0"/>
        </w:numPr>
        <w:spacing w:before="156" w:after="156"/>
        <w:ind w:firstLine="420" w:firstLineChars="200"/>
      </w:pPr>
      <w:r>
        <w:rPr>
          <w:rFonts w:hint="eastAsia"/>
        </w:rPr>
        <w:t>子脾</w:t>
      </w:r>
    </w:p>
    <w:p>
      <w:pPr>
        <w:pStyle w:val="101"/>
        <w:numPr>
          <w:ilvl w:val="0"/>
          <w:numId w:val="0"/>
        </w:numPr>
        <w:spacing w:before="0" w:after="0"/>
        <w:ind w:firstLine="420" w:firstLineChars="200"/>
        <w:rPr>
          <w:color w:val="000000"/>
          <w:szCs w:val="22"/>
        </w:rPr>
      </w:pPr>
      <w:r>
        <w:rPr>
          <w:rFonts w:hint="eastAsia" w:eastAsia="宋体" w:cs="宋体"/>
          <w:color w:val="000000"/>
          <w:szCs w:val="21"/>
        </w:rPr>
        <w:t>巢房内以卵、幼虫、蛹为主的蜜蜂巢脾。</w:t>
      </w:r>
    </w:p>
    <w:p>
      <w:pPr>
        <w:pStyle w:val="101"/>
        <w:numPr>
          <w:ilvl w:val="0"/>
          <w:numId w:val="0"/>
        </w:numPr>
        <w:spacing w:before="156" w:after="156"/>
        <w:rPr>
          <w:color w:val="000000"/>
          <w:szCs w:val="22"/>
        </w:rPr>
      </w:pPr>
      <w:r>
        <w:rPr>
          <w:rFonts w:hint="eastAsia"/>
          <w:color w:val="000000"/>
          <w:szCs w:val="22"/>
        </w:rPr>
        <w:t xml:space="preserve">3.2 </w:t>
      </w:r>
    </w:p>
    <w:p>
      <w:pPr>
        <w:pStyle w:val="101"/>
        <w:numPr>
          <w:ilvl w:val="0"/>
          <w:numId w:val="0"/>
        </w:numPr>
        <w:spacing w:before="156" w:after="156"/>
        <w:ind w:firstLine="420" w:firstLineChars="200"/>
      </w:pPr>
      <w:r>
        <w:rPr>
          <w:rFonts w:hint="eastAsia"/>
        </w:rPr>
        <w:t>蜜蜂子脾移虫机</w:t>
      </w:r>
    </w:p>
    <w:p>
      <w:pPr>
        <w:pStyle w:val="101"/>
        <w:numPr>
          <w:ilvl w:val="0"/>
          <w:numId w:val="0"/>
        </w:numPr>
        <w:spacing w:before="0" w:after="0"/>
        <w:ind w:firstLine="420" w:firstLineChars="200"/>
        <w:rPr>
          <w:rFonts w:eastAsia="宋体" w:cs="宋体"/>
          <w:color w:val="000000"/>
          <w:szCs w:val="21"/>
        </w:rPr>
      </w:pPr>
      <w:r>
        <w:rPr>
          <w:rFonts w:hint="eastAsia" w:eastAsia="宋体" w:cs="宋体"/>
          <w:color w:val="000000"/>
          <w:szCs w:val="21"/>
        </w:rPr>
        <w:t>蜂王浆生产过程中用于移取蜜蜂子脾上</w:t>
      </w:r>
      <w:r>
        <w:rPr>
          <w:rFonts w:hint="eastAsia" w:ascii="宋体" w:eastAsia="宋体"/>
          <w:kern w:val="2"/>
          <w:szCs w:val="21"/>
        </w:rPr>
        <w:t>3</w:t>
      </w:r>
      <w:r>
        <w:rPr>
          <w:rFonts w:hint="eastAsia" w:eastAsia="宋体" w:cs="宋体"/>
          <w:color w:val="000000"/>
          <w:szCs w:val="21"/>
        </w:rPr>
        <w:t>日龄以内幼虫的机械。</w:t>
      </w:r>
    </w:p>
    <w:p>
      <w:pPr>
        <w:pStyle w:val="101"/>
        <w:numPr>
          <w:ilvl w:val="0"/>
          <w:numId w:val="0"/>
        </w:numPr>
        <w:spacing w:before="156" w:after="156"/>
        <w:rPr>
          <w:color w:val="000000"/>
          <w:szCs w:val="22"/>
        </w:rPr>
      </w:pPr>
      <w:r>
        <w:rPr>
          <w:rFonts w:hint="eastAsia"/>
          <w:color w:val="000000"/>
          <w:szCs w:val="22"/>
        </w:rPr>
        <w:t xml:space="preserve">3.3 </w:t>
      </w:r>
    </w:p>
    <w:p>
      <w:pPr>
        <w:pStyle w:val="101"/>
        <w:numPr>
          <w:ilvl w:val="0"/>
          <w:numId w:val="0"/>
        </w:numPr>
        <w:spacing w:before="156" w:after="156"/>
        <w:ind w:firstLine="420" w:firstLineChars="200"/>
      </w:pPr>
      <w:r>
        <w:rPr>
          <w:rFonts w:hint="eastAsia"/>
        </w:rPr>
        <w:t>台基条</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由底座和台基组成的用于生产蜂王浆的一种养蜂用具。</w:t>
      </w:r>
    </w:p>
    <w:p>
      <w:pPr>
        <w:pStyle w:val="101"/>
        <w:numPr>
          <w:ilvl w:val="0"/>
          <w:numId w:val="0"/>
        </w:numPr>
        <w:spacing w:before="156" w:after="156"/>
        <w:rPr>
          <w:color w:val="000000"/>
          <w:szCs w:val="22"/>
        </w:rPr>
      </w:pPr>
      <w:r>
        <w:rPr>
          <w:rFonts w:hint="eastAsia"/>
          <w:color w:val="000000"/>
          <w:szCs w:val="22"/>
        </w:rPr>
        <w:t>3.</w:t>
      </w:r>
      <w:bookmarkEnd w:id="29"/>
      <w:bookmarkEnd w:id="30"/>
      <w:r>
        <w:rPr>
          <w:rFonts w:hint="eastAsia"/>
          <w:color w:val="000000"/>
          <w:szCs w:val="22"/>
        </w:rPr>
        <w:t xml:space="preserve">4 </w:t>
      </w:r>
    </w:p>
    <w:p>
      <w:pPr>
        <w:pStyle w:val="101"/>
        <w:numPr>
          <w:ilvl w:val="0"/>
          <w:numId w:val="0"/>
        </w:numPr>
        <w:spacing w:before="156" w:after="156"/>
        <w:ind w:firstLine="420" w:firstLineChars="200"/>
      </w:pPr>
      <w:bookmarkStart w:id="31" w:name="_Toc13640"/>
      <w:bookmarkStart w:id="32" w:name="_Toc89766174"/>
      <w:r>
        <w:rPr>
          <w:rFonts w:hint="eastAsia"/>
        </w:rPr>
        <w:t>识别准确率</w:t>
      </w:r>
      <w:bookmarkEnd w:id="31"/>
      <w:bookmarkEnd w:id="32"/>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使用移虫机的高清摄像头获取蜜蜂子脾图像信息，采用图像分析识别技术识别蜜蜂子脾中幼虫的准确率。</w:t>
      </w:r>
    </w:p>
    <w:p>
      <w:pPr>
        <w:pStyle w:val="101"/>
        <w:numPr>
          <w:ilvl w:val="0"/>
          <w:numId w:val="0"/>
        </w:numPr>
        <w:spacing w:before="156" w:after="156"/>
        <w:rPr>
          <w:color w:val="000000"/>
          <w:szCs w:val="22"/>
        </w:rPr>
      </w:pPr>
      <w:bookmarkStart w:id="33" w:name="_Toc15216"/>
      <w:bookmarkStart w:id="34" w:name="_Toc89766175"/>
      <w:r>
        <w:rPr>
          <w:rFonts w:hint="eastAsia"/>
          <w:color w:val="000000"/>
          <w:szCs w:val="22"/>
        </w:rPr>
        <w:t>3.</w:t>
      </w:r>
      <w:bookmarkEnd w:id="33"/>
      <w:bookmarkEnd w:id="34"/>
      <w:r>
        <w:rPr>
          <w:rFonts w:hint="eastAsia"/>
          <w:color w:val="000000"/>
          <w:szCs w:val="22"/>
        </w:rPr>
        <w:t xml:space="preserve">5 </w:t>
      </w:r>
    </w:p>
    <w:p>
      <w:pPr>
        <w:pStyle w:val="101"/>
        <w:numPr>
          <w:ilvl w:val="0"/>
          <w:numId w:val="0"/>
        </w:numPr>
        <w:spacing w:before="156" w:after="156"/>
        <w:ind w:firstLine="420" w:firstLineChars="200"/>
      </w:pPr>
      <w:bookmarkStart w:id="35" w:name="开沟深度"/>
      <w:bookmarkEnd w:id="35"/>
      <w:bookmarkStart w:id="36" w:name="_Toc89766176"/>
      <w:bookmarkStart w:id="37" w:name="_Toc15297"/>
      <w:r>
        <w:rPr>
          <w:rFonts w:hint="eastAsia"/>
        </w:rPr>
        <w:t>幼虫移取率</w:t>
      </w:r>
      <w:bookmarkEnd w:id="36"/>
      <w:bookmarkEnd w:id="37"/>
    </w:p>
    <w:p>
      <w:pPr>
        <w:pStyle w:val="19"/>
        <w:ind w:firstLine="420" w:firstLineChars="200"/>
        <w:rPr>
          <w:rFonts w:eastAsia="宋体" w:cs="宋体"/>
          <w:color w:val="000000"/>
          <w:kern w:val="0"/>
          <w:sz w:val="21"/>
          <w:szCs w:val="21"/>
        </w:rPr>
      </w:pPr>
      <w:r>
        <w:rPr>
          <w:rFonts w:eastAsia="宋体" w:cs="宋体"/>
          <w:color w:val="000000"/>
          <w:kern w:val="0"/>
          <w:sz w:val="21"/>
          <w:szCs w:val="21"/>
        </w:rPr>
        <w:t>移虫机移</w:t>
      </w:r>
      <w:r>
        <w:rPr>
          <w:rFonts w:hint="eastAsia" w:eastAsia="宋体" w:cs="宋体"/>
          <w:color w:val="000000"/>
          <w:kern w:val="0"/>
          <w:sz w:val="21"/>
          <w:szCs w:val="21"/>
        </w:rPr>
        <w:t>入幼虫的</w:t>
      </w:r>
      <w:r>
        <w:rPr>
          <w:rFonts w:eastAsia="宋体" w:cs="宋体"/>
          <w:color w:val="000000"/>
          <w:kern w:val="0"/>
          <w:sz w:val="21"/>
          <w:szCs w:val="21"/>
        </w:rPr>
        <w:t>台基</w:t>
      </w:r>
      <w:r>
        <w:rPr>
          <w:rFonts w:hint="eastAsia" w:eastAsia="宋体" w:cs="宋体"/>
          <w:color w:val="000000"/>
          <w:kern w:val="0"/>
          <w:sz w:val="21"/>
          <w:szCs w:val="21"/>
        </w:rPr>
        <w:t>数与已识别幼虫的巢房数</w:t>
      </w:r>
      <w:r>
        <w:rPr>
          <w:rFonts w:eastAsia="宋体" w:cs="宋体"/>
          <w:color w:val="000000"/>
          <w:kern w:val="0"/>
          <w:sz w:val="21"/>
          <w:szCs w:val="21"/>
        </w:rPr>
        <w:t>的</w:t>
      </w:r>
      <w:r>
        <w:rPr>
          <w:rFonts w:hint="eastAsia" w:eastAsia="宋体" w:cs="宋体"/>
          <w:color w:val="000000"/>
          <w:kern w:val="0"/>
          <w:sz w:val="21"/>
          <w:szCs w:val="21"/>
        </w:rPr>
        <w:t>百分比。</w:t>
      </w:r>
    </w:p>
    <w:p>
      <w:pPr>
        <w:pStyle w:val="101"/>
        <w:numPr>
          <w:ilvl w:val="0"/>
          <w:numId w:val="0"/>
        </w:numPr>
        <w:spacing w:before="156" w:after="156"/>
        <w:rPr>
          <w:sz w:val="15"/>
        </w:rPr>
      </w:pPr>
      <w:bookmarkStart w:id="38" w:name="3.3"/>
      <w:bookmarkEnd w:id="38"/>
      <w:bookmarkStart w:id="39" w:name="_Toc26913"/>
      <w:bookmarkStart w:id="40" w:name="_Toc89766177"/>
      <w:r>
        <w:rPr>
          <w:color w:val="000000"/>
          <w:szCs w:val="22"/>
        </w:rPr>
        <w:t>3.</w:t>
      </w:r>
      <w:bookmarkEnd w:id="39"/>
      <w:bookmarkEnd w:id="40"/>
      <w:bookmarkStart w:id="41" w:name="沟面宽度"/>
      <w:bookmarkEnd w:id="41"/>
      <w:r>
        <w:rPr>
          <w:rFonts w:hint="eastAsia"/>
          <w:color w:val="000000"/>
          <w:szCs w:val="22"/>
        </w:rPr>
        <w:t xml:space="preserve">6 </w:t>
      </w:r>
    </w:p>
    <w:p>
      <w:pPr>
        <w:pStyle w:val="101"/>
        <w:numPr>
          <w:ilvl w:val="0"/>
          <w:numId w:val="0"/>
        </w:numPr>
        <w:spacing w:before="156" w:after="156"/>
        <w:ind w:firstLine="420" w:firstLineChars="200"/>
      </w:pPr>
      <w:bookmarkStart w:id="42" w:name="_Toc89766178"/>
      <w:bookmarkStart w:id="43" w:name="_Toc25081"/>
      <w:r>
        <w:rPr>
          <w:rFonts w:hint="eastAsia"/>
        </w:rPr>
        <w:t>幼虫接受率</w:t>
      </w:r>
      <w:bookmarkEnd w:id="42"/>
      <w:bookmarkEnd w:id="43"/>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已转移至台基中的幼虫被工蜂成功接受的百分比。</w:t>
      </w:r>
    </w:p>
    <w:p>
      <w:pPr>
        <w:pStyle w:val="101"/>
        <w:numPr>
          <w:ilvl w:val="0"/>
          <w:numId w:val="0"/>
        </w:numPr>
        <w:spacing w:before="156" w:after="156"/>
      </w:pPr>
      <w:bookmarkStart w:id="44" w:name="3.4"/>
      <w:bookmarkEnd w:id="44"/>
      <w:bookmarkStart w:id="45" w:name="_Toc2205"/>
      <w:bookmarkStart w:id="46" w:name="_Toc148086674"/>
      <w:bookmarkStart w:id="47" w:name="_Toc325896927"/>
      <w:bookmarkStart w:id="48" w:name="_Toc145492113"/>
      <w:bookmarkStart w:id="49" w:name="_Toc517710230"/>
      <w:bookmarkStart w:id="50" w:name="_Toc449605256"/>
      <w:bookmarkStart w:id="51" w:name="_Toc35850748"/>
      <w:r>
        <w:rPr>
          <w:rFonts w:hint="eastAsia"/>
          <w:color w:val="000000"/>
        </w:rPr>
        <w:t xml:space="preserve">4 </w:t>
      </w:r>
      <w:r>
        <w:rPr>
          <w:rFonts w:hint="eastAsia"/>
        </w:rPr>
        <w:t>型号命名规则</w:t>
      </w:r>
      <w:bookmarkEnd w:id="45"/>
    </w:p>
    <w:p>
      <w:pPr>
        <w:pStyle w:val="47"/>
        <w:ind w:firstLine="420"/>
      </w:pPr>
      <w:r>
        <w:rPr>
          <w:rFonts w:hint="eastAsia"/>
        </w:rPr>
        <w:t>按照JB/T 8574规定命名：</w:t>
      </w:r>
    </w:p>
    <w:p>
      <w:pPr>
        <w:pStyle w:val="47"/>
        <w:ind w:firstLine="409" w:firstLineChars="195"/>
      </w:pPr>
      <w:r>
        <w:rPr>
          <w:u w:val="single"/>
        </w:rPr>
        <w:pict>
          <v:shape id="_x0000_s2059" o:spid="_x0000_s2059" o:spt="32" type="#_x0000_t32" style="position:absolute;left:0pt;margin-left:93.95pt;margin-top:13.5pt;height:25.5pt;width:0.25pt;z-index:251676672;mso-width-relative:page;mso-height-relative:page;" filled="f" coordsize="21600,21600" o:gfxdata="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7PYLXAAAACQEAAA8AAAAAAAAAAQAgAAAAIgAAAGRycy9kb3ducmV2Lnht&#10;bFBLAQIUABQAAAAIAIdO4kCbdgWH+gEAAOcDAAAOAAAAAAAAAAEAIAAAACYBAABkcnMvZTJvRG9j&#10;LnhtbFBLBQYAAAAABgAGAFkBAACSBQAAAAA=&#10;">
            <v:path arrowok="t"/>
            <v:fill on="f" focussize="0,0"/>
            <v:stroke/>
            <v:imagedata o:title=""/>
            <o:lock v:ext="edit"/>
          </v:shape>
        </w:pict>
      </w:r>
      <w:r>
        <w:rPr>
          <w:u w:val="single"/>
        </w:rPr>
        <w:pict>
          <v:shape id="自选图形 44" o:spid="_x0000_s2058" o:spt="32" type="#_x0000_t32" style="position:absolute;left:0pt;margin-left:78.45pt;margin-top:14.45pt;height:40.2pt;width:0.05pt;z-index:251668480;mso-width-relative:page;mso-height-relative:page;" filled="f" coordsize="21600,21600" o:gfxdata="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BhvB2AAAAAoBAAAPAAAAAAAAAAEAIAAAACIAAABkcnMvZG93bnJldi54bWxQ&#10;SwECFAAUAAAACACHTuJAfUSvR/cBAADmAwAADgAAAAAAAAABACAAAAAnAQAAZHJzL2Uyb0RvYy54&#10;bWxQSwUGAAAAAAYABgBZAQAAkAUAAAAA&#10;">
            <v:path arrowok="t"/>
            <v:fill on="f" focussize="0,0"/>
            <v:stroke/>
            <v:imagedata o:title=""/>
            <o:lock v:ext="edit"/>
          </v:shape>
        </w:pict>
      </w:r>
      <w:r>
        <w:rPr>
          <w:u w:val="single"/>
        </w:rPr>
        <w:pict>
          <v:shape id="自选图形 48" o:spid="_x0000_s2057" o:spt="32" type="#_x0000_t32" style="position:absolute;left:0pt;margin-left:41.3pt;margin-top:14.3pt;height:72.6pt;width:0.05pt;z-index:251671552;mso-width-relative:page;mso-height-relative:page;" filled="f" coordsize="21600,21600" o:gfxdata="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5Pzu1wAAAAgBAAAPAAAAAAAAAAEAIAAAACIAAABkcnMvZG93bnJldi54bWxQ&#10;SwECFAAUAAAACACHTuJAJIAAz/gBAADmAwAADgAAAAAAAAABACAAAAAmAQAAZHJzL2Uyb0RvYy54&#10;bWxQSwUGAAAAAAYABgBZAQAAkAUAAAAA&#10;">
            <v:path arrowok="t"/>
            <v:fill on="f" focussize="0,0"/>
            <v:stroke/>
            <v:imagedata o:title=""/>
            <o:lock v:ext="edit"/>
          </v:shape>
        </w:pict>
      </w:r>
      <w:r>
        <w:rPr>
          <w:u w:val="single"/>
        </w:rPr>
        <w:pict>
          <v:shape id="自选图形 50" o:spid="_x0000_s2056" o:spt="32" type="#_x0000_t32" style="position:absolute;left:0pt;margin-left:24.5pt;margin-top:14.3pt;height:88.2pt;width:0.05pt;z-index:251673600;mso-width-relative:page;mso-height-relative:page;" filled="f" coordsize="21600,21600" o:gfxdata="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e1hH1wAAAAgBAAAPAAAAAAAAAAEAIAAAACIAAABkcnMvZG93bnJldi54bWxQSwEC&#10;FAAUAAAACACHTuJAqZ/nmfUBAADnAwAADgAAAAAAAAABACAAAAAmAQAAZHJzL2Uyb0RvYy54bWxQ&#10;SwUGAAAAAAYABgBZAQAAjQUAAAAA&#10;">
            <v:path arrowok="t"/>
            <v:fill on="f" focussize="0,0"/>
            <v:stroke/>
            <v:imagedata o:title=""/>
            <o:lock v:ext="edit"/>
          </v:shape>
        </w:pict>
      </w:r>
      <w:r>
        <w:rPr>
          <w:u w:val="single"/>
        </w:rPr>
        <w:pict>
          <v:shape id="自选图形 46" o:spid="_x0000_s2055" o:spt="32" type="#_x0000_t32" style="position:absolute;left:0pt;margin-left:63.5pt;margin-top:14.3pt;height:55.8pt;width:0.05pt;z-index:251669504;mso-width-relative:page;mso-height-relative:page;" filled="f" coordsize="21600,21600" o:gfxdata="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sYpdgAAAAKAQAADwAAAAAAAAABACAAAAAiAAAAZHJzL2Rvd25yZXYueG1s&#10;UEsBAhQAFAAAAAgAh07iQJe9J774AQAA5gMAAA4AAAAAAAAAAQAgAAAAJwEAAGRycy9lMm9Eb2Mu&#10;eG1sUEsFBgAAAAAGAAYAWQEAAJEFAAAAAA==&#10;">
            <v:path arrowok="t"/>
            <v:fill on="f" focussize="0,0"/>
            <v:stroke/>
            <v:imagedata o:title=""/>
            <o:lock v:ext="edit"/>
          </v:shape>
        </w:pict>
      </w:r>
      <w:r>
        <w:rPr>
          <w:rFonts w:hint="eastAsia"/>
          <w:u w:val="single"/>
        </w:rPr>
        <w:t>15</w:t>
      </w:r>
      <w:r>
        <w:rPr>
          <w:rFonts w:hint="eastAsia"/>
        </w:rPr>
        <w:t xml:space="preserve"> </w:t>
      </w:r>
      <w:r>
        <w:rPr>
          <w:rFonts w:hint="eastAsia"/>
          <w:u w:val="single"/>
        </w:rPr>
        <w:t>YC</w:t>
      </w:r>
      <w:r>
        <w:rPr>
          <w:rFonts w:hint="eastAsia"/>
        </w:rPr>
        <w:t xml:space="preserve">  </w:t>
      </w:r>
      <w:r>
        <w:rPr>
          <w:rFonts w:hint="eastAsia"/>
          <w:u w:val="single"/>
        </w:rPr>
        <w:t>□</w:t>
      </w:r>
      <w:r>
        <w:rPr>
          <w:rFonts w:hint="eastAsia"/>
        </w:rPr>
        <w:t>-</w:t>
      </w:r>
      <w:r>
        <w:rPr>
          <w:rFonts w:hint="eastAsia"/>
          <w:u w:val="single"/>
        </w:rPr>
        <w:t>□</w:t>
      </w:r>
      <w:r>
        <w:rPr>
          <w:rFonts w:hint="eastAsia"/>
        </w:rPr>
        <w:t xml:space="preserve"> </w:t>
      </w:r>
      <w:r>
        <w:rPr>
          <w:rFonts w:hint="eastAsia"/>
          <w:u w:val="single"/>
        </w:rPr>
        <w:t>□</w:t>
      </w:r>
      <w:r>
        <w:rPr>
          <w:rFonts w:hint="eastAsia"/>
        </w:rPr>
        <w:t xml:space="preserve">  </w:t>
      </w:r>
    </w:p>
    <w:p>
      <w:pPr>
        <w:pStyle w:val="47"/>
        <w:ind w:firstLine="420"/>
      </w:pPr>
      <w:r>
        <w:rPr>
          <w:rFonts w:hint="eastAsia"/>
        </w:rPr>
        <w:t xml:space="preserve">            </w:t>
      </w:r>
      <w:r>
        <w:t xml:space="preserve">             </w:t>
      </w:r>
    </w:p>
    <w:p>
      <w:pPr>
        <w:pStyle w:val="47"/>
        <w:ind w:firstLine="420"/>
      </w:pPr>
      <w:r>
        <w:pict>
          <v:shape id="_x0000_s2054" o:spid="_x0000_s2054" o:spt="32" type="#_x0000_t32" style="position:absolute;left:0pt;margin-left:93.5pt;margin-top:8.35pt;height:0.35pt;width:56.7pt;z-index:251677696;mso-width-relative:page;mso-height-relative:page;" filled="f" coordsize="21600,21600" o:gfxdata="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h9QvYAAAACQEAAA8AAAAAAAAAAQAgAAAAIgAAAGRycy9kb3ducmV2LnhtbFBL&#10;AQIUABQAAAAIAIdO4kDyIZFS9gEAAOcDAAAOAAAAAAAAAAEAIAAAACcBAABkcnMvZTJvRG9jLnht&#10;bFBLBQYAAAAABgAGAFkBAACPBQAAAAA=&#10;">
            <v:path arrowok="t"/>
            <v:fill on="f" focussize="0,0"/>
            <v:stroke/>
            <v:imagedata o:title=""/>
            <o:lock v:ext="edit"/>
          </v:shape>
        </w:pict>
      </w:r>
      <w:r>
        <w:t xml:space="preserve">                         </w:t>
      </w:r>
      <w:r>
        <w:rPr>
          <w:rFonts w:hint="eastAsia"/>
        </w:rPr>
        <w:t>改进代号：用A,B,C……表示，基本型不标注；</w:t>
      </w:r>
    </w:p>
    <w:p>
      <w:pPr>
        <w:pStyle w:val="47"/>
        <w:ind w:firstLine="420"/>
      </w:pPr>
      <w:r>
        <w:pict>
          <v:shape id="自选图形 52" o:spid="_x0000_s2053" o:spt="32" type="#_x0000_t32" style="position:absolute;left:0pt;margin-left:79.4pt;margin-top:7.35pt;height:0.35pt;width:73.5pt;z-index:251675648;mso-width-relative:page;mso-height-relative:page;" filled="f" coordsize="21600,21600" o:gfxdata="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p7ebXAAAACQEAAA8AAAAAAAAAAQAgAAAAIgAAAGRycy9kb3ducmV2LnhtbFBL&#10;AQIUABQAAAAIAIdO4kAs9w0V9wEAAOcDAAAOAAAAAAAAAAEAIAAAACYBAABkcnMvZTJvRG9jLnht&#10;bFBLBQYAAAAABgAGAFkBAACPBQAAAAA=&#10;">
            <v:path arrowok="t"/>
            <v:fill on="f" focussize="0,0"/>
            <v:stroke/>
            <v:imagedata o:title=""/>
            <o:lock v:ext="edit"/>
          </v:shape>
        </w:pict>
      </w:r>
      <w:r>
        <w:t xml:space="preserve">                         </w:t>
      </w:r>
      <w:r>
        <w:rPr>
          <w:rFonts w:hint="eastAsia"/>
        </w:rPr>
        <w:t>主参数代号：单条台基数，个；</w:t>
      </w:r>
    </w:p>
    <w:p>
      <w:pPr>
        <w:pStyle w:val="47"/>
        <w:ind w:firstLine="420"/>
      </w:pPr>
      <w:r>
        <w:pict>
          <v:shape id="自选图形 47" o:spid="_x0000_s2052" o:spt="32" type="#_x0000_t32" style="position:absolute;left:0pt;flip:y;margin-left:63.05pt;margin-top:7.7pt;height:0.25pt;width:86.25pt;z-index:251670528;mso-width-relative:page;mso-height-relative:page;" filled="f" coordsize="21600,21600" o:gfxdata="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wfGNYAAAAJAQAADwAAAAAAAAABACAAAAAiAAAAZHJzL2Rvd25yZXYu&#10;eG1sUEsBAhQAFAAAAAgAh07iQI9AHDL9AQAA8gMAAA4AAAAAAAAAAQAgAAAAJQEAAGRycy9lMm9E&#10;b2MueG1sUEsFBgAAAAAGAAYAWQEAAJQFAAAAAA==&#10;">
            <v:path arrowok="t"/>
            <v:fill on="f" focussize="0,0"/>
            <v:stroke/>
            <v:imagedata o:title=""/>
            <o:lock v:ext="edit"/>
          </v:shape>
        </w:pict>
      </w:r>
      <w:r>
        <w:rPr>
          <w:rFonts w:hint="eastAsia"/>
        </w:rPr>
        <w:t xml:space="preserve">                         特征代号：台基条单双排，单排D，双排省略；</w:t>
      </w:r>
    </w:p>
    <w:p>
      <w:pPr>
        <w:pStyle w:val="47"/>
        <w:ind w:firstLine="420"/>
      </w:pPr>
      <w:r>
        <w:pict>
          <v:shape id="自选图形 49" o:spid="_x0000_s2051" o:spt="32" type="#_x0000_t32" style="position:absolute;left:0pt;flip:x;margin-left:41.3pt;margin-top:8.9pt;height:0.05pt;width:111.6pt;z-index:251672576;mso-width-relative:page;mso-height-relative:page;" filled="f" coordsize="21600,21600" o:gfxdata="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DQ291AAAAAgBAAAPAAAAAAAAAAEAIAAAACIAAABkcnMvZG93bnJldi54&#10;bWxQSwECFAAUAAAACACHTuJAZDW2Bv4BAADxAwAADgAAAAAAAAABACAAAAAjAQAAZHJzL2Uyb0Rv&#10;Yy54bWxQSwUGAAAAAAYABgBZAQAAkwUAAAAA&#10;">
            <v:path arrowok="t"/>
            <v:fill on="f" focussize="0,0"/>
            <v:stroke/>
            <v:imagedata o:title=""/>
            <o:lock v:ext="edit"/>
          </v:shape>
        </w:pict>
      </w:r>
      <w:r>
        <w:t xml:space="preserve">                         </w:t>
      </w:r>
      <w:r>
        <w:rPr>
          <w:rFonts w:hint="eastAsia"/>
        </w:rPr>
        <w:t>小类分类号：“移”“虫”汉语拼音第一个字母；</w:t>
      </w:r>
    </w:p>
    <w:p>
      <w:pPr>
        <w:pStyle w:val="47"/>
        <w:ind w:firstLine="420"/>
      </w:pPr>
      <w:r>
        <w:pict>
          <v:shape id="自选图形 51" o:spid="_x0000_s2050" o:spt="32" type="#_x0000_t32" style="position:absolute;left:0pt;margin-left:24.5pt;margin-top:8.9pt;height:0.05pt;width:128.4pt;z-index:251674624;mso-width-relative:page;mso-height-relative:page;" filled="f" coordsize="21600,21600" o:gfxdata="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L09bXXAAAACAEAAA8AAAAAAAAAAQAgAAAAIgAAAGRycy9kb3ducmV2LnhtbFBL&#10;AQIUABQAAAAIAIdO4kBDqVIh9wEAAOcDAAAOAAAAAAAAAAEAIAAAACYBAABkcnMvZTJvRG9jLnht&#10;bFBLBQYAAAAABgAGAFkBAACPBQAAAAA=&#10;">
            <v:path arrowok="t"/>
            <v:fill on="f" focussize="0,0"/>
            <v:stroke/>
            <v:imagedata o:title=""/>
            <o:lock v:ext="edit"/>
          </v:shape>
        </w:pict>
      </w:r>
      <w:r>
        <w:rPr>
          <w:rFonts w:hint="eastAsia"/>
        </w:rPr>
        <w:t xml:space="preserve"> </w:t>
      </w:r>
      <w:r>
        <w:t xml:space="preserve">                        </w:t>
      </w:r>
      <w:r>
        <w:rPr>
          <w:rFonts w:hint="eastAsia"/>
        </w:rPr>
        <w:t>大类分类代号：其他机械。</w:t>
      </w:r>
    </w:p>
    <w:p>
      <w:pPr>
        <w:pStyle w:val="47"/>
        <w:ind w:firstLine="420"/>
      </w:pPr>
      <w:r>
        <w:rPr>
          <w:rFonts w:hint="eastAsia"/>
        </w:rPr>
        <w:t>示例：15YCD-33表示单条台基数为33</w:t>
      </w:r>
      <w:r>
        <w:t>个的</w:t>
      </w:r>
      <w:r>
        <w:rPr>
          <w:rFonts w:hint="eastAsia"/>
        </w:rPr>
        <w:t>单排蜜蜂子脾</w:t>
      </w:r>
      <w:r>
        <w:t>移虫机</w:t>
      </w:r>
      <w:r>
        <w:rPr>
          <w:rFonts w:hint="eastAsia"/>
        </w:rPr>
        <w:t>。</w:t>
      </w:r>
    </w:p>
    <w:p>
      <w:pPr>
        <w:pStyle w:val="101"/>
        <w:numPr>
          <w:ilvl w:val="0"/>
          <w:numId w:val="0"/>
        </w:numPr>
        <w:spacing w:before="156" w:after="156"/>
        <w:rPr>
          <w:color w:val="000000"/>
        </w:rPr>
      </w:pPr>
      <w:bookmarkStart w:id="52" w:name="_Toc17875"/>
      <w:r>
        <w:rPr>
          <w:rFonts w:hint="eastAsia"/>
          <w:color w:val="000000"/>
        </w:rPr>
        <w:t>5</w:t>
      </w:r>
      <w:r>
        <w:rPr>
          <w:color w:val="000000"/>
        </w:rPr>
        <w:t xml:space="preserve"> </w:t>
      </w:r>
      <w:r>
        <w:rPr>
          <w:rFonts w:hint="eastAsia"/>
          <w:color w:val="000000"/>
        </w:rPr>
        <w:t>基本要</w:t>
      </w:r>
      <w:bookmarkEnd w:id="11"/>
      <w:bookmarkEnd w:id="46"/>
      <w:bookmarkEnd w:id="47"/>
      <w:bookmarkEnd w:id="48"/>
      <w:bookmarkStart w:id="53" w:name="_Toc325896928"/>
      <w:bookmarkEnd w:id="53"/>
      <w:bookmarkStart w:id="54" w:name="_Toc148086680"/>
      <w:bookmarkStart w:id="55" w:name="_Toc148086675"/>
      <w:bookmarkStart w:id="56" w:name="_Toc145748462"/>
      <w:bookmarkStart w:id="57" w:name="_Toc90102751"/>
      <w:r>
        <w:rPr>
          <w:rFonts w:hint="eastAsia"/>
          <w:color w:val="000000"/>
        </w:rPr>
        <w:t>求</w:t>
      </w:r>
      <w:bookmarkEnd w:id="49"/>
      <w:bookmarkEnd w:id="50"/>
      <w:bookmarkEnd w:id="51"/>
      <w:bookmarkEnd w:id="52"/>
    </w:p>
    <w:bookmarkEnd w:id="54"/>
    <w:bookmarkEnd w:id="55"/>
    <w:bookmarkEnd w:id="56"/>
    <w:bookmarkEnd w:id="57"/>
    <w:p>
      <w:pPr>
        <w:pStyle w:val="101"/>
        <w:numPr>
          <w:ilvl w:val="0"/>
          <w:numId w:val="0"/>
        </w:numPr>
        <w:spacing w:before="156" w:after="156"/>
        <w:rPr>
          <w:color w:val="000000"/>
        </w:rPr>
      </w:pPr>
      <w:bookmarkStart w:id="58" w:name="_Toc325896929"/>
      <w:bookmarkEnd w:id="58"/>
      <w:bookmarkStart w:id="59" w:name="_Toc452449036"/>
      <w:bookmarkStart w:id="60" w:name="_Toc14720"/>
      <w:bookmarkStart w:id="61" w:name="_Toc35850749"/>
      <w:bookmarkStart w:id="62" w:name="_Toc454426416"/>
      <w:r>
        <w:rPr>
          <w:rFonts w:hint="eastAsia"/>
          <w:color w:val="000000"/>
        </w:rPr>
        <w:t>5.1需补充提供的材料</w:t>
      </w:r>
      <w:bookmarkEnd w:id="59"/>
      <w:bookmarkEnd w:id="60"/>
      <w:bookmarkEnd w:id="61"/>
      <w:bookmarkEnd w:id="62"/>
    </w:p>
    <w:p>
      <w:pPr>
        <w:pStyle w:val="76"/>
        <w:ind w:firstLine="420" w:firstLineChars="200"/>
        <w:jc w:val="both"/>
        <w:rPr>
          <w:sz w:val="21"/>
          <w:szCs w:val="21"/>
        </w:rPr>
      </w:pPr>
      <w:r>
        <w:rPr>
          <w:rFonts w:hint="eastAsia"/>
          <w:sz w:val="21"/>
          <w:szCs w:val="21"/>
        </w:rPr>
        <w:t>除申请时提交的材料之外，申请方需补充提供的文件材料：</w:t>
      </w:r>
      <w:r>
        <w:rPr>
          <w:sz w:val="21"/>
          <w:szCs w:val="21"/>
        </w:rPr>
        <w:t xml:space="preserve"> </w:t>
      </w:r>
    </w:p>
    <w:p>
      <w:pPr>
        <w:pStyle w:val="47"/>
        <w:ind w:firstLine="420"/>
        <w:rPr>
          <w:color w:val="000000"/>
        </w:rPr>
      </w:pPr>
      <w:r>
        <w:rPr>
          <w:color w:val="000000"/>
        </w:rPr>
        <w:t>a</w:t>
      </w:r>
      <w:r>
        <w:rPr>
          <w:rFonts w:hint="eastAsia"/>
          <w:color w:val="000000"/>
        </w:rPr>
        <w:t>）产品规格表（见附录A）；</w:t>
      </w:r>
      <w:r>
        <w:rPr>
          <w:color w:val="000000"/>
        </w:rPr>
        <w:t xml:space="preserve"> </w:t>
      </w:r>
    </w:p>
    <w:p>
      <w:pPr>
        <w:pStyle w:val="47"/>
        <w:ind w:firstLine="420"/>
        <w:rPr>
          <w:color w:val="000000"/>
        </w:rPr>
      </w:pPr>
      <w:r>
        <w:rPr>
          <w:rFonts w:hint="eastAsia"/>
          <w:color w:val="000000"/>
        </w:rPr>
        <w:t>b）样机照片（左前方45°、右前方45°，正后方，产品铭牌各1张）；</w:t>
      </w:r>
    </w:p>
    <w:p>
      <w:pPr>
        <w:pStyle w:val="47"/>
        <w:widowControl w:val="0"/>
        <w:tabs>
          <w:tab w:val="left" w:pos="0"/>
          <w:tab w:val="center" w:pos="742"/>
          <w:tab w:val="right" w:leader="dot" w:pos="9297"/>
        </w:tabs>
        <w:ind w:firstLine="420"/>
        <w:rPr>
          <w:color w:val="000000"/>
        </w:rPr>
      </w:pPr>
      <w:r>
        <w:rPr>
          <w:rFonts w:hint="eastAsia"/>
          <w:szCs w:val="21"/>
        </w:rPr>
        <w:t>c）</w:t>
      </w:r>
      <w:r>
        <w:rPr>
          <w:rFonts w:hint="eastAsia"/>
          <w:color w:val="000000"/>
        </w:rPr>
        <w:t>执行标准复印件；</w:t>
      </w:r>
    </w:p>
    <w:p>
      <w:pPr>
        <w:ind w:firstLine="420" w:firstLineChars="200"/>
        <w:rPr>
          <w:rFonts w:ascii="宋体"/>
          <w:szCs w:val="21"/>
        </w:rPr>
      </w:pPr>
      <w:r>
        <w:rPr>
          <w:rFonts w:hint="eastAsia" w:ascii="宋体"/>
          <w:szCs w:val="21"/>
        </w:rPr>
        <w:t>d）创新性证明材料（整机或部件的发明专利、实用新型专利、科技成果评价证书、科技成果查新报告之一或创新性评价意见）；</w:t>
      </w:r>
    </w:p>
    <w:p>
      <w:pPr>
        <w:ind w:firstLine="420" w:firstLineChars="200"/>
        <w:rPr>
          <w:rFonts w:ascii="宋体"/>
          <w:szCs w:val="21"/>
        </w:rPr>
      </w:pPr>
      <w:r>
        <w:rPr>
          <w:rFonts w:hint="eastAsia" w:ascii="宋体"/>
          <w:szCs w:val="21"/>
        </w:rPr>
        <w:t>e）用户名单（</w:t>
      </w:r>
      <w:r>
        <w:rPr>
          <w:rFonts w:hint="eastAsia" w:ascii="宋体"/>
          <w:szCs w:val="21"/>
          <w:lang w:val="zh-CN"/>
        </w:rPr>
        <w:t>内容至少包括购买者姓名、通讯地址、联系电话、产品型号名称、购买时间等，</w:t>
      </w:r>
      <w:r>
        <w:rPr>
          <w:rFonts w:hint="eastAsia" w:ascii="宋体"/>
          <w:szCs w:val="21"/>
        </w:rPr>
        <w:t>使用一个作业季以上，不少于5户），提供的用户应为产品定型后使用的用户，格式见附录</w:t>
      </w:r>
      <w:bookmarkStart w:id="63" w:name="_Toc387306425"/>
      <w:bookmarkEnd w:id="63"/>
      <w:bookmarkStart w:id="64" w:name="_Toc385941317"/>
      <w:bookmarkEnd w:id="64"/>
      <w:bookmarkStart w:id="65" w:name="_Toc387306426"/>
      <w:bookmarkEnd w:id="65"/>
      <w:bookmarkStart w:id="66" w:name="_Toc385941318"/>
      <w:bookmarkEnd w:id="66"/>
      <w:bookmarkStart w:id="67" w:name="_Toc385250117"/>
      <w:bookmarkEnd w:id="67"/>
      <w:r>
        <w:rPr>
          <w:rFonts w:hint="eastAsia" w:ascii="宋体"/>
          <w:szCs w:val="21"/>
        </w:rPr>
        <w:t>C。</w:t>
      </w:r>
    </w:p>
    <w:p>
      <w:pPr>
        <w:ind w:firstLine="420" w:firstLineChars="200"/>
      </w:pPr>
      <w:r>
        <w:rPr>
          <w:rFonts w:hint="eastAsia"/>
          <w:color w:val="000000"/>
        </w:rPr>
        <w:t>以上材料均需加盖制造商公章。</w:t>
      </w:r>
    </w:p>
    <w:p>
      <w:pPr>
        <w:pStyle w:val="101"/>
        <w:numPr>
          <w:ilvl w:val="0"/>
          <w:numId w:val="0"/>
        </w:numPr>
        <w:spacing w:before="156" w:after="156"/>
        <w:rPr>
          <w:rFonts w:cs="宋体"/>
          <w:szCs w:val="21"/>
        </w:rPr>
      </w:pPr>
      <w:bookmarkStart w:id="68" w:name="_Toc444674735"/>
      <w:bookmarkStart w:id="69" w:name="_Toc452449037"/>
      <w:bookmarkStart w:id="70" w:name="_Toc454426417"/>
      <w:bookmarkStart w:id="71" w:name="_Toc23298"/>
      <w:bookmarkStart w:id="72" w:name="_Toc35850750"/>
      <w:bookmarkStart w:id="73" w:name="_Toc90102753"/>
      <w:r>
        <w:rPr>
          <w:rFonts w:hint="eastAsia"/>
        </w:rPr>
        <w:t xml:space="preserve">5.2 </w:t>
      </w:r>
      <w:bookmarkEnd w:id="68"/>
      <w:bookmarkEnd w:id="69"/>
      <w:bookmarkEnd w:id="70"/>
      <w:bookmarkStart w:id="74" w:name="_Toc452449038"/>
      <w:bookmarkStart w:id="75" w:name="_Toc454426418"/>
      <w:bookmarkStart w:id="76" w:name="_Toc148086682"/>
      <w:bookmarkStart w:id="77" w:name="_Toc90102754"/>
      <w:r>
        <w:rPr>
          <w:rFonts w:hint="eastAsia"/>
        </w:rPr>
        <w:t>样机确定</w:t>
      </w:r>
      <w:bookmarkEnd w:id="71"/>
      <w:bookmarkEnd w:id="72"/>
      <w:bookmarkEnd w:id="74"/>
      <w:bookmarkEnd w:id="75"/>
    </w:p>
    <w:bookmarkEnd w:id="73"/>
    <w:bookmarkEnd w:id="76"/>
    <w:bookmarkEnd w:id="77"/>
    <w:p>
      <w:pPr>
        <w:pStyle w:val="47"/>
        <w:ind w:firstLine="420"/>
        <w:rPr>
          <w:rFonts w:cs="宋体"/>
          <w:szCs w:val="21"/>
        </w:rPr>
      </w:pPr>
      <w:bookmarkStart w:id="78" w:name="_Toc452449040"/>
      <w:bookmarkStart w:id="79" w:name="_Toc454426421"/>
      <w:bookmarkStart w:id="80" w:name="_Toc35850751"/>
      <w:r>
        <w:rPr>
          <w:rFonts w:hint="eastAsia" w:cs="宋体"/>
          <w:szCs w:val="21"/>
        </w:rPr>
        <w:t>样机由制造商无偿提供且应是12个月以内生产的合格产品。样机由鉴定机构在制造商明示的合格品存放处随机抽取，抽样基数不少于5台，抽样数量为2台，其中1台用于试验鉴定，另1台备用。试验样机由制造商按约定的时间送达指定地点。试验鉴定完成且制造商对鉴定结果无异议时，样机由制造商自行处理。在试验过程中，由于非样机质量原因造成试验无法继续进行时，可以启动备用样机重新试验。</w:t>
      </w:r>
    </w:p>
    <w:p>
      <w:pPr>
        <w:pStyle w:val="101"/>
        <w:numPr>
          <w:ilvl w:val="0"/>
          <w:numId w:val="0"/>
        </w:numPr>
        <w:spacing w:before="156" w:after="156"/>
        <w:rPr>
          <w:color w:val="000000"/>
        </w:rPr>
      </w:pPr>
      <w:bookmarkStart w:id="81" w:name="_Toc17806"/>
      <w:r>
        <w:rPr>
          <w:rFonts w:hint="eastAsia"/>
          <w:color w:val="000000"/>
        </w:rPr>
        <w:t>5.</w:t>
      </w:r>
      <w:r>
        <w:rPr>
          <w:color w:val="000000"/>
        </w:rPr>
        <w:t>3</w:t>
      </w:r>
      <w:r>
        <w:rPr>
          <w:rFonts w:hint="eastAsia"/>
          <w:color w:val="000000"/>
        </w:rPr>
        <w:t xml:space="preserve"> 生产量和销售量</w:t>
      </w:r>
      <w:bookmarkEnd w:id="81"/>
    </w:p>
    <w:p>
      <w:pPr>
        <w:pStyle w:val="47"/>
        <w:ind w:firstLine="420"/>
        <w:rPr>
          <w:color w:val="000000"/>
        </w:rPr>
      </w:pPr>
      <w:r>
        <w:rPr>
          <w:rFonts w:hint="eastAsia"/>
          <w:color w:val="000000"/>
        </w:rPr>
        <w:t>鉴定的产品</w:t>
      </w:r>
      <w:r>
        <w:rPr>
          <w:color w:val="000000"/>
        </w:rPr>
        <w:t>累计</w:t>
      </w:r>
      <w:r>
        <w:rPr>
          <w:rFonts w:hint="eastAsia"/>
          <w:color w:val="000000"/>
        </w:rPr>
        <w:t>生产量不少于20台</w:t>
      </w:r>
      <w:r>
        <w:rPr>
          <w:color w:val="000000"/>
        </w:rPr>
        <w:t>（套），</w:t>
      </w:r>
      <w:r>
        <w:rPr>
          <w:rFonts w:hint="eastAsia"/>
          <w:color w:val="000000"/>
        </w:rPr>
        <w:t>销售量</w:t>
      </w:r>
      <w:r>
        <w:rPr>
          <w:color w:val="000000"/>
        </w:rPr>
        <w:t>不少于</w:t>
      </w:r>
      <w:r>
        <w:rPr>
          <w:rFonts w:hint="eastAsia"/>
          <w:color w:val="000000"/>
        </w:rPr>
        <w:t>10台</w:t>
      </w:r>
      <w:r>
        <w:rPr>
          <w:color w:val="000000"/>
        </w:rPr>
        <w:t>（套）</w:t>
      </w:r>
      <w:r>
        <w:rPr>
          <w:rFonts w:hint="eastAsia"/>
          <w:color w:val="000000"/>
        </w:rPr>
        <w:t>。</w:t>
      </w:r>
    </w:p>
    <w:p>
      <w:pPr>
        <w:pStyle w:val="101"/>
        <w:numPr>
          <w:ilvl w:val="0"/>
          <w:numId w:val="0"/>
        </w:numPr>
        <w:spacing w:before="156" w:after="156"/>
        <w:rPr>
          <w:color w:val="000000"/>
        </w:rPr>
      </w:pPr>
      <w:bookmarkStart w:id="82" w:name="_Toc2721"/>
      <w:r>
        <w:rPr>
          <w:rFonts w:hint="eastAsia"/>
          <w:color w:val="000000"/>
        </w:rPr>
        <w:t>5.</w:t>
      </w:r>
      <w:r>
        <w:rPr>
          <w:color w:val="000000"/>
        </w:rPr>
        <w:t>4</w:t>
      </w:r>
      <w:r>
        <w:rPr>
          <w:rFonts w:hint="eastAsia"/>
          <w:color w:val="000000"/>
        </w:rPr>
        <w:t xml:space="preserve"> 参数准确度与仪器设备</w:t>
      </w:r>
      <w:bookmarkEnd w:id="82"/>
    </w:p>
    <w:p>
      <w:pPr>
        <w:pStyle w:val="47"/>
        <w:ind w:firstLine="420"/>
        <w:rPr>
          <w:color w:val="000000"/>
        </w:rPr>
      </w:pPr>
      <w:r>
        <w:rPr>
          <w:rFonts w:hint="eastAsia"/>
          <w:color w:val="000000"/>
        </w:rPr>
        <w:t>被测参数准确度要求见表1。选用仪器设备的量程和准确度应与表1的要求相匹配。试验用仪器设备应经过计量检定或校准且在有效期内。</w:t>
      </w:r>
    </w:p>
    <w:p>
      <w:pPr>
        <w:pStyle w:val="100"/>
        <w:numPr>
          <w:ilvl w:val="0"/>
          <w:numId w:val="0"/>
        </w:numPr>
        <w:rPr>
          <w:color w:val="000000"/>
        </w:rPr>
      </w:pPr>
      <w:r>
        <w:rPr>
          <w:rFonts w:hint="eastAsia"/>
          <w:color w:val="000000"/>
        </w:rPr>
        <w:t>表1  被测参数准确度要求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52"/>
        <w:gridCol w:w="2977"/>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5" w:type="dxa"/>
            <w:vAlign w:val="center"/>
          </w:tcPr>
          <w:p>
            <w:pPr>
              <w:jc w:val="center"/>
              <w:rPr>
                <w:sz w:val="18"/>
                <w:szCs w:val="18"/>
              </w:rPr>
            </w:pPr>
            <w:r>
              <w:rPr>
                <w:sz w:val="18"/>
                <w:szCs w:val="18"/>
              </w:rPr>
              <w:t>序号</w:t>
            </w:r>
          </w:p>
        </w:tc>
        <w:tc>
          <w:tcPr>
            <w:tcW w:w="2552" w:type="dxa"/>
            <w:vAlign w:val="center"/>
          </w:tcPr>
          <w:p>
            <w:pPr>
              <w:jc w:val="center"/>
              <w:rPr>
                <w:sz w:val="18"/>
                <w:szCs w:val="18"/>
              </w:rPr>
            </w:pPr>
            <w:r>
              <w:rPr>
                <w:sz w:val="18"/>
                <w:szCs w:val="18"/>
              </w:rPr>
              <w:t>参数名称</w:t>
            </w:r>
          </w:p>
        </w:tc>
        <w:tc>
          <w:tcPr>
            <w:tcW w:w="2977" w:type="dxa"/>
            <w:vAlign w:val="center"/>
          </w:tcPr>
          <w:p>
            <w:pPr>
              <w:jc w:val="center"/>
              <w:rPr>
                <w:sz w:val="18"/>
                <w:szCs w:val="18"/>
              </w:rPr>
            </w:pPr>
            <w:r>
              <w:rPr>
                <w:sz w:val="18"/>
                <w:szCs w:val="18"/>
              </w:rPr>
              <w:t>测量范围</w:t>
            </w:r>
          </w:p>
        </w:tc>
        <w:tc>
          <w:tcPr>
            <w:tcW w:w="2603" w:type="dxa"/>
            <w:vAlign w:val="center"/>
          </w:tcPr>
          <w:p>
            <w:pPr>
              <w:jc w:val="center"/>
              <w:rPr>
                <w:sz w:val="18"/>
                <w:szCs w:val="18"/>
              </w:rPr>
            </w:pPr>
            <w:r>
              <w:rPr>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1</w:t>
            </w:r>
          </w:p>
        </w:tc>
        <w:tc>
          <w:tcPr>
            <w:tcW w:w="2552" w:type="dxa"/>
            <w:vAlign w:val="center"/>
          </w:tcPr>
          <w:p>
            <w:pPr>
              <w:jc w:val="center"/>
              <w:rPr>
                <w:rFonts w:ascii="宋体" w:cs="宋体"/>
                <w:sz w:val="18"/>
                <w:szCs w:val="18"/>
              </w:rPr>
            </w:pPr>
            <w:r>
              <w:rPr>
                <w:rFonts w:hint="eastAsia" w:ascii="宋体" w:cs="宋体"/>
                <w:sz w:val="18"/>
                <w:szCs w:val="18"/>
              </w:rPr>
              <w:t>长度</w:t>
            </w:r>
          </w:p>
        </w:tc>
        <w:tc>
          <w:tcPr>
            <w:tcW w:w="2977" w:type="dxa"/>
            <w:vAlign w:val="center"/>
          </w:tcPr>
          <w:p>
            <w:pPr>
              <w:jc w:val="center"/>
              <w:rPr>
                <w:rFonts w:ascii="宋体" w:cs="宋体"/>
                <w:sz w:val="18"/>
                <w:szCs w:val="18"/>
              </w:rPr>
            </w:pPr>
            <w:r>
              <w:rPr>
                <w:rFonts w:hint="eastAsia" w:ascii="宋体" w:cs="宋体"/>
                <w:sz w:val="18"/>
                <w:szCs w:val="18"/>
              </w:rPr>
              <w:t>0m～5m</w:t>
            </w:r>
          </w:p>
        </w:tc>
        <w:tc>
          <w:tcPr>
            <w:tcW w:w="2603" w:type="dxa"/>
            <w:vAlign w:val="center"/>
          </w:tcPr>
          <w:p>
            <w:pPr>
              <w:jc w:val="center"/>
              <w:rPr>
                <w:rFonts w:ascii="宋体" w:cs="宋体"/>
                <w:sz w:val="18"/>
                <w:szCs w:val="18"/>
              </w:rPr>
            </w:pPr>
            <w:r>
              <w:rPr>
                <w:rFonts w:hint="eastAsia" w:ascii="宋体" w:cs="宋体"/>
                <w:sz w:val="18"/>
                <w:szCs w:val="18"/>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2</w:t>
            </w:r>
          </w:p>
        </w:tc>
        <w:tc>
          <w:tcPr>
            <w:tcW w:w="2552" w:type="dxa"/>
            <w:vAlign w:val="center"/>
          </w:tcPr>
          <w:p>
            <w:pPr>
              <w:jc w:val="center"/>
              <w:rPr>
                <w:rFonts w:ascii="宋体" w:cs="宋体"/>
                <w:sz w:val="18"/>
                <w:szCs w:val="18"/>
              </w:rPr>
            </w:pPr>
            <w:r>
              <w:rPr>
                <w:rFonts w:hint="eastAsia" w:ascii="宋体" w:cs="宋体"/>
                <w:sz w:val="18"/>
                <w:szCs w:val="18"/>
              </w:rPr>
              <w:t>噪声</w:t>
            </w:r>
          </w:p>
        </w:tc>
        <w:tc>
          <w:tcPr>
            <w:tcW w:w="2977" w:type="dxa"/>
            <w:vAlign w:val="center"/>
          </w:tcPr>
          <w:p>
            <w:pPr>
              <w:jc w:val="center"/>
              <w:rPr>
                <w:rFonts w:ascii="宋体" w:cs="宋体"/>
                <w:sz w:val="18"/>
                <w:szCs w:val="18"/>
              </w:rPr>
            </w:pPr>
            <w:r>
              <w:rPr>
                <w:rFonts w:hint="eastAsia" w:ascii="宋体" w:cs="宋体"/>
                <w:sz w:val="18"/>
                <w:szCs w:val="18"/>
              </w:rPr>
              <w:t>35dB(A)～130dB(A)</w:t>
            </w:r>
          </w:p>
        </w:tc>
        <w:tc>
          <w:tcPr>
            <w:tcW w:w="2603" w:type="dxa"/>
            <w:vAlign w:val="center"/>
          </w:tcPr>
          <w:p>
            <w:pPr>
              <w:jc w:val="center"/>
              <w:rPr>
                <w:rFonts w:ascii="宋体" w:cs="宋体"/>
                <w:sz w:val="18"/>
                <w:szCs w:val="18"/>
              </w:rPr>
            </w:pPr>
            <w:r>
              <w:rPr>
                <w:rFonts w:hint="eastAsia" w:ascii="宋体" w:cs="宋体"/>
                <w:sz w:val="18"/>
                <w:szCs w:val="18"/>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3</w:t>
            </w:r>
          </w:p>
        </w:tc>
        <w:tc>
          <w:tcPr>
            <w:tcW w:w="2552" w:type="dxa"/>
            <w:vAlign w:val="center"/>
          </w:tcPr>
          <w:p>
            <w:pPr>
              <w:jc w:val="center"/>
              <w:rPr>
                <w:rFonts w:ascii="宋体" w:cs="宋体"/>
                <w:sz w:val="18"/>
                <w:szCs w:val="18"/>
              </w:rPr>
            </w:pPr>
            <w:r>
              <w:rPr>
                <w:rFonts w:hint="eastAsia" w:ascii="宋体" w:cs="宋体"/>
                <w:sz w:val="18"/>
                <w:szCs w:val="18"/>
              </w:rPr>
              <w:t>时间</w:t>
            </w:r>
          </w:p>
        </w:tc>
        <w:tc>
          <w:tcPr>
            <w:tcW w:w="2977" w:type="dxa"/>
            <w:vAlign w:val="center"/>
          </w:tcPr>
          <w:p>
            <w:pPr>
              <w:jc w:val="center"/>
              <w:rPr>
                <w:rFonts w:ascii="宋体" w:cs="宋体"/>
                <w:sz w:val="18"/>
                <w:szCs w:val="18"/>
              </w:rPr>
            </w:pPr>
            <w:r>
              <w:rPr>
                <w:rFonts w:hint="eastAsia" w:ascii="宋体" w:cs="宋体"/>
                <w:sz w:val="18"/>
                <w:szCs w:val="18"/>
              </w:rPr>
              <w:t>0h～24h</w:t>
            </w:r>
          </w:p>
        </w:tc>
        <w:tc>
          <w:tcPr>
            <w:tcW w:w="2603" w:type="dxa"/>
            <w:vAlign w:val="center"/>
          </w:tcPr>
          <w:p>
            <w:pPr>
              <w:jc w:val="center"/>
              <w:rPr>
                <w:rFonts w:ascii="宋体" w:cs="宋体"/>
                <w:sz w:val="18"/>
                <w:szCs w:val="18"/>
              </w:rPr>
            </w:pPr>
            <w:r>
              <w:rPr>
                <w:rFonts w:hint="eastAsia" w:ascii="宋体" w:cs="宋体"/>
                <w:sz w:val="18"/>
                <w:szCs w:val="18"/>
              </w:rPr>
              <w:t>1s/d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4</w:t>
            </w:r>
          </w:p>
        </w:tc>
        <w:tc>
          <w:tcPr>
            <w:tcW w:w="2552" w:type="dxa"/>
            <w:vAlign w:val="center"/>
          </w:tcPr>
          <w:p>
            <w:pPr>
              <w:jc w:val="center"/>
              <w:rPr>
                <w:rFonts w:ascii="宋体" w:cs="宋体"/>
                <w:sz w:val="18"/>
                <w:szCs w:val="18"/>
              </w:rPr>
            </w:pPr>
            <w:r>
              <w:rPr>
                <w:rFonts w:hint="eastAsia" w:ascii="宋体" w:cs="宋体"/>
                <w:sz w:val="18"/>
                <w:szCs w:val="18"/>
              </w:rPr>
              <w:t>温度</w:t>
            </w:r>
          </w:p>
        </w:tc>
        <w:tc>
          <w:tcPr>
            <w:tcW w:w="2977" w:type="dxa"/>
            <w:vAlign w:val="center"/>
          </w:tcPr>
          <w:p>
            <w:pPr>
              <w:jc w:val="center"/>
              <w:rPr>
                <w:rFonts w:ascii="宋体" w:cs="宋体"/>
                <w:sz w:val="18"/>
                <w:szCs w:val="18"/>
              </w:rPr>
            </w:pPr>
            <w:r>
              <w:rPr>
                <w:rFonts w:hint="eastAsia" w:ascii="宋体" w:cs="宋体"/>
                <w:sz w:val="18"/>
                <w:szCs w:val="18"/>
              </w:rPr>
              <w:t>0℃～50℃</w:t>
            </w:r>
          </w:p>
        </w:tc>
        <w:tc>
          <w:tcPr>
            <w:tcW w:w="2603" w:type="dxa"/>
            <w:vAlign w:val="center"/>
          </w:tcPr>
          <w:p>
            <w:pPr>
              <w:jc w:val="center"/>
              <w:rPr>
                <w:rFonts w:ascii="宋体" w:cs="宋体"/>
                <w:sz w:val="18"/>
                <w:szCs w:val="18"/>
              </w:rPr>
            </w:pPr>
            <w:r>
              <w:rPr>
                <w:rFonts w:hint="eastAsia" w:asci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5</w:t>
            </w:r>
          </w:p>
        </w:tc>
        <w:tc>
          <w:tcPr>
            <w:tcW w:w="2552" w:type="dxa"/>
            <w:vAlign w:val="center"/>
          </w:tcPr>
          <w:p>
            <w:pPr>
              <w:jc w:val="center"/>
              <w:rPr>
                <w:rFonts w:ascii="宋体" w:cs="宋体"/>
                <w:sz w:val="18"/>
                <w:szCs w:val="18"/>
              </w:rPr>
            </w:pPr>
            <w:r>
              <w:rPr>
                <w:rFonts w:hint="eastAsia" w:ascii="宋体" w:cs="宋体"/>
                <w:sz w:val="18"/>
                <w:szCs w:val="18"/>
              </w:rPr>
              <w:t>湿度</w:t>
            </w:r>
          </w:p>
        </w:tc>
        <w:tc>
          <w:tcPr>
            <w:tcW w:w="2977" w:type="dxa"/>
            <w:vAlign w:val="center"/>
          </w:tcPr>
          <w:p>
            <w:pPr>
              <w:jc w:val="center"/>
              <w:rPr>
                <w:rFonts w:ascii="宋体" w:cs="宋体"/>
                <w:sz w:val="18"/>
                <w:szCs w:val="18"/>
              </w:rPr>
            </w:pPr>
            <w:r>
              <w:rPr>
                <w:rFonts w:hint="eastAsia" w:ascii="宋体" w:cs="宋体"/>
                <w:sz w:val="18"/>
                <w:szCs w:val="18"/>
              </w:rPr>
              <w:t>0%～100%</w:t>
            </w:r>
          </w:p>
        </w:tc>
        <w:tc>
          <w:tcPr>
            <w:tcW w:w="2603" w:type="dxa"/>
            <w:vAlign w:val="center"/>
          </w:tcPr>
          <w:p>
            <w:pPr>
              <w:jc w:val="center"/>
              <w:rPr>
                <w:rFonts w:ascii="宋体" w:cs="宋体"/>
                <w:sz w:val="18"/>
                <w:szCs w:val="18"/>
              </w:rPr>
            </w:pPr>
            <w:r>
              <w:rPr>
                <w:rFonts w:hint="eastAsia" w:asci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6</w:t>
            </w:r>
          </w:p>
        </w:tc>
        <w:tc>
          <w:tcPr>
            <w:tcW w:w="2552" w:type="dxa"/>
            <w:vAlign w:val="center"/>
          </w:tcPr>
          <w:p>
            <w:pPr>
              <w:jc w:val="center"/>
              <w:rPr>
                <w:rFonts w:ascii="宋体" w:cs="宋体"/>
                <w:sz w:val="18"/>
                <w:szCs w:val="18"/>
              </w:rPr>
            </w:pPr>
            <w:r>
              <w:rPr>
                <w:rFonts w:hint="eastAsia" w:ascii="宋体" w:cs="宋体"/>
                <w:sz w:val="18"/>
                <w:szCs w:val="18"/>
              </w:rPr>
              <w:t>质量</w:t>
            </w:r>
          </w:p>
        </w:tc>
        <w:tc>
          <w:tcPr>
            <w:tcW w:w="2977" w:type="dxa"/>
            <w:vAlign w:val="center"/>
          </w:tcPr>
          <w:p>
            <w:pPr>
              <w:jc w:val="center"/>
              <w:rPr>
                <w:rFonts w:ascii="宋体" w:cs="宋体"/>
                <w:sz w:val="18"/>
                <w:szCs w:val="18"/>
              </w:rPr>
            </w:pPr>
            <w:r>
              <w:rPr>
                <w:rFonts w:hint="eastAsia" w:ascii="宋体" w:cs="宋体"/>
                <w:sz w:val="18"/>
                <w:szCs w:val="18"/>
              </w:rPr>
              <w:t>0～200kg</w:t>
            </w:r>
          </w:p>
        </w:tc>
        <w:tc>
          <w:tcPr>
            <w:tcW w:w="2603" w:type="dxa"/>
            <w:vAlign w:val="center"/>
          </w:tcPr>
          <w:p>
            <w:pPr>
              <w:jc w:val="center"/>
              <w:rPr>
                <w:rFonts w:ascii="宋体" w:cs="宋体"/>
                <w:sz w:val="18"/>
                <w:szCs w:val="18"/>
              </w:rPr>
            </w:pPr>
            <w:r>
              <w:rPr>
                <w:rFonts w:hint="eastAsia" w:ascii="宋体" w:cs="宋体"/>
                <w:sz w:val="18"/>
                <w:szCs w:val="18"/>
              </w:rPr>
              <w:t>50g</w:t>
            </w:r>
          </w:p>
        </w:tc>
      </w:tr>
    </w:tbl>
    <w:p>
      <w:pPr>
        <w:pStyle w:val="101"/>
        <w:numPr>
          <w:ilvl w:val="0"/>
          <w:numId w:val="0"/>
        </w:numPr>
        <w:spacing w:before="156" w:after="156"/>
      </w:pPr>
      <w:bookmarkStart w:id="83" w:name="_Toc6009"/>
      <w:r>
        <w:rPr>
          <w:rFonts w:hint="eastAsia"/>
        </w:rPr>
        <w:t>6  鉴定</w:t>
      </w:r>
      <w:bookmarkEnd w:id="78"/>
      <w:bookmarkEnd w:id="79"/>
      <w:r>
        <w:rPr>
          <w:rFonts w:hint="eastAsia"/>
        </w:rPr>
        <w:t>内容和方法</w:t>
      </w:r>
      <w:bookmarkEnd w:id="80"/>
      <w:bookmarkEnd w:id="83"/>
    </w:p>
    <w:p>
      <w:pPr>
        <w:pStyle w:val="101"/>
        <w:numPr>
          <w:ilvl w:val="0"/>
          <w:numId w:val="0"/>
        </w:numPr>
        <w:spacing w:before="156" w:after="156"/>
      </w:pPr>
      <w:bookmarkStart w:id="84" w:name="_Toc452449041"/>
      <w:bookmarkStart w:id="85" w:name="_Toc24108"/>
      <w:bookmarkStart w:id="86" w:name="_Toc35850752"/>
      <w:bookmarkStart w:id="87" w:name="_Toc454426422"/>
      <w:r>
        <w:rPr>
          <w:rFonts w:hint="eastAsia"/>
        </w:rPr>
        <w:t>6.1 一致性检查</w:t>
      </w:r>
      <w:bookmarkEnd w:id="84"/>
      <w:bookmarkEnd w:id="85"/>
      <w:bookmarkEnd w:id="86"/>
      <w:bookmarkEnd w:id="87"/>
    </w:p>
    <w:p>
      <w:pPr>
        <w:pStyle w:val="66"/>
        <w:numPr>
          <w:ilvl w:val="0"/>
          <w:numId w:val="0"/>
        </w:numPr>
        <w:spacing w:before="156" w:after="156" w:line="220" w:lineRule="exact"/>
        <w:rPr>
          <w:color w:val="auto"/>
        </w:rPr>
      </w:pPr>
      <w:r>
        <w:rPr>
          <w:rFonts w:hint="eastAsia" w:ascii="黑体"/>
          <w:color w:val="auto"/>
        </w:rPr>
        <w:t>6.1.1</w:t>
      </w:r>
      <w:r>
        <w:rPr>
          <w:rFonts w:hint="eastAsia"/>
          <w:color w:val="auto"/>
        </w:rPr>
        <w:t xml:space="preserve"> 检查内容和方法</w:t>
      </w:r>
    </w:p>
    <w:p>
      <w:pPr>
        <w:pStyle w:val="47"/>
        <w:ind w:firstLine="420"/>
      </w:pPr>
      <w:r>
        <w:rPr>
          <w:rFonts w:hint="eastAsia"/>
        </w:rPr>
        <w:t>一致性检查的项目、限制范围及检查方法见表2。生产者填报的产品规格表的设计值应与其提供的产品执行标准、产品使用说明书所描述的产品技术规格值相一致。对照产品规格表的设计值对样机的相应项目进行一致性检查。</w:t>
      </w:r>
    </w:p>
    <w:p>
      <w:pPr>
        <w:pStyle w:val="47"/>
        <w:ind w:firstLine="0" w:firstLineChars="0"/>
        <w:jc w:val="center"/>
        <w:rPr>
          <w:rFonts w:ascii="黑体" w:eastAsia="黑体"/>
          <w:color w:val="000000"/>
        </w:rPr>
      </w:pPr>
      <w:r>
        <w:rPr>
          <w:rFonts w:hint="eastAsia" w:ascii="黑体" w:eastAsia="黑体"/>
          <w:color w:val="000000"/>
        </w:rPr>
        <w:t xml:space="preserve">  表2  一致性检查项目、限制范围及检查方法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391"/>
        <w:gridCol w:w="1134"/>
        <w:gridCol w:w="1843"/>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序号</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检查项目</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单位</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限制范围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1</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型号名称</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2</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整机外形尺寸（长×宽×高）</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mm</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允许偏差为3%</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3</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整机质量</w:t>
            </w:r>
          </w:p>
        </w:tc>
        <w:tc>
          <w:tcPr>
            <w:tcW w:w="1134" w:type="dxa"/>
            <w:vAlign w:val="center"/>
          </w:tcPr>
          <w:p>
            <w:pPr>
              <w:adjustRightInd w:val="0"/>
              <w:snapToGrid w:val="0"/>
              <w:jc w:val="center"/>
              <w:rPr>
                <w:rFonts w:ascii="宋体" w:cs="宋体"/>
                <w:sz w:val="18"/>
                <w:szCs w:val="18"/>
              </w:rPr>
            </w:pPr>
            <w:r>
              <w:rPr>
                <w:sz w:val="18"/>
                <w:szCs w:val="18"/>
              </w:rPr>
              <w:t>kg</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允许偏差为3%</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4</w:t>
            </w:r>
          </w:p>
        </w:tc>
        <w:tc>
          <w:tcPr>
            <w:tcW w:w="2391" w:type="dxa"/>
            <w:vAlign w:val="center"/>
          </w:tcPr>
          <w:p>
            <w:pPr>
              <w:adjustRightInd w:val="0"/>
              <w:snapToGrid w:val="0"/>
              <w:jc w:val="center"/>
              <w:rPr>
                <w:rFonts w:ascii="宋体" w:cs="宋体"/>
                <w:sz w:val="18"/>
                <w:szCs w:val="18"/>
              </w:rPr>
            </w:pPr>
            <w:r>
              <w:rPr>
                <w:rFonts w:hint="eastAsia"/>
                <w:sz w:val="18"/>
                <w:szCs w:val="18"/>
              </w:rPr>
              <w:t>控制方式</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color w:val="auto"/>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5</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电机功率</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kW</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6</w:t>
            </w:r>
          </w:p>
        </w:tc>
        <w:tc>
          <w:tcPr>
            <w:tcW w:w="2391" w:type="dxa"/>
            <w:vAlign w:val="center"/>
          </w:tcPr>
          <w:p>
            <w:pPr>
              <w:jc w:val="center"/>
              <w:rPr>
                <w:sz w:val="18"/>
                <w:szCs w:val="18"/>
              </w:rPr>
            </w:pPr>
            <w:r>
              <w:rPr>
                <w:sz w:val="18"/>
                <w:szCs w:val="18"/>
              </w:rPr>
              <w:t>额定电压</w:t>
            </w:r>
          </w:p>
        </w:tc>
        <w:tc>
          <w:tcPr>
            <w:tcW w:w="1134" w:type="dxa"/>
            <w:vAlign w:val="center"/>
          </w:tcPr>
          <w:p>
            <w:pPr>
              <w:jc w:val="center"/>
              <w:rPr>
                <w:sz w:val="18"/>
                <w:szCs w:val="18"/>
              </w:rPr>
            </w:pPr>
            <w:r>
              <w:rPr>
                <w:sz w:val="18"/>
                <w:szCs w:val="18"/>
              </w:rPr>
              <w:t>V</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7</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配套台基条排数</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排</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8</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配套台基条台基数</w:t>
            </w:r>
          </w:p>
        </w:tc>
        <w:tc>
          <w:tcPr>
            <w:tcW w:w="1134" w:type="dxa"/>
            <w:vAlign w:val="center"/>
          </w:tcPr>
          <w:p>
            <w:pPr>
              <w:pStyle w:val="76"/>
              <w:snapToGrid w:val="0"/>
              <w:jc w:val="center"/>
              <w:rPr>
                <w:color w:val="auto"/>
                <w:sz w:val="18"/>
                <w:szCs w:val="18"/>
              </w:rPr>
            </w:pPr>
            <w:r>
              <w:rPr>
                <w:rFonts w:hint="eastAsia"/>
                <w:color w:val="auto"/>
                <w:sz w:val="18"/>
                <w:szCs w:val="18"/>
              </w:rPr>
              <w:t>个</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color w:val="auto"/>
                <w:sz w:val="18"/>
                <w:szCs w:val="18"/>
              </w:rPr>
            </w:pPr>
            <w:r>
              <w:rPr>
                <w:rFonts w:hint="eastAsia"/>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9</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配套巢脾巢房数</w:t>
            </w:r>
          </w:p>
        </w:tc>
        <w:tc>
          <w:tcPr>
            <w:tcW w:w="1134" w:type="dxa"/>
            <w:vAlign w:val="center"/>
          </w:tcPr>
          <w:p>
            <w:pPr>
              <w:pStyle w:val="76"/>
              <w:snapToGrid w:val="0"/>
              <w:jc w:val="center"/>
              <w:rPr>
                <w:color w:val="auto"/>
                <w:sz w:val="18"/>
                <w:szCs w:val="18"/>
              </w:rPr>
            </w:pPr>
            <w:r>
              <w:rPr>
                <w:rFonts w:hint="eastAsia"/>
                <w:color w:val="auto"/>
                <w:sz w:val="18"/>
                <w:szCs w:val="18"/>
              </w:rPr>
              <w:t>个</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10</w:t>
            </w:r>
          </w:p>
        </w:tc>
        <w:tc>
          <w:tcPr>
            <w:tcW w:w="2391" w:type="dxa"/>
            <w:vAlign w:val="center"/>
          </w:tcPr>
          <w:p>
            <w:pPr>
              <w:jc w:val="center"/>
              <w:rPr>
                <w:sz w:val="18"/>
                <w:szCs w:val="18"/>
              </w:rPr>
            </w:pPr>
            <w:r>
              <w:rPr>
                <w:rFonts w:hint="eastAsia"/>
                <w:sz w:val="18"/>
                <w:szCs w:val="18"/>
              </w:rPr>
              <w:t>摄像头像素</w:t>
            </w:r>
          </w:p>
        </w:tc>
        <w:tc>
          <w:tcPr>
            <w:tcW w:w="1134" w:type="dxa"/>
            <w:vAlign w:val="center"/>
          </w:tcPr>
          <w:p>
            <w:pPr>
              <w:jc w:val="center"/>
              <w:rPr>
                <w:sz w:val="18"/>
                <w:szCs w:val="18"/>
              </w:rPr>
            </w:pPr>
            <w:r>
              <w:rPr>
                <w:rFonts w:hint="eastAsia"/>
                <w:sz w:val="18"/>
                <w:szCs w:val="18"/>
              </w:rPr>
              <w:t>px</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bl>
    <w:p>
      <w:pPr>
        <w:pStyle w:val="66"/>
        <w:numPr>
          <w:ilvl w:val="0"/>
          <w:numId w:val="0"/>
        </w:numPr>
        <w:spacing w:before="156" w:after="156"/>
        <w:rPr>
          <w:rFonts w:ascii="黑体"/>
          <w:color w:val="auto"/>
        </w:rPr>
      </w:pPr>
      <w:bookmarkStart w:id="88" w:name="_Toc325899289"/>
      <w:bookmarkStart w:id="89" w:name="_Toc325899822"/>
      <w:bookmarkStart w:id="90" w:name="_Toc449605314"/>
      <w:r>
        <w:rPr>
          <w:rFonts w:hint="eastAsia" w:ascii="黑体"/>
          <w:color w:val="auto"/>
        </w:rPr>
        <w:t>6.1.2判定规则</w:t>
      </w:r>
    </w:p>
    <w:p>
      <w:pPr>
        <w:pStyle w:val="47"/>
        <w:ind w:firstLine="420"/>
        <w:rPr>
          <w:rFonts w:cs="宋体"/>
        </w:rPr>
      </w:pPr>
      <w:r>
        <w:rPr>
          <w:rFonts w:hint="eastAsia" w:cs="宋体"/>
        </w:rPr>
        <w:t>一致性检查的全部项目的结果均满足表2要求时，一致性检查结论为符合大纲要求；否则，一致性检查结论为不符合大纲要求。</w:t>
      </w:r>
    </w:p>
    <w:p>
      <w:pPr>
        <w:pStyle w:val="101"/>
        <w:numPr>
          <w:ilvl w:val="0"/>
          <w:numId w:val="0"/>
        </w:numPr>
        <w:spacing w:before="156" w:after="156"/>
      </w:pPr>
      <w:bookmarkStart w:id="91" w:name="_Toc32272"/>
      <w:bookmarkStart w:id="92" w:name="_Toc454426423"/>
      <w:bookmarkStart w:id="93" w:name="_Toc35850753"/>
      <w:bookmarkStart w:id="94" w:name="_Toc452449042"/>
      <w:r>
        <w:rPr>
          <w:rFonts w:hint="eastAsia"/>
        </w:rPr>
        <w:t>6.2 创新性评价</w:t>
      </w:r>
      <w:bookmarkEnd w:id="88"/>
      <w:bookmarkEnd w:id="89"/>
      <w:bookmarkEnd w:id="91"/>
      <w:bookmarkEnd w:id="92"/>
      <w:bookmarkEnd w:id="93"/>
      <w:bookmarkEnd w:id="94"/>
    </w:p>
    <w:p>
      <w:pPr>
        <w:pStyle w:val="101"/>
        <w:numPr>
          <w:ilvl w:val="0"/>
          <w:numId w:val="0"/>
        </w:numPr>
        <w:spacing w:before="156" w:after="156"/>
      </w:pPr>
      <w:bookmarkStart w:id="95" w:name="_Toc89766190"/>
      <w:bookmarkStart w:id="96" w:name="_Toc20313"/>
      <w:bookmarkStart w:id="97" w:name="_Toc35850754"/>
      <w:bookmarkStart w:id="98" w:name="_Hlk48914293"/>
      <w:r>
        <w:rPr>
          <w:rFonts w:hint="eastAsia"/>
        </w:rPr>
        <w:t>6.2.1  评价方法</w:t>
      </w:r>
      <w:bookmarkEnd w:id="95"/>
      <w:bookmarkEnd w:id="96"/>
      <w:bookmarkEnd w:id="97"/>
    </w:p>
    <w:p>
      <w:pPr>
        <w:pStyle w:val="21"/>
        <w:rPr>
          <w:szCs w:val="21"/>
        </w:rPr>
      </w:pPr>
      <w:r>
        <w:rPr>
          <w:rFonts w:hint="eastAsia" w:ascii="黑体" w:eastAsia="黑体"/>
        </w:rPr>
        <w:t xml:space="preserve">    </w:t>
      </w:r>
      <w:r>
        <w:rPr>
          <w:rFonts w:hint="eastAsia" w:cs="宋体"/>
          <w:kern w:val="0"/>
        </w:rPr>
        <w:t>创新性评价依据创新产品应用领域，</w:t>
      </w:r>
      <w:r>
        <w:rPr>
          <w:rFonts w:hint="eastAsia"/>
          <w:szCs w:val="21"/>
        </w:rPr>
        <w:t>材料评审方式按照附录B创新性材料核查表进行评价</w:t>
      </w:r>
      <w:r>
        <w:rPr>
          <w:rFonts w:hint="eastAsia" w:cs="宋体"/>
          <w:color w:val="000000"/>
          <w:kern w:val="0"/>
          <w:szCs w:val="21"/>
        </w:rPr>
        <w:t>。</w:t>
      </w:r>
    </w:p>
    <w:p>
      <w:pPr>
        <w:pStyle w:val="101"/>
        <w:numPr>
          <w:ilvl w:val="0"/>
          <w:numId w:val="0"/>
        </w:numPr>
        <w:spacing w:before="156" w:after="156"/>
      </w:pPr>
      <w:bookmarkStart w:id="99" w:name="_Toc25040"/>
      <w:bookmarkStart w:id="100" w:name="_Toc35850755"/>
      <w:bookmarkStart w:id="101" w:name="_Toc89766191"/>
      <w:r>
        <w:rPr>
          <w:rFonts w:hint="eastAsia"/>
        </w:rPr>
        <w:t>6</w:t>
      </w:r>
      <w:r>
        <w:t xml:space="preserve">.2.2 </w:t>
      </w:r>
      <w:r>
        <w:rPr>
          <w:rFonts w:hint="eastAsia"/>
        </w:rPr>
        <w:t>判定规则</w:t>
      </w:r>
      <w:bookmarkEnd w:id="99"/>
      <w:bookmarkEnd w:id="100"/>
      <w:bookmarkEnd w:id="101"/>
      <w:r>
        <w:t xml:space="preserve"> </w:t>
      </w:r>
    </w:p>
    <w:p>
      <w:pPr>
        <w:autoSpaceDE w:val="0"/>
        <w:autoSpaceDN w:val="0"/>
        <w:adjustRightInd w:val="0"/>
        <w:jc w:val="left"/>
        <w:rPr>
          <w:rFonts w:ascii="宋体" w:cs="宋体"/>
          <w:color w:val="000000"/>
          <w:kern w:val="0"/>
          <w:szCs w:val="21"/>
        </w:rPr>
      </w:pPr>
      <w:r>
        <w:rPr>
          <w:rFonts w:hint="eastAsia" w:ascii="黑体" w:eastAsia="黑体" w:cs="黑体"/>
          <w:color w:val="000000"/>
          <w:kern w:val="0"/>
          <w:szCs w:val="21"/>
        </w:rPr>
        <w:t xml:space="preserve">    </w:t>
      </w:r>
      <w:r>
        <w:rPr>
          <w:rFonts w:hint="eastAsia" w:ascii="宋体" w:cs="宋体"/>
          <w:color w:val="000000"/>
          <w:kern w:val="0"/>
          <w:szCs w:val="21"/>
        </w:rPr>
        <w:t xml:space="preserve">依据材料评审的，经评价该产品具有创新性，结论为符合要求；否则，结论为不符合要求。 </w:t>
      </w:r>
    </w:p>
    <w:bookmarkEnd w:id="98"/>
    <w:p>
      <w:pPr>
        <w:pStyle w:val="101"/>
        <w:numPr>
          <w:ilvl w:val="0"/>
          <w:numId w:val="0"/>
        </w:numPr>
        <w:spacing w:before="156" w:after="156"/>
      </w:pPr>
      <w:bookmarkStart w:id="102" w:name="_Toc35850756"/>
      <w:bookmarkStart w:id="103" w:name="_Toc3046"/>
      <w:r>
        <w:rPr>
          <w:rFonts w:hint="eastAsia"/>
        </w:rPr>
        <w:t>6.3 安全性检查</w:t>
      </w:r>
      <w:bookmarkEnd w:id="102"/>
      <w:bookmarkEnd w:id="103"/>
    </w:p>
    <w:p>
      <w:pPr>
        <w:pStyle w:val="47"/>
        <w:ind w:firstLine="420"/>
      </w:pPr>
      <w:r>
        <w:rPr>
          <w:rFonts w:hint="eastAsia"/>
        </w:rPr>
        <w:t>安全性检查可采信生产者提供的具有资质的检验检测机构依据相关国家标准、行业标准、地方标准等出具的符合本大纲要求的安全性检查报告。</w:t>
      </w:r>
    </w:p>
    <w:p>
      <w:pPr>
        <w:pStyle w:val="101"/>
        <w:numPr>
          <w:ilvl w:val="0"/>
          <w:numId w:val="0"/>
        </w:numPr>
        <w:spacing w:before="156" w:after="156"/>
      </w:pPr>
      <w:bookmarkStart w:id="104" w:name="_Toc89766193"/>
      <w:bookmarkStart w:id="105" w:name="_Toc19433"/>
      <w:r>
        <w:rPr>
          <w:rFonts w:hint="eastAsia"/>
        </w:rPr>
        <w:t>6.3.1 安全性能</w:t>
      </w:r>
      <w:bookmarkEnd w:id="104"/>
      <w:bookmarkEnd w:id="105"/>
    </w:p>
    <w:p>
      <w:pPr>
        <w:pStyle w:val="47"/>
        <w:ind w:firstLine="0" w:firstLineChars="0"/>
        <w:rPr>
          <w:rFonts w:ascii="黑体" w:eastAsia="黑体" w:cs="宋体"/>
          <w:szCs w:val="21"/>
        </w:rPr>
      </w:pPr>
      <w:r>
        <w:rPr>
          <w:rFonts w:hint="eastAsia" w:ascii="黑体" w:eastAsia="黑体" w:cs="宋体"/>
          <w:szCs w:val="21"/>
        </w:rPr>
        <w:t xml:space="preserve">6.3.1.1 </w:t>
      </w:r>
      <w:r>
        <w:rPr>
          <w:rFonts w:hint="eastAsia" w:cs="宋体"/>
          <w:szCs w:val="21"/>
        </w:rPr>
        <w:t>移虫机各紧固件应拧紧，不应有松动、脱落或与其他部件产生摩擦、卡滞现象。</w:t>
      </w:r>
    </w:p>
    <w:p>
      <w:pPr>
        <w:pStyle w:val="47"/>
        <w:ind w:firstLine="0" w:firstLineChars="0"/>
        <w:rPr>
          <w:rFonts w:cs="宋体"/>
          <w:szCs w:val="21"/>
        </w:rPr>
      </w:pPr>
      <w:r>
        <w:rPr>
          <w:rFonts w:hint="eastAsia" w:ascii="黑体" w:eastAsia="黑体" w:cs="宋体"/>
          <w:szCs w:val="21"/>
        </w:rPr>
        <w:t xml:space="preserve">6.3.1.2 </w:t>
      </w:r>
      <w:r>
        <w:rPr>
          <w:rFonts w:hint="eastAsia" w:cs="宋体"/>
          <w:szCs w:val="21"/>
        </w:rPr>
        <w:t>工作噪声及试验方法</w:t>
      </w:r>
    </w:p>
    <w:p>
      <w:pPr>
        <w:pStyle w:val="47"/>
        <w:ind w:firstLine="420" w:firstLineChars="0"/>
        <w:rPr>
          <w:rFonts w:hAnsi="宋体" w:cs="宋体"/>
          <w:szCs w:val="21"/>
        </w:rPr>
      </w:pPr>
      <w:r>
        <w:rPr>
          <w:rFonts w:hint="eastAsia" w:hAnsi="宋体" w:cs="宋体"/>
          <w:szCs w:val="21"/>
        </w:rPr>
        <w:t>移虫机工作噪声应不大于70dB(A)。测试场地应为室内，移虫机周</w:t>
      </w:r>
      <w:r>
        <w:rPr>
          <w:rFonts w:hint="eastAsia"/>
        </w:rPr>
        <w:t>围不应放置障碍物，移虫机与墙壁的距离一般应大于2 m。</w:t>
      </w:r>
      <w:r>
        <w:rPr>
          <w:rFonts w:hint="eastAsia" w:hAnsi="宋体" w:cs="宋体"/>
          <w:szCs w:val="21"/>
        </w:rPr>
        <w:t>移虫机水平放置，</w:t>
      </w:r>
      <w:r>
        <w:rPr>
          <w:rFonts w:hint="eastAsia"/>
        </w:rPr>
        <w:t>在说明书规定的作业速度下，</w:t>
      </w:r>
      <w:r>
        <w:rPr>
          <w:rFonts w:hint="eastAsia" w:hAnsi="宋体" w:cs="宋体"/>
          <w:szCs w:val="21"/>
        </w:rPr>
        <w:t>正常运行。将测试仪器置于水平位置，传声器面向噪声源，传声器距离地面高度为1.5 m，与移虫机距离为1 m（按基准体表面计），用慢挡进行测量。每一次测量点数为5点，即沿移虫机周围测量表面矩形每一边的中点（共4个点）和移虫机正上方1 m处一个点。取各点噪声平均值为最后测定结果。</w:t>
      </w:r>
    </w:p>
    <w:p>
      <w:pPr>
        <w:pStyle w:val="101"/>
        <w:numPr>
          <w:ilvl w:val="0"/>
          <w:numId w:val="0"/>
        </w:numPr>
        <w:spacing w:before="156" w:after="156"/>
      </w:pPr>
      <w:bookmarkStart w:id="106" w:name="_Toc26879"/>
      <w:bookmarkStart w:id="107" w:name="_Toc89766194"/>
      <w:r>
        <w:rPr>
          <w:rFonts w:hint="eastAsia"/>
        </w:rPr>
        <w:t>6</w:t>
      </w:r>
      <w:r>
        <w:t xml:space="preserve">.3.2 </w:t>
      </w:r>
      <w:r>
        <w:rPr>
          <w:rFonts w:hint="eastAsia"/>
        </w:rPr>
        <w:t>安全防护</w:t>
      </w:r>
      <w:bookmarkEnd w:id="106"/>
      <w:bookmarkEnd w:id="107"/>
    </w:p>
    <w:p>
      <w:pPr>
        <w:pStyle w:val="47"/>
        <w:ind w:firstLine="0" w:firstLineChars="0"/>
        <w:rPr>
          <w:rFonts w:cs="宋体"/>
          <w:szCs w:val="21"/>
        </w:rPr>
      </w:pPr>
      <w:r>
        <w:rPr>
          <w:rFonts w:hint="eastAsia" w:ascii="黑体" w:eastAsia="黑体" w:cs="宋体"/>
          <w:szCs w:val="21"/>
        </w:rPr>
        <w:t>6.3.2.1</w:t>
      </w:r>
      <w:r>
        <w:rPr>
          <w:rFonts w:hint="eastAsia" w:cs="宋体"/>
          <w:szCs w:val="21"/>
        </w:rPr>
        <w:t xml:space="preserve"> 对操作及相关人员可能触及到的外露旋转、传动部件，应设置固定牢固，无尖角和锐棱的安全防护装置。</w:t>
      </w:r>
    </w:p>
    <w:p>
      <w:pPr>
        <w:pStyle w:val="47"/>
        <w:ind w:firstLine="0" w:firstLineChars="0"/>
        <w:rPr>
          <w:rFonts w:cs="宋体"/>
          <w:szCs w:val="21"/>
        </w:rPr>
      </w:pPr>
      <w:r>
        <w:rPr>
          <w:rFonts w:hint="eastAsia" w:ascii="黑体" w:eastAsia="黑体" w:cs="宋体"/>
          <w:szCs w:val="21"/>
        </w:rPr>
        <w:t xml:space="preserve">6.3.2.2 </w:t>
      </w:r>
      <w:r>
        <w:rPr>
          <w:rFonts w:hint="eastAsia" w:hAnsi="宋体" w:cs="宋体"/>
          <w:szCs w:val="21"/>
        </w:rPr>
        <w:t>移虫机应在操作者正常工作位置设置停机开关。</w:t>
      </w:r>
    </w:p>
    <w:p>
      <w:pPr>
        <w:pStyle w:val="47"/>
        <w:ind w:firstLine="0" w:firstLineChars="0"/>
        <w:rPr>
          <w:rFonts w:cs="宋体"/>
        </w:rPr>
      </w:pPr>
      <w:r>
        <w:rPr>
          <w:rFonts w:hint="eastAsia" w:ascii="黑体" w:eastAsia="黑体" w:cs="宋体"/>
          <w:szCs w:val="21"/>
        </w:rPr>
        <w:t xml:space="preserve">6.3.2.3 </w:t>
      </w:r>
      <w:r>
        <w:rPr>
          <w:rFonts w:hint="eastAsia" w:hAnsi="宋体" w:cs="宋体"/>
          <w:szCs w:val="21"/>
        </w:rPr>
        <w:t>移虫机单独放置时应能保持稳定，确保安全。</w:t>
      </w:r>
    </w:p>
    <w:p>
      <w:pPr>
        <w:pStyle w:val="47"/>
        <w:ind w:firstLine="0" w:firstLineChars="0"/>
        <w:rPr>
          <w:rFonts w:cs="宋体"/>
        </w:rPr>
      </w:pPr>
      <w:r>
        <w:rPr>
          <w:rFonts w:hint="eastAsia" w:ascii="黑体" w:eastAsia="黑体" w:cs="宋体"/>
          <w:szCs w:val="21"/>
        </w:rPr>
        <w:t>6.3.2.4</w:t>
      </w:r>
      <w:r>
        <w:rPr>
          <w:rFonts w:hint="eastAsia" w:ascii="黑体" w:eastAsia="黑体" w:cs="宋体"/>
          <w:szCs w:val="21"/>
        </w:rPr>
        <w:tab/>
      </w:r>
      <w:r>
        <w:rPr>
          <w:rFonts w:hint="eastAsia" w:hAnsi="宋体" w:cs="宋体"/>
          <w:szCs w:val="21"/>
        </w:rPr>
        <w:t>电机应有过流保护装置，导线应有绝缘防护措施，不得裸露。</w:t>
      </w:r>
    </w:p>
    <w:p>
      <w:pPr>
        <w:pStyle w:val="101"/>
        <w:numPr>
          <w:ilvl w:val="0"/>
          <w:numId w:val="0"/>
        </w:numPr>
        <w:spacing w:before="156" w:after="156"/>
      </w:pPr>
      <w:bookmarkStart w:id="108" w:name="_Toc29323"/>
      <w:bookmarkStart w:id="109" w:name="_Toc89766195"/>
      <w:r>
        <w:rPr>
          <w:rFonts w:hint="eastAsia"/>
        </w:rPr>
        <w:t>6.3.</w:t>
      </w:r>
      <w:r>
        <w:t xml:space="preserve">3 </w:t>
      </w:r>
      <w:r>
        <w:rPr>
          <w:rFonts w:hint="eastAsia"/>
        </w:rPr>
        <w:t>安全信息</w:t>
      </w:r>
      <w:bookmarkEnd w:id="108"/>
      <w:bookmarkEnd w:id="109"/>
    </w:p>
    <w:p>
      <w:pPr>
        <w:pStyle w:val="47"/>
        <w:ind w:firstLine="0" w:firstLineChars="0"/>
        <w:rPr>
          <w:rFonts w:cs="宋体"/>
          <w:szCs w:val="21"/>
        </w:rPr>
      </w:pPr>
      <w:r>
        <w:rPr>
          <w:rFonts w:hint="eastAsia" w:ascii="黑体" w:eastAsia="黑体" w:cs="黑体"/>
          <w:szCs w:val="21"/>
        </w:rPr>
        <w:t xml:space="preserve">6.3.3.1 </w:t>
      </w:r>
      <w:r>
        <w:rPr>
          <w:rFonts w:hint="eastAsia" w:hAnsi="宋体" w:cs="宋体"/>
          <w:szCs w:val="21"/>
        </w:rPr>
        <w:t>在机械传动装置等危险部位应设置安全警示标志，</w:t>
      </w:r>
      <w:r>
        <w:rPr>
          <w:rFonts w:hint="eastAsia" w:cs="宋体"/>
          <w:szCs w:val="21"/>
        </w:rPr>
        <w:t>标志应符合GB 10396的规定。</w:t>
      </w:r>
    </w:p>
    <w:p>
      <w:pPr>
        <w:pStyle w:val="47"/>
        <w:ind w:firstLine="0" w:firstLineChars="0"/>
        <w:rPr>
          <w:rFonts w:cs="宋体"/>
          <w:szCs w:val="21"/>
        </w:rPr>
      </w:pPr>
      <w:r>
        <w:rPr>
          <w:rFonts w:hint="eastAsia" w:ascii="黑体" w:eastAsia="黑体" w:cs="黑体"/>
          <w:szCs w:val="21"/>
        </w:rPr>
        <w:t xml:space="preserve">6.3.3.2 </w:t>
      </w:r>
      <w:r>
        <w:rPr>
          <w:rFonts w:hint="eastAsia" w:cs="宋体"/>
          <w:szCs w:val="21"/>
        </w:rPr>
        <w:t>使用说明书中应规定安全操作规程和安全注意事项，设置的安全警示标志应在使用说明书中复现。</w:t>
      </w:r>
    </w:p>
    <w:p>
      <w:pPr>
        <w:pStyle w:val="101"/>
        <w:numPr>
          <w:ilvl w:val="0"/>
          <w:numId w:val="0"/>
        </w:numPr>
        <w:spacing w:before="156" w:after="156"/>
      </w:pPr>
      <w:bookmarkStart w:id="110" w:name="_Toc35850757"/>
      <w:bookmarkStart w:id="111" w:name="_Toc89766196"/>
      <w:bookmarkStart w:id="112" w:name="_Toc2794"/>
      <w:r>
        <w:rPr>
          <w:rFonts w:hint="eastAsia"/>
        </w:rPr>
        <w:t>6.3.</w:t>
      </w:r>
      <w:r>
        <w:t>4</w:t>
      </w:r>
      <w:r>
        <w:rPr>
          <w:rFonts w:hint="eastAsia"/>
        </w:rPr>
        <w:t xml:space="preserve"> 判定规则</w:t>
      </w:r>
      <w:bookmarkEnd w:id="110"/>
      <w:bookmarkEnd w:id="111"/>
      <w:bookmarkEnd w:id="112"/>
    </w:p>
    <w:p>
      <w:pPr>
        <w:pStyle w:val="47"/>
        <w:ind w:firstLine="420"/>
        <w:rPr>
          <w:rFonts w:cs="宋体"/>
        </w:rPr>
      </w:pPr>
      <w:r>
        <w:rPr>
          <w:rFonts w:hint="eastAsia" w:cs="宋体"/>
        </w:rPr>
        <w:t>安全性检查满足以上内容要求时，安全性检查结论为符合大纲要求；否则，安全性检查结论为不符合大纲要求。</w:t>
      </w:r>
    </w:p>
    <w:p>
      <w:pPr>
        <w:pStyle w:val="101"/>
        <w:numPr>
          <w:ilvl w:val="0"/>
          <w:numId w:val="0"/>
        </w:numPr>
        <w:spacing w:before="156" w:after="156"/>
      </w:pPr>
      <w:bookmarkStart w:id="113" w:name="_Toc23671"/>
      <w:bookmarkStart w:id="114" w:name="_Toc35850758"/>
      <w:r>
        <w:rPr>
          <w:rFonts w:hint="eastAsia"/>
        </w:rPr>
        <w:t xml:space="preserve">6.4 </w:t>
      </w:r>
      <w:bookmarkStart w:id="115" w:name="_Toc452449043"/>
      <w:bookmarkStart w:id="116" w:name="_Toc444674741"/>
      <w:r>
        <w:rPr>
          <w:rFonts w:hint="eastAsia"/>
        </w:rPr>
        <w:t>适用</w:t>
      </w:r>
      <w:bookmarkEnd w:id="113"/>
      <w:bookmarkEnd w:id="114"/>
      <w:bookmarkEnd w:id="115"/>
      <w:bookmarkEnd w:id="116"/>
      <w:r>
        <w:rPr>
          <w:rFonts w:hint="eastAsia"/>
        </w:rPr>
        <w:t>性评价</w:t>
      </w:r>
    </w:p>
    <w:p>
      <w:pPr>
        <w:pStyle w:val="101"/>
        <w:numPr>
          <w:ilvl w:val="0"/>
          <w:numId w:val="0"/>
        </w:numPr>
        <w:spacing w:before="156" w:after="156"/>
      </w:pPr>
      <w:r>
        <w:rPr>
          <w:rFonts w:hint="eastAsia"/>
        </w:rPr>
        <w:t>6.4.1 评价方法</w:t>
      </w:r>
    </w:p>
    <w:p>
      <w:pPr>
        <w:ind w:firstLine="420" w:firstLineChars="200"/>
        <w:rPr>
          <w:rFonts w:ascii="宋体" w:hAnsi="宋体"/>
        </w:rPr>
      </w:pPr>
      <w:r>
        <w:rPr>
          <w:rFonts w:hint="eastAsia" w:ascii="宋体" w:hAnsi="宋体"/>
        </w:rPr>
        <w:t>适用性评价采用性能试验与用户适用性意见相结合的方法进行。</w:t>
      </w:r>
    </w:p>
    <w:p>
      <w:pPr>
        <w:ind w:firstLine="420" w:firstLineChars="200"/>
        <w:rPr>
          <w:rFonts w:ascii="宋体"/>
          <w:color w:val="000000"/>
        </w:rPr>
      </w:pPr>
      <w:r>
        <w:rPr>
          <w:rFonts w:hint="eastAsia"/>
          <w:color w:val="000000"/>
        </w:rPr>
        <w:t>性能试验可采信县级以上农机主管部门、鉴定、推广、科研等单位开展的实地试验验证报告，或具有资质的检验检测机构依据相关标准出具的检验检测报告，</w:t>
      </w:r>
      <w:r>
        <w:rPr>
          <w:rFonts w:cs="宋体"/>
          <w:color w:val="000000"/>
          <w:szCs w:val="21"/>
        </w:rPr>
        <w:t>检验检测报告或</w:t>
      </w:r>
      <w:r>
        <w:rPr>
          <w:rFonts w:hint="eastAsia"/>
          <w:color w:val="000000"/>
        </w:rPr>
        <w:t>实地试验验证报告中至少应包括本大纲所规定的性能试验项目。</w:t>
      </w:r>
    </w:p>
    <w:p>
      <w:pPr>
        <w:pStyle w:val="101"/>
        <w:numPr>
          <w:ilvl w:val="0"/>
          <w:numId w:val="0"/>
        </w:numPr>
        <w:spacing w:before="156" w:after="156"/>
      </w:pPr>
      <w:bookmarkStart w:id="117" w:name="_Toc89766198"/>
      <w:bookmarkStart w:id="118" w:name="_Toc10951"/>
      <w:bookmarkStart w:id="119" w:name="_Toc148086689"/>
      <w:bookmarkStart w:id="120" w:name="_Toc132448205"/>
      <w:bookmarkStart w:id="121" w:name="_Toc90102764"/>
      <w:bookmarkStart w:id="122" w:name="_Toc454426427"/>
      <w:r>
        <w:rPr>
          <w:rFonts w:hint="eastAsia"/>
        </w:rPr>
        <w:t>6.4.2 评价内容</w:t>
      </w:r>
      <w:bookmarkEnd w:id="117"/>
      <w:bookmarkEnd w:id="118"/>
    </w:p>
    <w:p>
      <w:pPr>
        <w:ind w:firstLine="420" w:firstLineChars="200"/>
        <w:rPr>
          <w:color w:val="000000"/>
        </w:rPr>
      </w:pPr>
      <w:r>
        <w:rPr>
          <w:rFonts w:hint="eastAsia"/>
          <w:color w:val="000000"/>
        </w:rPr>
        <w:t>性能试验内容包括识别准确率、幼虫移取率、幼虫接受率、移虫速度等作业性能指标，</w:t>
      </w:r>
      <w:r>
        <w:rPr>
          <w:rFonts w:hint="eastAsia"/>
        </w:rPr>
        <w:t>用户调查重点考核产品的操作方便性、移虫情况、设备使用稳定性等。具体要求</w:t>
      </w:r>
      <w:r>
        <w:rPr>
          <w:rFonts w:hint="eastAsia"/>
          <w:color w:val="000000"/>
        </w:rPr>
        <w:t>见表3。</w:t>
      </w:r>
      <w:r>
        <w:rPr>
          <w:color w:val="000000"/>
        </w:rPr>
        <w:t xml:space="preserve"> </w:t>
      </w:r>
    </w:p>
    <w:p>
      <w:pPr>
        <w:pStyle w:val="101"/>
        <w:numPr>
          <w:ilvl w:val="0"/>
          <w:numId w:val="0"/>
        </w:numPr>
        <w:spacing w:before="156" w:after="156"/>
      </w:pPr>
      <w:bookmarkStart w:id="123" w:name="_Toc29615"/>
      <w:bookmarkStart w:id="124" w:name="_Toc89766200"/>
      <w:r>
        <w:rPr>
          <w:rFonts w:hint="eastAsia"/>
        </w:rPr>
        <w:t>6.4.3 样机状态</w:t>
      </w:r>
      <w:bookmarkEnd w:id="123"/>
      <w:bookmarkEnd w:id="124"/>
    </w:p>
    <w:p>
      <w:pPr>
        <w:pStyle w:val="47"/>
        <w:ind w:firstLine="420"/>
      </w:pPr>
      <w:r>
        <w:rPr>
          <w:rFonts w:hint="eastAsia"/>
        </w:rPr>
        <w:t>试验样机的技术状态应符合使用说明书的要求，操作者应技术熟练，并做好前期准备工作。</w:t>
      </w:r>
      <w:r>
        <w:rPr>
          <w:rFonts w:hint="eastAsia" w:cs="宋体"/>
        </w:rPr>
        <w:t>在整个试验过程中测定环境温度和湿度3次并取范围值。</w:t>
      </w:r>
    </w:p>
    <w:p>
      <w:pPr>
        <w:pStyle w:val="101"/>
        <w:numPr>
          <w:ilvl w:val="0"/>
          <w:numId w:val="0"/>
        </w:numPr>
        <w:spacing w:before="156" w:after="156"/>
      </w:pPr>
      <w:bookmarkStart w:id="125" w:name="_Toc89766201"/>
      <w:bookmarkStart w:id="126" w:name="_Toc1255"/>
      <w:r>
        <w:rPr>
          <w:rFonts w:hint="eastAsia"/>
        </w:rPr>
        <w:t>6</w:t>
      </w:r>
      <w:r>
        <w:t>.4.</w:t>
      </w:r>
      <w:r>
        <w:rPr>
          <w:rFonts w:hint="eastAsia"/>
        </w:rPr>
        <w:t>4</w:t>
      </w:r>
      <w:r>
        <w:t xml:space="preserve"> </w:t>
      </w:r>
      <w:r>
        <w:rPr>
          <w:rFonts w:hint="eastAsia"/>
        </w:rPr>
        <w:t>试验方法</w:t>
      </w:r>
      <w:bookmarkEnd w:id="125"/>
      <w:bookmarkEnd w:id="126"/>
    </w:p>
    <w:p>
      <w:pPr>
        <w:pStyle w:val="47"/>
        <w:ind w:firstLine="420"/>
      </w:pPr>
      <w:r>
        <w:rPr>
          <w:rFonts w:hint="eastAsia"/>
        </w:rPr>
        <w:t>在说明书规定的作业速度下，对1台样机测定以下项目：</w:t>
      </w:r>
    </w:p>
    <w:p>
      <w:pPr>
        <w:pStyle w:val="81"/>
        <w:tabs>
          <w:tab w:val="left" w:pos="945"/>
        </w:tabs>
        <w:autoSpaceDE w:val="0"/>
        <w:autoSpaceDN w:val="0"/>
        <w:ind w:firstLine="420"/>
        <w:rPr>
          <w:rFonts w:ascii="宋体" w:cs="宋体"/>
          <w:kern w:val="0"/>
          <w:szCs w:val="20"/>
        </w:rPr>
      </w:pPr>
      <w:r>
        <w:rPr>
          <w:rFonts w:hint="eastAsia" w:ascii="宋体" w:cs="宋体"/>
          <w:kern w:val="0"/>
          <w:szCs w:val="20"/>
        </w:rPr>
        <w:t>a)</w:t>
      </w:r>
      <w:r>
        <w:rPr>
          <w:rFonts w:hint="eastAsia"/>
        </w:rPr>
        <w:t xml:space="preserve"> </w:t>
      </w:r>
      <w:r>
        <w:rPr>
          <w:rFonts w:hint="eastAsia" w:ascii="宋体" w:cs="宋体"/>
          <w:kern w:val="0"/>
          <w:szCs w:val="20"/>
        </w:rPr>
        <w:t>识别准确率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在准备好的蜜蜂子脾上选取一定区域，覆盖的巢房数不少于200个。使用移虫机的摄像头获取蜜蜂子脾上该区域的图像信息，采用移虫机自带的图像分析技术识别该区域的幼虫情况，有幼虫的巢房数记为n1，其它巢房数记为n2。人工核查该子脾区域幼虫的真实情况，有幼虫巢房数记为m1，其它巢房数记为m2。识别准确率按式（1）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kern w:val="0"/>
          <w:sz w:val="21"/>
          <w:szCs w:val="21"/>
        </w:rPr>
      </w:pPr>
      <m:oMathPara>
        <m:oMath>
          <m:r>
            <m:rPr/>
            <w:rPr>
              <w:rFonts w:ascii="Cambria Math" w:hAnsi="Cambria Math" w:eastAsia="宋体" w:cs="宋体"/>
              <w:kern w:val="0"/>
              <w:sz w:val="21"/>
              <w:szCs w:val="21"/>
            </w:rPr>
            <m:t>A</m:t>
          </m:r>
          <m:r>
            <m:rPr>
              <m:sty m:val="p"/>
            </m:rPr>
            <w:rPr>
              <w:rFonts w:ascii="Cambria Math" w:hAnsi="Cambria Math" w:eastAsia="宋体" w:cs="宋体"/>
              <w:kern w:val="0"/>
              <w:sz w:val="21"/>
              <w:szCs w:val="21"/>
            </w:rPr>
            <m:t>1=1−</m:t>
          </m:r>
          <m:f>
            <m:fPr>
              <m:ctrlPr>
                <w:rPr>
                  <w:rFonts w:ascii="Cambria Math" w:hAnsi="Cambria Math" w:eastAsia="宋体" w:cs="宋体"/>
                  <w:kern w:val="0"/>
                  <w:sz w:val="21"/>
                  <w:szCs w:val="21"/>
                </w:rPr>
              </m:ctrlPr>
            </m:fPr>
            <m:num>
              <m:d>
                <m:dPr>
                  <m:begChr m:val="|"/>
                  <m:endChr m:val="|"/>
                  <m:ctrlPr>
                    <w:rPr>
                      <w:rFonts w:ascii="Cambria Math" w:hAnsi="Cambria Math" w:eastAsia="宋体" w:cs="宋体"/>
                      <w:kern w:val="0"/>
                      <w:sz w:val="21"/>
                      <w:szCs w:val="21"/>
                    </w:rPr>
                  </m:ctrlPr>
                </m:dPr>
                <m:e>
                  <m:r>
                    <m:rPr>
                      <m:sty m:val="p"/>
                    </m:rPr>
                    <w:rPr>
                      <w:rFonts w:ascii="Cambria Math" w:hAnsi="Cambria Math" w:eastAsia="宋体" w:cs="宋体"/>
                      <w:kern w:val="0"/>
                      <w:sz w:val="21"/>
                      <w:szCs w:val="21"/>
                    </w:rPr>
                    <m:t>n1−m1</m:t>
                  </m:r>
                  <m:ctrlPr>
                    <w:rPr>
                      <w:rFonts w:ascii="Cambria Math" w:hAnsi="Cambria Math" w:eastAsia="宋体" w:cs="宋体"/>
                      <w:kern w:val="0"/>
                      <w:sz w:val="21"/>
                      <w:szCs w:val="21"/>
                    </w:rPr>
                  </m:ctrlPr>
                </m:e>
              </m:d>
              <m:r>
                <m:rPr>
                  <m:sty m:val="p"/>
                </m:rPr>
                <w:rPr>
                  <w:rFonts w:ascii="Cambria Math" w:hAnsi="Cambria Math" w:eastAsia="宋体" w:cs="宋体"/>
                  <w:kern w:val="0"/>
                  <w:sz w:val="21"/>
                  <w:szCs w:val="21"/>
                </w:rPr>
                <m:t>+|n2−m2|</m:t>
              </m:r>
              <m:ctrlPr>
                <w:rPr>
                  <w:rFonts w:ascii="Cambria Math" w:hAnsi="Cambria Math" w:eastAsia="宋体" w:cs="宋体"/>
                  <w:kern w:val="0"/>
                  <w:sz w:val="21"/>
                  <w:szCs w:val="21"/>
                </w:rPr>
              </m:ctrlPr>
            </m:num>
            <m:den>
              <m:r>
                <m:rPr>
                  <m:sty m:val="p"/>
                </m:rPr>
                <w:rPr>
                  <w:rFonts w:ascii="Cambria Math" w:hAnsi="Cambria Math" w:eastAsia="宋体" w:cs="宋体"/>
                  <w:kern w:val="0"/>
                  <w:sz w:val="21"/>
                  <w:szCs w:val="21"/>
                </w:rPr>
                <m:t>m1+m2</m:t>
              </m:r>
              <m:ctrlPr>
                <w:rPr>
                  <w:rFonts w:ascii="Cambria Math" w:hAnsi="Cambria Math" w:eastAsia="宋体" w:cs="宋体"/>
                  <w:kern w:val="0"/>
                  <w:sz w:val="21"/>
                  <w:szCs w:val="21"/>
                </w:rPr>
              </m:ctrlPr>
            </m:den>
          </m:f>
          <m:r>
            <m:rPr>
              <m:sty m:val="p"/>
            </m:rPr>
            <w:rPr>
              <w:rFonts w:ascii="Cambria Math" w:hAnsi="Cambria Math" w:eastAsia="宋体" w:cs="宋体"/>
              <w:kern w:val="0"/>
              <w:sz w:val="21"/>
              <w:szCs w:val="21"/>
            </w:rPr>
            <m:t>×100%</m:t>
          </m:r>
          <m:r>
            <m:rPr>
              <m:sty m:val="p"/>
            </m:rPr>
            <w:rPr>
              <w:rFonts w:hint="eastAsia" w:ascii="Cambria Math" w:hAnsi="Cambria Math" w:eastAsia="宋体" w:cs="宋体"/>
              <w:kern w:val="0"/>
              <w:sz w:val="21"/>
              <w:szCs w:val="21"/>
            </w:rPr>
            <m:t>……………………（1）</m:t>
          </m:r>
        </m:oMath>
      </m:oMathPara>
    </w:p>
    <w:p>
      <w:pPr>
        <w:pStyle w:val="19"/>
        <w:ind w:firstLine="420" w:firstLineChars="200"/>
        <w:rPr>
          <w:rFonts w:eastAsia="宋体" w:cs="宋体"/>
          <w:color w:val="000000"/>
          <w:kern w:val="0"/>
          <w:sz w:val="21"/>
          <w:szCs w:val="21"/>
        </w:rPr>
      </w:pPr>
    </w:p>
    <w:p>
      <w:pPr>
        <w:ind w:firstLine="567" w:firstLineChars="270"/>
        <w:rPr>
          <w:szCs w:val="21"/>
        </w:rPr>
      </w:pPr>
      <w:r>
        <w:rPr>
          <w:position w:val="-26"/>
        </w:rPr>
        <w:fldChar w:fldCharType="begin"/>
      </w:r>
      <w:r>
        <w:rPr>
          <w:position w:val="-26"/>
        </w:rPr>
        <w:instrText xml:space="preserve"> QUOTE </w:instrText>
      </w:r>
      <w:r>
        <w:rPr>
          <w:rFonts w:hint="eastAsia"/>
          <w:position w:val="-23"/>
        </w:rPr>
        <w:drawing>
          <wp:inline distT="0" distB="0" distL="114300" distR="114300">
            <wp:extent cx="1905000" cy="400050"/>
            <wp:effectExtent l="0" t="0" r="0" b="0"/>
            <wp:docPr id="2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true"/>
                    </pic:cNvPicPr>
                  </pic:nvPicPr>
                  <pic:blipFill>
                    <a:blip r:embed="rId17" cstate="print">
                      <a:clrChange>
                        <a:clrFrom>
                          <a:srgbClr val="FFFFFF"/>
                        </a:clrFrom>
                        <a:clrTo>
                          <a:srgbClr val="FFFFFF">
                            <a:alpha val="0"/>
                          </a:srgbClr>
                        </a:clrTo>
                      </a:clrChange>
                    </a:blip>
                    <a:stretch>
                      <a:fillRect/>
                    </a:stretch>
                  </pic:blipFill>
                  <pic:spPr>
                    <a:xfrm>
                      <a:off x="0" y="0"/>
                      <a:ext cx="1905000" cy="400050"/>
                    </a:xfrm>
                    <a:prstGeom prst="rect">
                      <a:avLst/>
                    </a:prstGeom>
                    <a:noFill/>
                    <a:ln>
                      <a:noFill/>
                    </a:ln>
                  </pic:spPr>
                </pic:pic>
              </a:graphicData>
            </a:graphic>
          </wp:inline>
        </w:drawing>
      </w:r>
      <w:r>
        <w:rPr>
          <w:position w:val="-26"/>
        </w:rPr>
        <w:instrText xml:space="preserve"> </w:instrText>
      </w:r>
      <w:r>
        <w:rPr>
          <w:position w:val="-26"/>
        </w:rPr>
        <w:fldChar w:fldCharType="end"/>
      </w:r>
      <w:r>
        <w:rPr>
          <w:rFonts w:hint="eastAsia"/>
        </w:rPr>
        <w:t>式</w:t>
      </w:r>
      <w:r>
        <w:rPr>
          <w:szCs w:val="21"/>
        </w:rPr>
        <w:t>中：</w:t>
      </w:r>
    </w:p>
    <w:p>
      <w:pPr>
        <w:pStyle w:val="21"/>
        <w:ind w:firstLine="630" w:firstLineChars="300"/>
        <w:rPr>
          <w:rFonts w:ascii="Times New Roman"/>
          <w:szCs w:val="21"/>
        </w:rPr>
      </w:pPr>
      <w:r>
        <w:rPr>
          <w:rFonts w:hint="eastAsia" w:ascii="Times New Roman"/>
          <w:i/>
          <w:szCs w:val="21"/>
        </w:rPr>
        <w:t>A1</w:t>
      </w:r>
      <w:r>
        <w:rPr>
          <w:rFonts w:ascii="Times New Roman"/>
          <w:szCs w:val="21"/>
        </w:rPr>
        <w:t>——</w:t>
      </w:r>
      <w:r>
        <w:rPr>
          <w:rFonts w:hint="eastAsia" w:ascii="Times New Roman"/>
          <w:szCs w:val="21"/>
        </w:rPr>
        <w:t>识别准确率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n1</w:t>
      </w:r>
      <w:r>
        <w:rPr>
          <w:rFonts w:ascii="Times New Roman"/>
          <w:szCs w:val="21"/>
        </w:rPr>
        <w:t>——移虫机识别的</w:t>
      </w:r>
      <w:r>
        <w:rPr>
          <w:rFonts w:hint="eastAsia" w:cs="宋体"/>
          <w:color w:val="000000"/>
          <w:kern w:val="0"/>
          <w:szCs w:val="21"/>
        </w:rPr>
        <w:t>有幼虫巢房数量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m1</w:t>
      </w:r>
      <w:r>
        <w:rPr>
          <w:rFonts w:ascii="Times New Roman"/>
          <w:szCs w:val="21"/>
        </w:rPr>
        <w:t>——人工核查的有</w:t>
      </w:r>
      <w:r>
        <w:rPr>
          <w:rFonts w:hint="eastAsia" w:cs="宋体"/>
          <w:color w:val="000000"/>
          <w:kern w:val="0"/>
          <w:szCs w:val="21"/>
        </w:rPr>
        <w:t>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n2</w:t>
      </w:r>
      <w:r>
        <w:rPr>
          <w:rFonts w:ascii="Times New Roman"/>
          <w:szCs w:val="21"/>
        </w:rPr>
        <w:t>——移虫机识别的</w:t>
      </w:r>
      <w:r>
        <w:rPr>
          <w:rFonts w:hint="eastAsia" w:cs="宋体"/>
          <w:color w:val="000000"/>
          <w:kern w:val="0"/>
          <w:szCs w:val="21"/>
        </w:rPr>
        <w:t>其它巢房数量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m2</w:t>
      </w:r>
      <w:r>
        <w:rPr>
          <w:rFonts w:ascii="Times New Roman"/>
          <w:szCs w:val="21"/>
        </w:rPr>
        <w:t>——人工核查的其它</w:t>
      </w:r>
      <w:r>
        <w:rPr>
          <w:rFonts w:hint="eastAsia" w:cs="宋体"/>
          <w:color w:val="000000"/>
          <w:kern w:val="0"/>
          <w:szCs w:val="21"/>
        </w:rPr>
        <w:t>巢房数量</w:t>
      </w:r>
      <w:r>
        <w:rPr>
          <w:rFonts w:ascii="Times New Roman"/>
          <w:szCs w:val="21"/>
        </w:rPr>
        <w:t>，单位为</w:t>
      </w:r>
      <w:r>
        <w:rPr>
          <w:rFonts w:hint="eastAsia" w:ascii="Times New Roman"/>
          <w:szCs w:val="21"/>
        </w:rPr>
        <w:t>个。</w:t>
      </w:r>
    </w:p>
    <w:p>
      <w:pPr>
        <w:pStyle w:val="19"/>
        <w:ind w:firstLine="420" w:firstLineChars="200"/>
        <w:rPr>
          <w:rFonts w:eastAsia="宋体" w:cs="宋体"/>
          <w:color w:val="000000"/>
          <w:kern w:val="0"/>
          <w:sz w:val="21"/>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b)</w:t>
      </w:r>
      <w:r>
        <w:rPr>
          <w:rFonts w:hint="eastAsia"/>
        </w:rPr>
        <w:t xml:space="preserve"> 幼虫移取率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准备</w:t>
      </w:r>
      <w:r>
        <w:rPr>
          <w:rFonts w:eastAsia="宋体" w:cs="宋体"/>
          <w:color w:val="000000"/>
          <w:kern w:val="0"/>
          <w:sz w:val="21"/>
          <w:szCs w:val="21"/>
        </w:rPr>
        <w:t>移虫机准确识别且人工核查无误的有幼虫巢</w:t>
      </w:r>
      <w:r>
        <w:rPr>
          <w:rFonts w:hint="eastAsia" w:eastAsia="宋体" w:cs="宋体"/>
          <w:color w:val="000000"/>
          <w:kern w:val="0"/>
          <w:sz w:val="21"/>
          <w:szCs w:val="21"/>
        </w:rPr>
        <w:t>房不少于200个，</w:t>
      </w:r>
      <w:r>
        <w:rPr>
          <w:rFonts w:eastAsia="宋体" w:cs="宋体"/>
          <w:color w:val="000000"/>
          <w:kern w:val="0"/>
          <w:sz w:val="21"/>
          <w:szCs w:val="21"/>
        </w:rPr>
        <w:t>数量记为a</w:t>
      </w:r>
      <w:r>
        <w:rPr>
          <w:rFonts w:hint="eastAsia" w:eastAsia="宋体" w:cs="宋体"/>
          <w:color w:val="000000"/>
          <w:kern w:val="0"/>
          <w:sz w:val="21"/>
          <w:szCs w:val="21"/>
        </w:rPr>
        <w:t>。移虫机</w:t>
      </w:r>
      <w:r>
        <w:rPr>
          <w:rFonts w:eastAsia="宋体" w:cs="宋体"/>
          <w:color w:val="000000"/>
          <w:kern w:val="0"/>
          <w:sz w:val="21"/>
          <w:szCs w:val="21"/>
        </w:rPr>
        <w:t>移</w:t>
      </w:r>
      <w:r>
        <w:rPr>
          <w:rFonts w:hint="eastAsia" w:eastAsia="宋体" w:cs="宋体"/>
          <w:color w:val="000000"/>
          <w:kern w:val="0"/>
          <w:sz w:val="21"/>
          <w:szCs w:val="21"/>
        </w:rPr>
        <w:t>入</w:t>
      </w:r>
      <w:r>
        <w:rPr>
          <w:rFonts w:eastAsia="宋体" w:cs="宋体"/>
          <w:color w:val="000000"/>
          <w:kern w:val="0"/>
          <w:sz w:val="21"/>
          <w:szCs w:val="21"/>
        </w:rPr>
        <w:t>幼虫</w:t>
      </w:r>
      <w:r>
        <w:rPr>
          <w:rFonts w:hint="eastAsia" w:eastAsia="宋体" w:cs="宋体"/>
          <w:color w:val="000000"/>
          <w:kern w:val="0"/>
          <w:sz w:val="21"/>
          <w:szCs w:val="21"/>
        </w:rPr>
        <w:t>的</w:t>
      </w:r>
      <w:r>
        <w:rPr>
          <w:rFonts w:eastAsia="宋体" w:cs="宋体"/>
          <w:color w:val="000000"/>
          <w:kern w:val="0"/>
          <w:sz w:val="21"/>
          <w:szCs w:val="21"/>
        </w:rPr>
        <w:t>台基数量记为b</w:t>
      </w:r>
      <w:r>
        <w:rPr>
          <w:rFonts w:hint="eastAsia" w:eastAsia="宋体" w:cs="宋体"/>
          <w:color w:val="000000"/>
          <w:kern w:val="0"/>
          <w:sz w:val="21"/>
          <w:szCs w:val="21"/>
        </w:rPr>
        <w:t>。幼虫移取率按式（2）计算。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color w:val="000000"/>
          <w:kern w:val="0"/>
          <w:sz w:val="21"/>
          <w:szCs w:val="21"/>
        </w:rPr>
      </w:pPr>
      <m:oMathPara>
        <m:oMath>
          <m:r>
            <m:rPr/>
            <w:rPr>
              <w:rFonts w:ascii="Cambria Math" w:hAnsi="Cambria Math" w:eastAsia="宋体" w:cs="宋体"/>
              <w:color w:val="000000"/>
              <w:kern w:val="0"/>
              <w:sz w:val="21"/>
              <w:szCs w:val="21"/>
            </w:rPr>
            <m:t>A</m:t>
          </m:r>
          <m:r>
            <m:rPr>
              <m:sty m:val="p"/>
            </m:rPr>
            <w:rPr>
              <w:rFonts w:ascii="Cambria Math" w:hAnsi="Cambria Math" w:eastAsia="宋体" w:cs="宋体"/>
              <w:color w:val="000000"/>
              <w:kern w:val="0"/>
              <w:sz w:val="21"/>
              <w:szCs w:val="21"/>
            </w:rPr>
            <m:t>2=</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b</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a</m:t>
              </m:r>
              <m:ctrlPr>
                <w:rPr>
                  <w:rFonts w:ascii="Cambria Math" w:hAnsi="Cambria Math" w:eastAsia="宋体" w:cs="宋体"/>
                  <w:color w:val="000000"/>
                  <w:kern w:val="0"/>
                  <w:sz w:val="21"/>
                  <w:szCs w:val="21"/>
                </w:rPr>
              </m:ctrlPr>
            </m:den>
          </m:f>
          <m:r>
            <m:rPr>
              <m:sty m:val="p"/>
            </m:rPr>
            <w:rPr>
              <w:rFonts w:ascii="Cambria Math" w:hAnsi="Cambria Math" w:eastAsia="宋体" w:cs="宋体"/>
              <w:color w:val="000000"/>
              <w:kern w:val="0"/>
              <w:sz w:val="21"/>
              <w:szCs w:val="21"/>
            </w:rPr>
            <m:t>×100%</m:t>
          </m:r>
          <m:r>
            <m:rPr>
              <m:sty m:val="p"/>
            </m:rPr>
            <w:rPr>
              <w:rFonts w:hint="eastAsia" w:ascii="Cambria Math" w:hAnsi="Cambria Math"/>
              <w:kern w:val="0"/>
            </w:rPr>
            <m:t>……………………</m:t>
          </m:r>
          <m:r>
            <m:rPr>
              <m:sty m:val="p"/>
            </m:rPr>
            <w:rPr>
              <w:rFonts w:hint="eastAsia" w:ascii="Cambria Math" w:hAnsi="Cambria Math" w:cs="宋体"/>
            </w:rPr>
            <m:t>（2）</m:t>
          </m:r>
        </m:oMath>
      </m:oMathPara>
    </w:p>
    <w:p>
      <w:pPr>
        <w:pStyle w:val="21"/>
        <w:ind w:firstLine="630" w:firstLineChars="300"/>
        <w:rPr>
          <w:rFonts w:cs="宋体"/>
        </w:rPr>
      </w:pP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A</w:t>
      </w:r>
      <w:r>
        <w:rPr>
          <w:rFonts w:hint="eastAsia" w:ascii="Times New Roman"/>
          <w:szCs w:val="21"/>
        </w:rPr>
        <w:t>2</w:t>
      </w:r>
      <w:r>
        <w:rPr>
          <w:rFonts w:ascii="Times New Roman"/>
          <w:szCs w:val="21"/>
        </w:rPr>
        <w:t>——</w:t>
      </w:r>
      <w:r>
        <w:rPr>
          <w:rFonts w:hint="eastAsia" w:ascii="Times New Roman"/>
          <w:szCs w:val="21"/>
        </w:rPr>
        <w:t>幼虫移取率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a</w:t>
      </w:r>
      <w:r>
        <w:rPr>
          <w:rFonts w:ascii="Times New Roman"/>
          <w:szCs w:val="21"/>
        </w:rPr>
        <w:t>——</w:t>
      </w:r>
      <w:r>
        <w:rPr>
          <w:rFonts w:hint="eastAsia" w:ascii="Times New Roman"/>
          <w:szCs w:val="21"/>
        </w:rPr>
        <w:t>移虫机</w:t>
      </w:r>
      <w:r>
        <w:rPr>
          <w:rFonts w:cs="宋体"/>
          <w:color w:val="000000"/>
          <w:kern w:val="0"/>
          <w:szCs w:val="21"/>
        </w:rPr>
        <w:t>准确识别且人工核查无误的</w:t>
      </w:r>
      <w:r>
        <w:rPr>
          <w:rFonts w:hint="eastAsia" w:cs="宋体"/>
          <w:color w:val="000000"/>
          <w:kern w:val="0"/>
          <w:szCs w:val="21"/>
        </w:rPr>
        <w:t>有幼虫巢房数量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b</w:t>
      </w:r>
      <w:r>
        <w:rPr>
          <w:rFonts w:ascii="Times New Roman"/>
          <w:szCs w:val="21"/>
        </w:rPr>
        <w:t>——</w:t>
      </w:r>
      <w:r>
        <w:rPr>
          <w:rFonts w:hint="eastAsia" w:cs="宋体"/>
          <w:color w:val="000000"/>
          <w:kern w:val="0"/>
          <w:szCs w:val="21"/>
        </w:rPr>
        <w:t>移虫机</w:t>
      </w:r>
      <w:r>
        <w:rPr>
          <w:rFonts w:cs="宋体"/>
          <w:color w:val="000000"/>
          <w:kern w:val="0"/>
          <w:szCs w:val="21"/>
        </w:rPr>
        <w:t>移</w:t>
      </w:r>
      <w:r>
        <w:rPr>
          <w:rFonts w:hint="eastAsia" w:cs="宋体"/>
          <w:color w:val="000000"/>
          <w:kern w:val="0"/>
          <w:szCs w:val="21"/>
        </w:rPr>
        <w:t>入</w:t>
      </w:r>
      <w:r>
        <w:rPr>
          <w:rFonts w:cs="宋体"/>
          <w:color w:val="000000"/>
          <w:kern w:val="0"/>
          <w:szCs w:val="21"/>
        </w:rPr>
        <w:t>幼虫</w:t>
      </w:r>
      <w:r>
        <w:rPr>
          <w:rFonts w:hint="eastAsia" w:cs="宋体"/>
          <w:color w:val="000000"/>
          <w:kern w:val="0"/>
          <w:szCs w:val="21"/>
        </w:rPr>
        <w:t>的</w:t>
      </w:r>
      <w:r>
        <w:rPr>
          <w:rFonts w:cs="宋体"/>
          <w:color w:val="000000"/>
          <w:kern w:val="0"/>
          <w:szCs w:val="21"/>
        </w:rPr>
        <w:t>台基数量</w:t>
      </w:r>
      <w:r>
        <w:rPr>
          <w:rFonts w:ascii="Times New Roman"/>
          <w:szCs w:val="21"/>
        </w:rPr>
        <w:t>，单位为</w:t>
      </w:r>
      <w:r>
        <w:rPr>
          <w:rFonts w:hint="eastAsia" w:ascii="Times New Roman"/>
          <w:szCs w:val="21"/>
        </w:rPr>
        <w:t>个。</w:t>
      </w:r>
    </w:p>
    <w:p>
      <w:pPr>
        <w:pStyle w:val="21"/>
        <w:ind w:firstLine="630" w:firstLineChars="300"/>
        <w:rPr>
          <w:rFonts w:ascii="Times New Roman"/>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c)</w:t>
      </w:r>
      <w:r>
        <w:rPr>
          <w:rFonts w:hint="eastAsia"/>
        </w:rPr>
        <w:t xml:space="preserve"> 幼虫接受率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准备移虫机移入</w:t>
      </w:r>
      <w:r>
        <w:rPr>
          <w:rFonts w:eastAsia="宋体" w:cs="宋体"/>
          <w:color w:val="000000"/>
          <w:kern w:val="0"/>
          <w:sz w:val="21"/>
          <w:szCs w:val="21"/>
        </w:rPr>
        <w:t>幼虫</w:t>
      </w:r>
      <w:r>
        <w:rPr>
          <w:rFonts w:hint="eastAsia" w:eastAsia="宋体" w:cs="宋体"/>
          <w:color w:val="000000"/>
          <w:kern w:val="0"/>
          <w:sz w:val="21"/>
          <w:szCs w:val="21"/>
        </w:rPr>
        <w:t>的</w:t>
      </w:r>
      <w:r>
        <w:rPr>
          <w:rFonts w:eastAsia="宋体" w:cs="宋体"/>
          <w:color w:val="000000"/>
          <w:kern w:val="0"/>
          <w:sz w:val="21"/>
          <w:szCs w:val="21"/>
        </w:rPr>
        <w:t>台基</w:t>
      </w:r>
      <w:r>
        <w:rPr>
          <w:rFonts w:hint="eastAsia" w:eastAsia="宋体" w:cs="宋体"/>
          <w:color w:val="000000"/>
          <w:kern w:val="0"/>
          <w:sz w:val="21"/>
          <w:szCs w:val="21"/>
        </w:rPr>
        <w:t>数不少于200个，</w:t>
      </w:r>
      <w:r>
        <w:rPr>
          <w:rFonts w:eastAsia="宋体" w:cs="宋体"/>
          <w:color w:val="000000"/>
          <w:kern w:val="0"/>
          <w:sz w:val="21"/>
          <w:szCs w:val="21"/>
        </w:rPr>
        <w:t>数量记为</w:t>
      </w:r>
      <w:r>
        <w:rPr>
          <w:rFonts w:hint="eastAsia" w:eastAsia="宋体" w:cs="宋体"/>
          <w:color w:val="000000"/>
          <w:kern w:val="0"/>
          <w:sz w:val="21"/>
          <w:szCs w:val="21"/>
        </w:rPr>
        <w:t>c。12h后被工蜂成功接受的</w:t>
      </w:r>
      <w:r>
        <w:rPr>
          <w:rFonts w:eastAsia="宋体" w:cs="宋体"/>
          <w:color w:val="000000"/>
          <w:kern w:val="0"/>
          <w:sz w:val="21"/>
          <w:szCs w:val="21"/>
        </w:rPr>
        <w:t>台基数量记为</w:t>
      </w:r>
      <w:r>
        <w:rPr>
          <w:rFonts w:hint="eastAsia" w:eastAsia="宋体" w:cs="宋体"/>
          <w:color w:val="000000"/>
          <w:kern w:val="0"/>
          <w:sz w:val="21"/>
          <w:szCs w:val="21"/>
        </w:rPr>
        <w:t>d。幼虫接受率按式（3）计算。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color w:val="000000"/>
          <w:kern w:val="0"/>
          <w:sz w:val="21"/>
          <w:szCs w:val="21"/>
        </w:rPr>
      </w:pPr>
      <m:oMathPara>
        <m:oMath>
          <m:r>
            <m:rPr/>
            <w:rPr>
              <w:rFonts w:ascii="Cambria Math" w:hAnsi="Cambria Math" w:eastAsia="宋体" w:cs="宋体"/>
              <w:color w:val="000000"/>
              <w:kern w:val="0"/>
              <w:sz w:val="21"/>
              <w:szCs w:val="21"/>
            </w:rPr>
            <m:t>A</m:t>
          </m:r>
          <m:r>
            <m:rPr>
              <m:sty m:val="p"/>
            </m:rPr>
            <w:rPr>
              <w:rFonts w:ascii="Cambria Math" w:hAnsi="Cambria Math" w:eastAsia="宋体" w:cs="宋体"/>
              <w:color w:val="000000"/>
              <w:kern w:val="0"/>
              <w:sz w:val="21"/>
              <w:szCs w:val="21"/>
            </w:rPr>
            <m:t>3=</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d</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c</m:t>
              </m:r>
              <m:ctrlPr>
                <w:rPr>
                  <w:rFonts w:ascii="Cambria Math" w:hAnsi="Cambria Math" w:eastAsia="宋体" w:cs="宋体"/>
                  <w:color w:val="000000"/>
                  <w:kern w:val="0"/>
                  <w:sz w:val="21"/>
                  <w:szCs w:val="21"/>
                </w:rPr>
              </m:ctrlPr>
            </m:den>
          </m:f>
          <m:r>
            <m:rPr>
              <m:sty m:val="p"/>
            </m:rPr>
            <w:rPr>
              <w:rFonts w:ascii="Cambria Math" w:hAnsi="Cambria Math" w:eastAsia="宋体" w:cs="宋体"/>
              <w:color w:val="000000"/>
              <w:kern w:val="0"/>
              <w:sz w:val="21"/>
              <w:szCs w:val="21"/>
            </w:rPr>
            <m:t>×100%</m:t>
          </m:r>
          <m:r>
            <m:rPr>
              <m:sty m:val="p"/>
            </m:rPr>
            <w:rPr>
              <w:rFonts w:hint="eastAsia" w:ascii="Cambria Math" w:hAnsi="Cambria Math"/>
              <w:kern w:val="0"/>
            </w:rPr>
            <m:t>……………………</m:t>
          </m:r>
          <m:r>
            <m:rPr>
              <m:sty m:val="p"/>
            </m:rPr>
            <w:rPr>
              <w:rFonts w:hint="eastAsia" w:ascii="Cambria Math" w:hAnsi="Cambria Math" w:cs="宋体"/>
            </w:rPr>
            <m:t>（</m:t>
          </m:r>
          <m:r>
            <m:rPr>
              <m:sty m:val="p"/>
            </m:rPr>
            <w:rPr>
              <w:rFonts w:ascii="Cambria Math" w:hAnsi="Cambria Math" w:cs="宋体"/>
            </w:rPr>
            <m:t>3</m:t>
          </m:r>
          <m:r>
            <m:rPr>
              <m:sty m:val="p"/>
            </m:rPr>
            <w:rPr>
              <w:rFonts w:hint="eastAsia" w:ascii="Cambria Math" w:hAnsi="Cambria Math" w:cs="宋体"/>
            </w:rPr>
            <m:t>）</m:t>
          </m:r>
        </m:oMath>
      </m:oMathPara>
    </w:p>
    <w:p>
      <w:pPr>
        <w:ind w:firstLine="3150" w:firstLineChars="1500"/>
        <w:rPr>
          <w:rFonts w:ascii="Calibri" w:hAnsi="Calibri"/>
        </w:rPr>
      </w:pPr>
      <w:r>
        <w:rPr>
          <w:kern w:val="0"/>
        </w:rPr>
        <w:fldChar w:fldCharType="begin"/>
      </w:r>
      <w:r>
        <w:rPr>
          <w:kern w:val="0"/>
        </w:rPr>
        <w:instrText xml:space="preserve"> QUOTE </w:instrText>
      </w:r>
      <w:r>
        <w:rPr>
          <w:rFonts w:hint="eastAsia"/>
          <w:position w:val="-24"/>
        </w:rPr>
        <w:drawing>
          <wp:inline distT="0" distB="0" distL="114300" distR="114300">
            <wp:extent cx="914400" cy="400050"/>
            <wp:effectExtent l="0" t="0" r="0" b="0"/>
            <wp:docPr id="2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true"/>
                    </pic:cNvPicPr>
                  </pic:nvPicPr>
                  <pic:blipFill>
                    <a:blip r:embed="rId18" cstate="print">
                      <a:clrChange>
                        <a:clrFrom>
                          <a:srgbClr val="FFFFFF"/>
                        </a:clrFrom>
                        <a:clrTo>
                          <a:srgbClr val="FFFFFF">
                            <a:alpha val="0"/>
                          </a:srgbClr>
                        </a:clrTo>
                      </a:clrChange>
                    </a:blip>
                    <a:stretch>
                      <a:fillRect/>
                    </a:stretch>
                  </pic:blipFill>
                  <pic:spPr>
                    <a:xfrm>
                      <a:off x="0" y="0"/>
                      <a:ext cx="914400" cy="400050"/>
                    </a:xfrm>
                    <a:prstGeom prst="rect">
                      <a:avLst/>
                    </a:prstGeom>
                    <a:noFill/>
                    <a:ln>
                      <a:noFill/>
                    </a:ln>
                  </pic:spPr>
                </pic:pic>
              </a:graphicData>
            </a:graphic>
          </wp:inline>
        </w:drawing>
      </w:r>
      <w:r>
        <w:rPr>
          <w:kern w:val="0"/>
        </w:rPr>
        <w:instrText xml:space="preserve"> </w:instrText>
      </w:r>
      <w:r>
        <w:rPr>
          <w:kern w:val="0"/>
        </w:rPr>
        <w:fldChar w:fldCharType="end"/>
      </w:r>
      <w:r>
        <w:rPr>
          <w:rFonts w:hint="eastAsia"/>
          <w:kern w:val="0"/>
        </w:rPr>
        <w:t xml:space="preserve"> </w:t>
      </w: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A</w:t>
      </w:r>
      <w:r>
        <w:rPr>
          <w:rFonts w:hint="eastAsia" w:ascii="Times New Roman"/>
          <w:szCs w:val="21"/>
        </w:rPr>
        <w:t>3</w:t>
      </w:r>
      <w:r>
        <w:rPr>
          <w:rFonts w:ascii="Times New Roman"/>
          <w:szCs w:val="21"/>
        </w:rPr>
        <w:t>——</w:t>
      </w:r>
      <w:r>
        <w:rPr>
          <w:rFonts w:hint="eastAsia" w:ascii="Times New Roman"/>
          <w:szCs w:val="21"/>
        </w:rPr>
        <w:t>幼虫接受率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c</w:t>
      </w:r>
      <w:r>
        <w:rPr>
          <w:rFonts w:ascii="Times New Roman"/>
          <w:szCs w:val="21"/>
        </w:rPr>
        <w:t>——</w:t>
      </w:r>
      <w:r>
        <w:rPr>
          <w:rFonts w:hint="eastAsia" w:cs="宋体"/>
          <w:color w:val="000000"/>
          <w:kern w:val="0"/>
          <w:szCs w:val="21"/>
        </w:rPr>
        <w:t>移虫机移入</w:t>
      </w:r>
      <w:r>
        <w:rPr>
          <w:rFonts w:cs="宋体"/>
          <w:color w:val="000000"/>
          <w:kern w:val="0"/>
          <w:szCs w:val="21"/>
        </w:rPr>
        <w:t>幼虫</w:t>
      </w:r>
      <w:r>
        <w:rPr>
          <w:rFonts w:hint="eastAsia" w:cs="宋体"/>
          <w:color w:val="000000"/>
          <w:kern w:val="0"/>
          <w:szCs w:val="21"/>
        </w:rPr>
        <w:t>的</w:t>
      </w:r>
      <w:r>
        <w:rPr>
          <w:rFonts w:cs="宋体"/>
          <w:color w:val="000000"/>
          <w:kern w:val="0"/>
          <w:szCs w:val="21"/>
        </w:rPr>
        <w:t>台基</w:t>
      </w:r>
      <w:r>
        <w:rPr>
          <w:rFonts w:hint="eastAsia" w:cs="宋体"/>
          <w:color w:val="000000"/>
          <w:kern w:val="0"/>
          <w:szCs w:val="21"/>
        </w:rPr>
        <w:t>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d</w:t>
      </w:r>
      <w:r>
        <w:rPr>
          <w:rFonts w:ascii="Times New Roman"/>
          <w:szCs w:val="21"/>
        </w:rPr>
        <w:t>——</w:t>
      </w:r>
      <w:r>
        <w:rPr>
          <w:rFonts w:hint="eastAsia" w:cs="宋体"/>
          <w:color w:val="000000"/>
          <w:kern w:val="0"/>
          <w:szCs w:val="21"/>
        </w:rPr>
        <w:t>12h后被工蜂成功接受的</w:t>
      </w:r>
      <w:r>
        <w:rPr>
          <w:rFonts w:cs="宋体"/>
          <w:color w:val="000000"/>
          <w:kern w:val="0"/>
          <w:szCs w:val="21"/>
        </w:rPr>
        <w:t>台基数量</w:t>
      </w:r>
      <w:r>
        <w:rPr>
          <w:rFonts w:ascii="Times New Roman"/>
          <w:szCs w:val="21"/>
        </w:rPr>
        <w:t>，单位为</w:t>
      </w:r>
      <w:r>
        <w:rPr>
          <w:rFonts w:hint="eastAsia" w:ascii="Times New Roman"/>
          <w:szCs w:val="21"/>
        </w:rPr>
        <w:t>个。</w:t>
      </w:r>
    </w:p>
    <w:p>
      <w:pPr>
        <w:pStyle w:val="19"/>
        <w:ind w:firstLine="420" w:firstLineChars="200"/>
        <w:rPr>
          <w:rFonts w:eastAsia="宋体" w:cs="宋体"/>
          <w:color w:val="000000"/>
          <w:kern w:val="0"/>
          <w:sz w:val="21"/>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d)</w:t>
      </w:r>
      <w:r>
        <w:rPr>
          <w:rFonts w:hint="eastAsia"/>
        </w:rPr>
        <w:t xml:space="preserve"> 移虫速度</w:t>
      </w:r>
    </w:p>
    <w:p>
      <w:pPr>
        <w:pStyle w:val="19"/>
        <w:ind w:firstLine="420" w:firstLineChars="200"/>
        <w:jc w:val="both"/>
        <w:rPr>
          <w:rFonts w:eastAsia="宋体" w:cs="宋体"/>
          <w:color w:val="000000"/>
          <w:kern w:val="0"/>
          <w:sz w:val="21"/>
          <w:szCs w:val="21"/>
        </w:rPr>
      </w:pPr>
      <w:r>
        <w:rPr>
          <w:rFonts w:hint="eastAsia" w:eastAsia="宋体" w:cs="宋体"/>
          <w:color w:val="000000"/>
          <w:kern w:val="0"/>
          <w:sz w:val="21"/>
          <w:szCs w:val="21"/>
        </w:rPr>
        <w:t>连续移虫10条台基条所用时间记为t。每条台基条的台基数记为e。移虫速度按式（4）计算。</w:t>
      </w:r>
    </w:p>
    <w:p>
      <w:pPr>
        <w:pStyle w:val="19"/>
        <w:ind w:firstLine="420" w:firstLineChars="200"/>
        <w:jc w:val="both"/>
        <w:rPr>
          <w:rFonts w:eastAsia="宋体" w:cs="宋体"/>
          <w:color w:val="000000"/>
          <w:kern w:val="0"/>
          <w:sz w:val="21"/>
          <w:szCs w:val="21"/>
        </w:rPr>
      </w:pPr>
    </w:p>
    <w:p>
      <w:pPr>
        <w:pStyle w:val="19"/>
        <w:ind w:firstLine="420" w:firstLineChars="200"/>
        <w:jc w:val="both"/>
        <w:rPr>
          <w:rFonts w:eastAsia="宋体" w:cs="宋体"/>
          <w:color w:val="000000"/>
          <w:kern w:val="0"/>
          <w:sz w:val="21"/>
          <w:szCs w:val="21"/>
        </w:rPr>
      </w:pPr>
      <m:oMathPara>
        <m:oMath>
          <m:r>
            <m:rPr/>
            <w:rPr>
              <w:rFonts w:ascii="Cambria Math" w:hAnsi="Cambria Math" w:eastAsia="宋体" w:cs="宋体"/>
              <w:color w:val="000000"/>
              <w:kern w:val="0"/>
              <w:sz w:val="21"/>
              <w:szCs w:val="21"/>
            </w:rPr>
            <m:t>V</m:t>
          </m:r>
          <m:r>
            <m:rPr>
              <m:sty m:val="p"/>
            </m:rPr>
            <w:rPr>
              <w:rFonts w:ascii="Cambria Math" w:hAnsi="Cambria Math" w:eastAsia="宋体" w:cs="宋体"/>
              <w:color w:val="000000"/>
              <w:kern w:val="0"/>
              <w:sz w:val="21"/>
              <w:szCs w:val="21"/>
            </w:rPr>
            <m:t>=</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e×10</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t</m:t>
              </m:r>
              <m:ctrlPr>
                <w:rPr>
                  <w:rFonts w:ascii="Cambria Math" w:hAnsi="Cambria Math" w:eastAsia="宋体" w:cs="宋体"/>
                  <w:color w:val="000000"/>
                  <w:kern w:val="0"/>
                  <w:sz w:val="21"/>
                  <w:szCs w:val="21"/>
                </w:rPr>
              </m:ctrlPr>
            </m:den>
          </m:f>
          <m:r>
            <m:rPr>
              <m:sty m:val="p"/>
            </m:rPr>
            <w:rPr>
              <w:rFonts w:hint="eastAsia" w:ascii="Cambria Math" w:hAnsi="Cambria Math"/>
              <w:kern w:val="0"/>
            </w:rPr>
            <m:t>……………………</m:t>
          </m:r>
          <m:r>
            <m:rPr>
              <m:sty m:val="p"/>
            </m:rPr>
            <w:rPr>
              <w:rFonts w:hint="eastAsia" w:ascii="Cambria Math" w:hAnsi="Cambria Math" w:cs="宋体"/>
            </w:rPr>
            <m:t>（</m:t>
          </m:r>
          <m:r>
            <m:rPr>
              <m:sty m:val="p"/>
            </m:rPr>
            <w:rPr>
              <w:rFonts w:ascii="Cambria Math" w:hAnsi="Cambria Math" w:cs="宋体"/>
            </w:rPr>
            <m:t>4</m:t>
          </m:r>
          <m:r>
            <m:rPr>
              <m:sty m:val="p"/>
            </m:rPr>
            <w:rPr>
              <w:rFonts w:hint="eastAsia" w:ascii="Cambria Math" w:hAnsi="Cambria Math" w:cs="宋体"/>
            </w:rPr>
            <m:t>）</m:t>
          </m:r>
        </m:oMath>
      </m:oMathPara>
    </w:p>
    <w:p>
      <w:pPr>
        <w:rPr>
          <w:rFonts w:ascii="宋体" w:hAnsi="宋体" w:eastAsia="仿宋_GB2312"/>
          <w:kern w:val="28"/>
          <w:sz w:val="20"/>
          <w:szCs w:val="20"/>
        </w:rPr>
      </w:pPr>
      <w:r>
        <w:rPr>
          <w:rFonts w:hint="eastAsia"/>
        </w:rPr>
        <w:t xml:space="preserve">                               </w:t>
      </w:r>
      <w:r>
        <w:rPr>
          <w:rFonts w:ascii="Cambria Math" w:hAnsi="Cambria Math"/>
          <w:szCs w:val="22"/>
        </w:rPr>
        <w:fldChar w:fldCharType="begin"/>
      </w:r>
      <w:r>
        <w:rPr>
          <w:rFonts w:ascii="Cambria Math" w:hAnsi="Cambria Math"/>
          <w:szCs w:val="22"/>
        </w:rPr>
        <w:instrText xml:space="preserve"> QUOTE </w:instrText>
      </w:r>
      <w:r>
        <w:rPr>
          <w:rFonts w:hint="eastAsia"/>
          <w:position w:val="-24"/>
        </w:rPr>
        <w:drawing>
          <wp:inline distT="0" distB="0" distL="114300" distR="114300">
            <wp:extent cx="495300" cy="400050"/>
            <wp:effectExtent l="0" t="0" r="0" b="0"/>
            <wp:docPr id="2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true"/>
                    </pic:cNvPicPr>
                  </pic:nvPicPr>
                  <pic:blipFill>
                    <a:blip r:embed="rId19" cstate="print">
                      <a:clrChange>
                        <a:clrFrom>
                          <a:srgbClr val="FFFFFF"/>
                        </a:clrFrom>
                        <a:clrTo>
                          <a:srgbClr val="FFFFFF">
                            <a:alpha val="0"/>
                          </a:srgbClr>
                        </a:clrTo>
                      </a:clrChange>
                    </a:blip>
                    <a:stretch>
                      <a:fillRect/>
                    </a:stretch>
                  </pic:blipFill>
                  <pic:spPr>
                    <a:xfrm>
                      <a:off x="0" y="0"/>
                      <a:ext cx="495300" cy="400050"/>
                    </a:xfrm>
                    <a:prstGeom prst="rect">
                      <a:avLst/>
                    </a:prstGeom>
                    <a:noFill/>
                    <a:ln>
                      <a:noFill/>
                    </a:ln>
                  </pic:spPr>
                </pic:pic>
              </a:graphicData>
            </a:graphic>
          </wp:inline>
        </w:drawing>
      </w:r>
      <w:r>
        <w:rPr>
          <w:rFonts w:ascii="Cambria Math" w:hAnsi="Cambria Math"/>
          <w:szCs w:val="22"/>
        </w:rPr>
        <w:instrText xml:space="preserve"> </w:instrText>
      </w:r>
      <w:r>
        <w:rPr>
          <w:rFonts w:ascii="Cambria Math" w:hAnsi="Cambria Math"/>
          <w:szCs w:val="22"/>
        </w:rPr>
        <w:fldChar w:fldCharType="end"/>
      </w: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V</w:t>
      </w:r>
      <w:r>
        <w:rPr>
          <w:rFonts w:ascii="Times New Roman"/>
          <w:szCs w:val="21"/>
        </w:rPr>
        <w:t>——</w:t>
      </w:r>
      <w:r>
        <w:rPr>
          <w:rFonts w:hint="eastAsia" w:ascii="Times New Roman"/>
          <w:szCs w:val="21"/>
        </w:rPr>
        <w:t>移虫速度，单位为个每分钟</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e</w:t>
      </w:r>
      <w:r>
        <w:rPr>
          <w:rFonts w:ascii="Times New Roman"/>
          <w:szCs w:val="21"/>
        </w:rPr>
        <w:t>——</w:t>
      </w:r>
      <w:r>
        <w:rPr>
          <w:rFonts w:hint="eastAsia" w:cs="宋体"/>
          <w:color w:val="000000"/>
          <w:kern w:val="0"/>
          <w:szCs w:val="21"/>
        </w:rPr>
        <w:t>每条台基条的台基数</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t</w:t>
      </w:r>
      <w:r>
        <w:rPr>
          <w:rFonts w:ascii="Times New Roman"/>
          <w:szCs w:val="21"/>
        </w:rPr>
        <w:t>——</w:t>
      </w:r>
      <w:r>
        <w:rPr>
          <w:rFonts w:hint="eastAsia" w:cs="宋体"/>
          <w:color w:val="000000"/>
          <w:kern w:val="0"/>
          <w:szCs w:val="21"/>
        </w:rPr>
        <w:t>移虫机所用时间，单位为分钟</w:t>
      </w:r>
      <w:r>
        <w:rPr>
          <w:rFonts w:hint="eastAsia" w:ascii="Times New Roman"/>
          <w:szCs w:val="21"/>
        </w:rPr>
        <w:t>。</w:t>
      </w:r>
    </w:p>
    <w:p>
      <w:pPr>
        <w:pStyle w:val="21"/>
        <w:ind w:firstLine="630" w:firstLineChars="300"/>
        <w:rPr>
          <w:rFonts w:ascii="Times New Roman"/>
          <w:szCs w:val="21"/>
        </w:rPr>
      </w:pPr>
    </w:p>
    <w:p>
      <w:pPr>
        <w:pStyle w:val="101"/>
        <w:numPr>
          <w:ilvl w:val="0"/>
          <w:numId w:val="0"/>
        </w:numPr>
        <w:spacing w:before="156" w:after="156"/>
      </w:pPr>
      <w:bookmarkStart w:id="127" w:name="_Toc31098"/>
      <w:bookmarkStart w:id="128" w:name="_Toc89766202"/>
      <w:r>
        <w:rPr>
          <w:rFonts w:hint="eastAsia"/>
        </w:rPr>
        <w:t>6</w:t>
      </w:r>
      <w:r>
        <w:t>.4.</w:t>
      </w:r>
      <w:r>
        <w:rPr>
          <w:rFonts w:hint="eastAsia"/>
        </w:rPr>
        <w:t>5适用性用户意见</w:t>
      </w:r>
      <w:bookmarkEnd w:id="127"/>
      <w:bookmarkEnd w:id="128"/>
    </w:p>
    <w:p>
      <w:pPr>
        <w:pStyle w:val="101"/>
        <w:numPr>
          <w:ilvl w:val="0"/>
          <w:numId w:val="0"/>
        </w:numPr>
        <w:spacing w:before="156" w:after="156"/>
        <w:rPr>
          <w:sz w:val="15"/>
        </w:rPr>
      </w:pPr>
      <w:bookmarkStart w:id="129" w:name="_Toc26942"/>
      <w:bookmarkStart w:id="130" w:name="_Toc89766203"/>
      <w:r>
        <w:rPr>
          <w:rFonts w:hint="eastAsia"/>
          <w:spacing w:val="-1"/>
        </w:rPr>
        <w:t>6</w:t>
      </w:r>
      <w:r>
        <w:rPr>
          <w:spacing w:val="-1"/>
        </w:rPr>
        <w:t>.4.</w:t>
      </w:r>
      <w:r>
        <w:rPr>
          <w:rFonts w:hint="eastAsia"/>
          <w:spacing w:val="-1"/>
        </w:rPr>
        <w:t>5</w:t>
      </w:r>
      <w:r>
        <w:rPr>
          <w:spacing w:val="-1"/>
        </w:rPr>
        <w:t>.1</w:t>
      </w:r>
      <w:r>
        <w:rPr>
          <w:rFonts w:hint="eastAsia"/>
          <w:spacing w:val="-1"/>
        </w:rPr>
        <w:t>调查方式</w:t>
      </w:r>
      <w:bookmarkEnd w:id="129"/>
      <w:bookmarkEnd w:id="130"/>
    </w:p>
    <w:p>
      <w:pPr>
        <w:pStyle w:val="81"/>
        <w:tabs>
          <w:tab w:val="left" w:pos="945"/>
        </w:tabs>
        <w:autoSpaceDE w:val="0"/>
        <w:autoSpaceDN w:val="0"/>
        <w:ind w:firstLine="420"/>
        <w:rPr>
          <w:rFonts w:ascii="宋体" w:cs="宋体"/>
          <w:kern w:val="0"/>
          <w:szCs w:val="20"/>
        </w:rPr>
      </w:pPr>
      <w:r>
        <w:rPr>
          <w:rFonts w:hint="eastAsia" w:ascii="宋体" w:cs="宋体"/>
          <w:kern w:val="0"/>
          <w:szCs w:val="20"/>
        </w:rPr>
        <w:t>从制造商提供的全部用户名单中抽取5户进行调查。调查可采取实地、信函、电话之一或组合的方式进行。调查内容见附录D。</w:t>
      </w:r>
    </w:p>
    <w:p>
      <w:pPr>
        <w:pStyle w:val="81"/>
        <w:tabs>
          <w:tab w:val="left" w:pos="1060"/>
        </w:tabs>
        <w:autoSpaceDE w:val="0"/>
        <w:autoSpaceDN w:val="0"/>
        <w:spacing w:before="156" w:after="156"/>
        <w:ind w:firstLine="0" w:firstLineChars="0"/>
        <w:rPr>
          <w:rFonts w:ascii="黑体" w:eastAsia="黑体"/>
          <w:spacing w:val="-1"/>
        </w:rPr>
      </w:pPr>
      <w:r>
        <w:rPr>
          <w:rFonts w:hint="eastAsia" w:ascii="黑体" w:eastAsia="黑体"/>
          <w:spacing w:val="-1"/>
        </w:rPr>
        <w:t>6.4.5.2 调查结果要求</w:t>
      </w:r>
    </w:p>
    <w:p>
      <w:pPr>
        <w:widowControl/>
        <w:autoSpaceDE w:val="0"/>
        <w:autoSpaceDN w:val="0"/>
        <w:adjustRightInd w:val="0"/>
        <w:snapToGrid w:val="0"/>
        <w:ind w:firstLine="420" w:firstLineChars="200"/>
      </w:pPr>
      <w:r>
        <w:t>适用性用户意见调查包括操作方便性、移虫成功情况、幼虫接受情况、移虫速度情况、设备使用稳定性等，评价为“好”和“中”两项合计应不小于调查总数的80%。</w:t>
      </w:r>
    </w:p>
    <w:p>
      <w:pPr>
        <w:pStyle w:val="101"/>
        <w:numPr>
          <w:ilvl w:val="0"/>
          <w:numId w:val="0"/>
        </w:numPr>
        <w:spacing w:before="156" w:after="156"/>
      </w:pPr>
      <w:bookmarkStart w:id="131" w:name="_Toc7914"/>
      <w:bookmarkStart w:id="132" w:name="_Toc89766204"/>
      <w:bookmarkStart w:id="133" w:name="_Toc35850759"/>
      <w:r>
        <w:rPr>
          <w:rFonts w:hint="eastAsia"/>
        </w:rPr>
        <w:t>6.4.6 判定规则</w:t>
      </w:r>
      <w:bookmarkEnd w:id="131"/>
      <w:bookmarkEnd w:id="132"/>
    </w:p>
    <w:p>
      <w:pPr>
        <w:pStyle w:val="47"/>
        <w:ind w:firstLine="420"/>
      </w:pPr>
      <w:r>
        <w:rPr>
          <w:rFonts w:hint="eastAsia"/>
        </w:rPr>
        <w:t>适用性评价的全部项目结果均满足表3要求时，适用性评价结论为符合要求；否则，结论为不符合要求。</w:t>
      </w:r>
    </w:p>
    <w:p>
      <w:pPr>
        <w:pStyle w:val="101"/>
        <w:numPr>
          <w:ilvl w:val="0"/>
          <w:numId w:val="0"/>
        </w:numPr>
        <w:spacing w:before="156" w:after="156"/>
      </w:pPr>
      <w:bookmarkStart w:id="134" w:name="_Toc26280"/>
      <w:r>
        <w:rPr>
          <w:rFonts w:hint="eastAsia"/>
        </w:rPr>
        <w:t>6.5 综合判定规则</w:t>
      </w:r>
      <w:bookmarkEnd w:id="133"/>
      <w:bookmarkEnd w:id="134"/>
    </w:p>
    <w:p>
      <w:pPr>
        <w:pStyle w:val="47"/>
        <w:ind w:firstLine="0" w:firstLineChars="0"/>
        <w:rPr>
          <w:rFonts w:cs="宋体"/>
          <w:szCs w:val="21"/>
        </w:rPr>
      </w:pPr>
      <w:r>
        <w:rPr>
          <w:rFonts w:hint="eastAsia" w:ascii="黑体" w:eastAsia="黑体"/>
        </w:rPr>
        <w:t xml:space="preserve">6.5.1 </w:t>
      </w:r>
      <w:r>
        <w:rPr>
          <w:rFonts w:hint="eastAsia"/>
        </w:rPr>
        <w:t xml:space="preserve"> </w:t>
      </w:r>
      <w:r>
        <w:rPr>
          <w:rFonts w:hint="eastAsia" w:cs="宋体"/>
          <w:szCs w:val="21"/>
        </w:rPr>
        <w:t>产品一致性检查、创新性评价、安全性检查、适用性评价为一级指标，其包含的各检查项目为二级指标。指标分级与要求见表3。</w:t>
      </w:r>
    </w:p>
    <w:bookmarkEnd w:id="119"/>
    <w:bookmarkEnd w:id="120"/>
    <w:bookmarkEnd w:id="121"/>
    <w:bookmarkEnd w:id="122"/>
    <w:p>
      <w:pPr>
        <w:pStyle w:val="100"/>
        <w:numPr>
          <w:ilvl w:val="0"/>
          <w:numId w:val="0"/>
        </w:numPr>
        <w:rPr>
          <w:rFonts w:hAnsi="黑体" w:cs="黑体"/>
          <w:bCs/>
          <w:szCs w:val="21"/>
        </w:rPr>
      </w:pPr>
      <w:r>
        <w:rPr>
          <w:rFonts w:hint="eastAsia" w:hAnsi="黑体" w:cs="黑体"/>
          <w:bCs/>
          <w:szCs w:val="21"/>
        </w:rPr>
        <w:t>表3  综合判定表</w:t>
      </w:r>
    </w:p>
    <w:tbl>
      <w:tblPr>
        <w:tblStyle w:val="3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41"/>
        <w:gridCol w:w="2140"/>
        <w:gridCol w:w="1155"/>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restart"/>
            <w:vAlign w:val="center"/>
          </w:tcPr>
          <w:p>
            <w:pPr>
              <w:widowControl/>
              <w:tabs>
                <w:tab w:val="center" w:pos="4201"/>
                <w:tab w:val="right" w:leader="dot" w:pos="9298"/>
              </w:tabs>
              <w:autoSpaceDE w:val="0"/>
              <w:autoSpaceDN w:val="0"/>
              <w:jc w:val="center"/>
              <w:rPr>
                <w:rFonts w:ascii="宋体" w:cs="宋体"/>
                <w:b/>
                <w:kern w:val="0"/>
                <w:sz w:val="18"/>
                <w:szCs w:val="18"/>
              </w:rPr>
            </w:pPr>
            <w:bookmarkStart w:id="135" w:name="_Toc325896953"/>
            <w:bookmarkStart w:id="136" w:name="_Toc449605318"/>
            <w:bookmarkStart w:id="137" w:name="_Toc10386344"/>
            <w:r>
              <w:rPr>
                <w:rFonts w:hint="eastAsia" w:ascii="宋体" w:cs="宋体"/>
                <w:b/>
                <w:kern w:val="0"/>
                <w:sz w:val="18"/>
                <w:szCs w:val="18"/>
              </w:rPr>
              <w:t>一级指标</w:t>
            </w:r>
          </w:p>
        </w:tc>
        <w:tc>
          <w:tcPr>
            <w:tcW w:w="7933" w:type="dxa"/>
            <w:gridSpan w:val="4"/>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序号</w:t>
            </w:r>
          </w:p>
        </w:tc>
        <w:tc>
          <w:tcPr>
            <w:tcW w:w="2140" w:type="dxa"/>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项目</w:t>
            </w:r>
          </w:p>
        </w:tc>
        <w:tc>
          <w:tcPr>
            <w:tcW w:w="1155" w:type="dxa"/>
            <w:vAlign w:val="center"/>
          </w:tcPr>
          <w:p>
            <w:pPr>
              <w:jc w:val="center"/>
              <w:rPr>
                <w:rFonts w:ascii="宋体" w:cs="宋体"/>
                <w:b/>
                <w:sz w:val="18"/>
                <w:szCs w:val="18"/>
              </w:rPr>
            </w:pPr>
            <w:r>
              <w:rPr>
                <w:rFonts w:hint="eastAsia" w:ascii="宋体" w:cs="宋体"/>
                <w:b/>
                <w:sz w:val="18"/>
                <w:szCs w:val="18"/>
              </w:rPr>
              <w:t>单位</w:t>
            </w:r>
          </w:p>
        </w:tc>
        <w:tc>
          <w:tcPr>
            <w:tcW w:w="3897" w:type="dxa"/>
            <w:vAlign w:val="center"/>
          </w:tcPr>
          <w:p>
            <w:pPr>
              <w:jc w:val="center"/>
              <w:rPr>
                <w:rFonts w:ascii="宋体" w:cs="宋体"/>
                <w:b/>
                <w:sz w:val="18"/>
                <w:szCs w:val="18"/>
              </w:rPr>
            </w:pPr>
            <w:r>
              <w:rPr>
                <w:rFonts w:hint="eastAsia" w:ascii="宋体" w:cs="宋体"/>
                <w:b/>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一致性检查</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见表2</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符合本大纲表2要求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创新性评价</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见附录B</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w:t>
            </w:r>
            <w:r>
              <w:rPr>
                <w:rFonts w:hint="eastAsia" w:ascii="宋体" w:cs="宋体"/>
                <w:kern w:val="0"/>
                <w:sz w:val="18"/>
                <w:szCs w:val="18"/>
              </w:rPr>
              <w:t>本大纲附录B</w:t>
            </w:r>
            <w:r>
              <w:rPr>
                <w:rFonts w:hint="eastAsia" w:ascii="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58" w:type="dxa"/>
            <w:vMerge w:val="restart"/>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安全性检查</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安全性能</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b/>
                <w:bCs/>
                <w:sz w:val="18"/>
                <w:szCs w:val="18"/>
              </w:rPr>
            </w:pPr>
            <w:r>
              <w:rPr>
                <w:rFonts w:hint="eastAsia" w:ascii="宋体" w:cs="宋体"/>
                <w:sz w:val="18"/>
                <w:szCs w:val="18"/>
              </w:rPr>
              <w:t>符合本大纲6.3.1要求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2</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安全防护</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符合本大纲6.3.2要求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3</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安全信息</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符合本大纲6.3.3要求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restart"/>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适用性评价</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adjustRightInd w:val="0"/>
              <w:snapToGrid w:val="0"/>
              <w:jc w:val="left"/>
              <w:rPr>
                <w:rFonts w:ascii="宋体" w:cs="宋体"/>
                <w:sz w:val="18"/>
                <w:szCs w:val="18"/>
              </w:rPr>
            </w:pPr>
            <w:r>
              <w:rPr>
                <w:sz w:val="18"/>
                <w:szCs w:val="18"/>
              </w:rPr>
              <w:t>识别准确率</w:t>
            </w:r>
          </w:p>
        </w:tc>
        <w:tc>
          <w:tcPr>
            <w:tcW w:w="1155" w:type="dxa"/>
            <w:vAlign w:val="center"/>
          </w:tcPr>
          <w:p>
            <w:pPr>
              <w:pStyle w:val="76"/>
              <w:snapToGrid w:val="0"/>
              <w:jc w:val="center"/>
              <w:rPr>
                <w:color w:val="auto"/>
                <w:sz w:val="18"/>
                <w:szCs w:val="18"/>
              </w:rPr>
            </w:pPr>
            <w:r>
              <w:rPr>
                <w:rFonts w:hint="eastAsia"/>
                <w:color w:val="auto"/>
                <w:sz w:val="18"/>
                <w:szCs w:val="18"/>
              </w:rPr>
              <w:t>/</w:t>
            </w:r>
          </w:p>
        </w:tc>
        <w:tc>
          <w:tcPr>
            <w:tcW w:w="3897" w:type="dxa"/>
            <w:vAlign w:val="center"/>
          </w:tcPr>
          <w:p>
            <w:pPr>
              <w:jc w:val="center"/>
              <w:rPr>
                <w:rFonts w:ascii="宋体" w:cs="宋体"/>
                <w:sz w:val="18"/>
                <w:szCs w:val="18"/>
              </w:rPr>
            </w:pPr>
            <w:r>
              <w:rPr>
                <w:rFonts w:hint="eastAsia" w:ascii="宋体" w:cs="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2</w:t>
            </w:r>
          </w:p>
        </w:tc>
        <w:tc>
          <w:tcPr>
            <w:tcW w:w="2140" w:type="dxa"/>
            <w:vAlign w:val="center"/>
          </w:tcPr>
          <w:p>
            <w:pPr>
              <w:adjustRightInd w:val="0"/>
              <w:snapToGrid w:val="0"/>
              <w:jc w:val="left"/>
              <w:rPr>
                <w:rFonts w:ascii="宋体" w:cs="宋体"/>
                <w:sz w:val="18"/>
                <w:szCs w:val="18"/>
              </w:rPr>
            </w:pPr>
            <w:r>
              <w:rPr>
                <w:rFonts w:hint="eastAsia"/>
                <w:position w:val="1"/>
                <w:sz w:val="18"/>
                <w:szCs w:val="18"/>
              </w:rPr>
              <w:t>幼虫移取</w:t>
            </w:r>
            <w:r>
              <w:rPr>
                <w:position w:val="1"/>
                <w:sz w:val="18"/>
                <w:szCs w:val="18"/>
              </w:rPr>
              <w:t>率</w:t>
            </w:r>
          </w:p>
        </w:tc>
        <w:tc>
          <w:tcPr>
            <w:tcW w:w="1155" w:type="dxa"/>
            <w:vAlign w:val="center"/>
          </w:tcPr>
          <w:p>
            <w:pPr>
              <w:pStyle w:val="76"/>
              <w:snapToGrid w:val="0"/>
              <w:jc w:val="center"/>
              <w:rPr>
                <w:sz w:val="18"/>
                <w:szCs w:val="18"/>
              </w:rPr>
            </w:pPr>
            <w:r>
              <w:rPr>
                <w:rFonts w:hint="eastAsia"/>
                <w:sz w:val="18"/>
                <w:szCs w:val="18"/>
              </w:rPr>
              <w:t>/</w:t>
            </w:r>
          </w:p>
        </w:tc>
        <w:tc>
          <w:tcPr>
            <w:tcW w:w="3897" w:type="dxa"/>
            <w:vAlign w:val="center"/>
          </w:tcPr>
          <w:p>
            <w:pPr>
              <w:jc w:val="center"/>
              <w:rPr>
                <w:rFonts w:ascii="宋体" w:cs="宋体"/>
                <w:sz w:val="18"/>
                <w:szCs w:val="18"/>
              </w:rPr>
            </w:pPr>
            <w:r>
              <w:rPr>
                <w:rFonts w:hint="eastAsia" w:ascii="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3</w:t>
            </w:r>
          </w:p>
        </w:tc>
        <w:tc>
          <w:tcPr>
            <w:tcW w:w="2140" w:type="dxa"/>
            <w:vAlign w:val="center"/>
          </w:tcPr>
          <w:p>
            <w:pPr>
              <w:adjustRightInd w:val="0"/>
              <w:snapToGrid w:val="0"/>
              <w:jc w:val="left"/>
              <w:rPr>
                <w:rFonts w:ascii="宋体" w:cs="宋体"/>
                <w:sz w:val="18"/>
                <w:szCs w:val="18"/>
              </w:rPr>
            </w:pPr>
            <w:r>
              <w:rPr>
                <w:position w:val="1"/>
                <w:sz w:val="18"/>
                <w:szCs w:val="18"/>
              </w:rPr>
              <w:t>幼虫接受率</w:t>
            </w:r>
          </w:p>
        </w:tc>
        <w:tc>
          <w:tcPr>
            <w:tcW w:w="1155" w:type="dxa"/>
            <w:vAlign w:val="center"/>
          </w:tcPr>
          <w:p>
            <w:pPr>
              <w:pStyle w:val="76"/>
              <w:snapToGrid w:val="0"/>
              <w:jc w:val="center"/>
              <w:rPr>
                <w:sz w:val="18"/>
                <w:szCs w:val="18"/>
              </w:rPr>
            </w:pPr>
            <w:r>
              <w:rPr>
                <w:rFonts w:hint="eastAsia"/>
                <w:sz w:val="18"/>
                <w:szCs w:val="18"/>
              </w:rPr>
              <w:t>/</w:t>
            </w:r>
          </w:p>
        </w:tc>
        <w:tc>
          <w:tcPr>
            <w:tcW w:w="3897" w:type="dxa"/>
            <w:vAlign w:val="center"/>
          </w:tcPr>
          <w:p>
            <w:pPr>
              <w:jc w:val="center"/>
              <w:rPr>
                <w:rFonts w:ascii="宋体" w:cs="宋体"/>
                <w:sz w:val="18"/>
                <w:szCs w:val="18"/>
              </w:rPr>
            </w:pPr>
            <w:r>
              <w:rPr>
                <w:rFonts w:hint="eastAsia" w:ascii="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4</w:t>
            </w:r>
          </w:p>
        </w:tc>
        <w:tc>
          <w:tcPr>
            <w:tcW w:w="2140" w:type="dxa"/>
            <w:vAlign w:val="center"/>
          </w:tcPr>
          <w:p>
            <w:pPr>
              <w:jc w:val="left"/>
              <w:rPr>
                <w:sz w:val="18"/>
                <w:szCs w:val="18"/>
              </w:rPr>
            </w:pPr>
            <w:r>
              <w:rPr>
                <w:rFonts w:hint="eastAsia"/>
                <w:sz w:val="18"/>
                <w:szCs w:val="18"/>
              </w:rPr>
              <w:t>移虫速度</w:t>
            </w:r>
          </w:p>
        </w:tc>
        <w:tc>
          <w:tcPr>
            <w:tcW w:w="1155" w:type="dxa"/>
            <w:vAlign w:val="center"/>
          </w:tcPr>
          <w:p>
            <w:pPr>
              <w:jc w:val="center"/>
              <w:rPr>
                <w:rFonts w:ascii="宋体" w:cs="宋体"/>
                <w:sz w:val="18"/>
                <w:szCs w:val="18"/>
              </w:rPr>
            </w:pPr>
            <w:r>
              <w:rPr>
                <w:rFonts w:hint="eastAsia" w:ascii="宋体" w:cs="宋体"/>
                <w:sz w:val="18"/>
                <w:szCs w:val="18"/>
              </w:rPr>
              <w:t>个/分钟</w:t>
            </w:r>
          </w:p>
        </w:tc>
        <w:tc>
          <w:tcPr>
            <w:tcW w:w="3897" w:type="dxa"/>
            <w:vAlign w:val="center"/>
          </w:tcPr>
          <w:p>
            <w:pPr>
              <w:jc w:val="center"/>
              <w:rPr>
                <w:rFonts w:ascii="宋体" w:cs="宋体"/>
                <w:kern w:val="0"/>
                <w:sz w:val="18"/>
                <w:szCs w:val="21"/>
              </w:rPr>
            </w:pPr>
            <w:r>
              <w:rPr>
                <w:rFonts w:hint="eastAsia"/>
                <w:sz w:val="18"/>
                <w:szCs w:val="21"/>
              </w:rPr>
              <w:t>符合企业设计值</w:t>
            </w:r>
            <w:r>
              <w:rPr>
                <w:sz w:val="1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5</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color w:val="000000"/>
                <w:sz w:val="18"/>
                <w:szCs w:val="18"/>
              </w:rPr>
              <w:t>用户适用性调查项</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left"/>
              <w:rPr>
                <w:rFonts w:ascii="宋体" w:cs="宋体"/>
                <w:kern w:val="0"/>
                <w:sz w:val="18"/>
                <w:szCs w:val="18"/>
              </w:rPr>
            </w:pPr>
            <w:r>
              <w:rPr>
                <w:rFonts w:hint="eastAsia" w:ascii="宋体" w:cs="宋体"/>
                <w:color w:val="000000"/>
                <w:sz w:val="18"/>
                <w:szCs w:val="18"/>
              </w:rPr>
              <w:t>所有适用性调查项的评价结果为“好”和“中”的项数不低于适用性调查项总数的80%。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9291" w:type="dxa"/>
            <w:gridSpan w:val="5"/>
            <w:vAlign w:val="center"/>
          </w:tcPr>
          <w:p>
            <w:pPr>
              <w:pStyle w:val="65"/>
              <w:ind w:left="210" w:leftChars="100"/>
              <w:jc w:val="left"/>
              <w:rPr>
                <w:color w:val="000000"/>
                <w:sz w:val="18"/>
                <w:szCs w:val="18"/>
              </w:rPr>
            </w:pPr>
            <w:r>
              <w:rPr>
                <w:rFonts w:ascii="Times New Roman" w:cs="Times New Roman"/>
                <w:sz w:val="18"/>
                <w:szCs w:val="18"/>
                <w:lang w:bidi="ar-SA"/>
              </w:rPr>
              <w:t>注：</w:t>
            </w:r>
            <w:r>
              <w:rPr>
                <w:sz w:val="18"/>
                <w:szCs w:val="18"/>
              </w:rPr>
              <w:t xml:space="preserve"> </w:t>
            </w:r>
          </w:p>
        </w:tc>
      </w:tr>
    </w:tbl>
    <w:p>
      <w:pPr>
        <w:pStyle w:val="101"/>
        <w:numPr>
          <w:ilvl w:val="0"/>
          <w:numId w:val="0"/>
        </w:numPr>
        <w:spacing w:before="100" w:beforeAutospacing="1" w:after="100" w:afterAutospacing="1"/>
        <w:jc w:val="left"/>
        <w:outlineLvl w:val="0"/>
      </w:pPr>
      <w:bookmarkStart w:id="138" w:name="_Toc11802"/>
      <w:bookmarkStart w:id="139" w:name="_Toc89766206"/>
      <w:r>
        <w:rPr>
          <w:rFonts w:hint="eastAsia"/>
        </w:rPr>
        <w:t xml:space="preserve">6.5.2  </w:t>
      </w:r>
      <w:r>
        <w:rPr>
          <w:rFonts w:hint="eastAsia" w:ascii="宋体" w:eastAsia="宋体" w:cs="宋体"/>
          <w:szCs w:val="21"/>
        </w:rPr>
        <w:t>一级指标均符合大纲要求时，专项鉴定结论为通过；否则，专项鉴定结论为不通过。</w:t>
      </w:r>
      <w:bookmarkEnd w:id="138"/>
      <w:bookmarkEnd w:id="139"/>
    </w:p>
    <w:p>
      <w:pPr>
        <w:pStyle w:val="101"/>
        <w:numPr>
          <w:ilvl w:val="0"/>
          <w:numId w:val="0"/>
        </w:numPr>
        <w:spacing w:before="100" w:beforeAutospacing="1" w:after="100" w:afterAutospacing="1"/>
        <w:jc w:val="center"/>
        <w:outlineLvl w:val="0"/>
      </w:pPr>
      <w:r>
        <w:br w:type="page"/>
      </w:r>
      <w:bookmarkStart w:id="140" w:name="_Toc12529"/>
      <w:bookmarkStart w:id="141" w:name="_Toc89766207"/>
    </w:p>
    <w:p>
      <w:pPr>
        <w:pStyle w:val="101"/>
        <w:numPr>
          <w:ilvl w:val="0"/>
          <w:numId w:val="0"/>
        </w:numPr>
        <w:spacing w:before="100" w:beforeAutospacing="1" w:after="100" w:afterAutospacing="1"/>
        <w:jc w:val="center"/>
        <w:outlineLvl w:val="0"/>
      </w:pPr>
    </w:p>
    <w:p>
      <w:pPr>
        <w:pStyle w:val="101"/>
        <w:numPr>
          <w:ilvl w:val="0"/>
          <w:numId w:val="0"/>
        </w:numPr>
        <w:spacing w:before="100" w:beforeAutospacing="1" w:after="100" w:afterAutospacing="1"/>
        <w:jc w:val="center"/>
        <w:outlineLvl w:val="0"/>
      </w:pPr>
      <w:r>
        <w:rPr>
          <w:rFonts w:hint="eastAsia"/>
        </w:rPr>
        <w:t xml:space="preserve">附 录 </w:t>
      </w:r>
      <w:r>
        <w:t>A</w:t>
      </w:r>
      <w:bookmarkEnd w:id="140"/>
      <w:bookmarkEnd w:id="141"/>
      <w:r>
        <w:rPr>
          <w:rFonts w:hint="eastAsia"/>
        </w:rPr>
        <w:t xml:space="preserve"> </w:t>
      </w:r>
      <w:bookmarkEnd w:id="135"/>
      <w:bookmarkEnd w:id="136"/>
      <w:bookmarkEnd w:id="137"/>
    </w:p>
    <w:p>
      <w:pPr>
        <w:pStyle w:val="47"/>
        <w:ind w:firstLine="0" w:firstLineChars="0"/>
        <w:jc w:val="center"/>
        <w:rPr>
          <w:rFonts w:ascii="黑体" w:eastAsia="黑体"/>
        </w:rPr>
      </w:pPr>
      <w:r>
        <w:rPr>
          <w:rFonts w:hint="eastAsia" w:ascii="黑体" w:eastAsia="黑体"/>
        </w:rPr>
        <w:t>（规范性附录）</w:t>
      </w:r>
    </w:p>
    <w:p>
      <w:pPr>
        <w:pStyle w:val="47"/>
        <w:spacing w:after="156"/>
        <w:ind w:firstLine="0" w:firstLineChars="0"/>
        <w:jc w:val="center"/>
        <w:rPr>
          <w:rFonts w:ascii="黑体" w:eastAsia="黑体"/>
        </w:rPr>
      </w:pPr>
      <w:r>
        <w:rPr>
          <w:rFonts w:hint="eastAsia" w:ascii="黑体" w:eastAsia="黑体"/>
        </w:rPr>
        <w:t>产品规格表</w:t>
      </w:r>
    </w:p>
    <w:tbl>
      <w:tblPr>
        <w:tblStyle w:val="31"/>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976"/>
        <w:gridCol w:w="851"/>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b/>
                <w:szCs w:val="21"/>
              </w:rPr>
            </w:pPr>
            <w:r>
              <w:rPr>
                <w:b/>
                <w:szCs w:val="21"/>
              </w:rPr>
              <w:t>序号</w:t>
            </w:r>
          </w:p>
        </w:tc>
        <w:tc>
          <w:tcPr>
            <w:tcW w:w="2976" w:type="dxa"/>
            <w:vAlign w:val="center"/>
          </w:tcPr>
          <w:p>
            <w:pPr>
              <w:jc w:val="center"/>
              <w:rPr>
                <w:b/>
                <w:szCs w:val="21"/>
              </w:rPr>
            </w:pPr>
            <w:r>
              <w:rPr>
                <w:b/>
                <w:szCs w:val="21"/>
              </w:rPr>
              <w:t>项目</w:t>
            </w:r>
          </w:p>
        </w:tc>
        <w:tc>
          <w:tcPr>
            <w:tcW w:w="851" w:type="dxa"/>
            <w:vAlign w:val="center"/>
          </w:tcPr>
          <w:p>
            <w:pPr>
              <w:jc w:val="center"/>
              <w:rPr>
                <w:b/>
                <w:szCs w:val="21"/>
              </w:rPr>
            </w:pPr>
            <w:r>
              <w:rPr>
                <w:b/>
                <w:szCs w:val="21"/>
              </w:rPr>
              <w:t>单位</w:t>
            </w:r>
          </w:p>
        </w:tc>
        <w:tc>
          <w:tcPr>
            <w:tcW w:w="3288" w:type="dxa"/>
            <w:vAlign w:val="center"/>
          </w:tcPr>
          <w:p>
            <w:pPr>
              <w:jc w:val="center"/>
              <w:rPr>
                <w:b/>
                <w:szCs w:val="21"/>
              </w:rPr>
            </w:pPr>
            <w:r>
              <w:rPr>
                <w:b/>
                <w:snapToGrid w:val="0"/>
                <w:szCs w:val="21"/>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1</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型号名称</w:t>
            </w:r>
          </w:p>
        </w:tc>
        <w:tc>
          <w:tcPr>
            <w:tcW w:w="851" w:type="dxa"/>
            <w:vAlign w:val="center"/>
          </w:tcPr>
          <w:p>
            <w:pPr>
              <w:adjustRightInd w:val="0"/>
              <w:snapToGrid w:val="0"/>
              <w:jc w:val="center"/>
              <w:rPr>
                <w:rFonts w:ascii="宋体" w:cs="等线"/>
                <w:sz w:val="18"/>
                <w:szCs w:val="18"/>
              </w:rPr>
            </w:pPr>
            <w:r>
              <w:rPr>
                <w:rFonts w:hint="eastAsia" w:ascii="宋体" w:cs="等线"/>
                <w:sz w:val="18"/>
                <w:szCs w:val="18"/>
              </w:rPr>
              <w:t>/</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2</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整机外形尺寸（长×宽×高）</w:t>
            </w:r>
          </w:p>
        </w:tc>
        <w:tc>
          <w:tcPr>
            <w:tcW w:w="851" w:type="dxa"/>
            <w:vAlign w:val="center"/>
          </w:tcPr>
          <w:p>
            <w:pPr>
              <w:adjustRightInd w:val="0"/>
              <w:snapToGrid w:val="0"/>
              <w:jc w:val="center"/>
              <w:rPr>
                <w:rFonts w:ascii="宋体" w:cs="宋体"/>
                <w:sz w:val="18"/>
                <w:szCs w:val="18"/>
              </w:rPr>
            </w:pPr>
            <w:r>
              <w:rPr>
                <w:rFonts w:hint="eastAsia" w:ascii="宋体" w:cs="等线"/>
                <w:sz w:val="18"/>
                <w:szCs w:val="18"/>
              </w:rPr>
              <w:t>mm</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3</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整机质量</w:t>
            </w:r>
          </w:p>
        </w:tc>
        <w:tc>
          <w:tcPr>
            <w:tcW w:w="851" w:type="dxa"/>
            <w:vAlign w:val="center"/>
          </w:tcPr>
          <w:p>
            <w:pPr>
              <w:adjustRightInd w:val="0"/>
              <w:snapToGrid w:val="0"/>
              <w:jc w:val="center"/>
              <w:rPr>
                <w:rFonts w:ascii="宋体" w:cs="宋体"/>
                <w:color w:val="FF0000"/>
                <w:sz w:val="18"/>
                <w:szCs w:val="18"/>
              </w:rPr>
            </w:pPr>
            <w:r>
              <w:rPr>
                <w:sz w:val="18"/>
                <w:szCs w:val="18"/>
              </w:rPr>
              <w:t>kg</w:t>
            </w:r>
          </w:p>
        </w:tc>
        <w:tc>
          <w:tcPr>
            <w:tcW w:w="3288" w:type="dxa"/>
            <w:vAlign w:val="center"/>
          </w:tcPr>
          <w:p>
            <w:pPr>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4</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控制方式</w:t>
            </w:r>
          </w:p>
        </w:tc>
        <w:tc>
          <w:tcPr>
            <w:tcW w:w="851"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3288" w:type="dxa"/>
            <w:vAlign w:val="center"/>
          </w:tcPr>
          <w:p>
            <w:pPr>
              <w:jc w:val="center"/>
              <w:rPr>
                <w:sz w:val="18"/>
                <w:szCs w:val="18"/>
              </w:rPr>
            </w:pPr>
            <w:r>
              <w:rPr>
                <w:rFonts w:hint="eastAsia"/>
                <w:sz w:val="18"/>
                <w:szCs w:val="18"/>
              </w:rPr>
              <w:t>□人工  □智能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5</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电机功率</w:t>
            </w:r>
          </w:p>
        </w:tc>
        <w:tc>
          <w:tcPr>
            <w:tcW w:w="851" w:type="dxa"/>
            <w:vAlign w:val="center"/>
          </w:tcPr>
          <w:p>
            <w:pPr>
              <w:pStyle w:val="76"/>
              <w:snapToGrid w:val="0"/>
              <w:jc w:val="center"/>
              <w:rPr>
                <w:sz w:val="18"/>
                <w:szCs w:val="18"/>
              </w:rPr>
            </w:pPr>
            <w:r>
              <w:rPr>
                <w:rFonts w:hint="eastAsia" w:cs="等线"/>
                <w:sz w:val="18"/>
                <w:szCs w:val="18"/>
              </w:rPr>
              <w:t>kW</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6</w:t>
            </w:r>
          </w:p>
        </w:tc>
        <w:tc>
          <w:tcPr>
            <w:tcW w:w="2976" w:type="dxa"/>
            <w:vAlign w:val="center"/>
          </w:tcPr>
          <w:p>
            <w:pPr>
              <w:jc w:val="center"/>
              <w:rPr>
                <w:sz w:val="18"/>
                <w:szCs w:val="18"/>
              </w:rPr>
            </w:pPr>
            <w:r>
              <w:rPr>
                <w:sz w:val="18"/>
                <w:szCs w:val="18"/>
              </w:rPr>
              <w:t>额定电压</w:t>
            </w:r>
          </w:p>
        </w:tc>
        <w:tc>
          <w:tcPr>
            <w:tcW w:w="851" w:type="dxa"/>
            <w:vAlign w:val="center"/>
          </w:tcPr>
          <w:p>
            <w:pPr>
              <w:jc w:val="center"/>
              <w:rPr>
                <w:sz w:val="18"/>
                <w:szCs w:val="18"/>
              </w:rPr>
            </w:pPr>
            <w:r>
              <w:rPr>
                <w:sz w:val="18"/>
                <w:szCs w:val="18"/>
              </w:rPr>
              <w:t>V</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7</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配套台基条排数</w:t>
            </w:r>
          </w:p>
        </w:tc>
        <w:tc>
          <w:tcPr>
            <w:tcW w:w="851" w:type="dxa"/>
            <w:vAlign w:val="center"/>
          </w:tcPr>
          <w:p>
            <w:pPr>
              <w:jc w:val="center"/>
              <w:rPr>
                <w:sz w:val="18"/>
                <w:szCs w:val="18"/>
              </w:rPr>
            </w:pPr>
            <w:r>
              <w:rPr>
                <w:rFonts w:hint="eastAsia"/>
                <w:sz w:val="18"/>
                <w:szCs w:val="18"/>
              </w:rPr>
              <w:t>排</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8</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配套台基条台基数</w:t>
            </w:r>
          </w:p>
        </w:tc>
        <w:tc>
          <w:tcPr>
            <w:tcW w:w="851" w:type="dxa"/>
            <w:vAlign w:val="center"/>
          </w:tcPr>
          <w:p>
            <w:pPr>
              <w:jc w:val="center"/>
              <w:rPr>
                <w:sz w:val="18"/>
                <w:szCs w:val="18"/>
              </w:rPr>
            </w:pPr>
            <w:r>
              <w:rPr>
                <w:rFonts w:hint="eastAsia"/>
                <w:sz w:val="18"/>
                <w:szCs w:val="18"/>
              </w:rPr>
              <w:t>个</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9</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配套巢脾巢房数</w:t>
            </w:r>
          </w:p>
        </w:tc>
        <w:tc>
          <w:tcPr>
            <w:tcW w:w="851" w:type="dxa"/>
            <w:vAlign w:val="center"/>
          </w:tcPr>
          <w:p>
            <w:pPr>
              <w:jc w:val="center"/>
              <w:rPr>
                <w:sz w:val="18"/>
                <w:szCs w:val="18"/>
              </w:rPr>
            </w:pPr>
            <w:r>
              <w:rPr>
                <w:rFonts w:hint="eastAsia"/>
                <w:sz w:val="18"/>
                <w:szCs w:val="18"/>
              </w:rPr>
              <w:t>个</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1" w:type="dxa"/>
            <w:vAlign w:val="center"/>
          </w:tcPr>
          <w:p>
            <w:pPr>
              <w:jc w:val="center"/>
              <w:rPr>
                <w:rFonts w:ascii="宋体"/>
                <w:sz w:val="18"/>
                <w:szCs w:val="18"/>
              </w:rPr>
            </w:pPr>
            <w:r>
              <w:rPr>
                <w:rFonts w:hint="eastAsia" w:ascii="宋体"/>
                <w:sz w:val="18"/>
                <w:szCs w:val="18"/>
              </w:rPr>
              <w:t>10</w:t>
            </w:r>
          </w:p>
        </w:tc>
        <w:tc>
          <w:tcPr>
            <w:tcW w:w="2976" w:type="dxa"/>
            <w:vAlign w:val="center"/>
          </w:tcPr>
          <w:p>
            <w:pPr>
              <w:jc w:val="center"/>
              <w:rPr>
                <w:sz w:val="18"/>
                <w:szCs w:val="18"/>
              </w:rPr>
            </w:pPr>
            <w:r>
              <w:rPr>
                <w:rFonts w:hint="eastAsia"/>
                <w:sz w:val="18"/>
                <w:szCs w:val="18"/>
              </w:rPr>
              <w:t>摄像头像素</w:t>
            </w:r>
          </w:p>
        </w:tc>
        <w:tc>
          <w:tcPr>
            <w:tcW w:w="851" w:type="dxa"/>
            <w:vAlign w:val="center"/>
          </w:tcPr>
          <w:p>
            <w:pPr>
              <w:jc w:val="center"/>
              <w:rPr>
                <w:sz w:val="18"/>
                <w:szCs w:val="18"/>
              </w:rPr>
            </w:pPr>
            <w:r>
              <w:rPr>
                <w:sz w:val="18"/>
                <w:szCs w:val="18"/>
              </w:rPr>
              <w:t>px</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96" w:type="dxa"/>
            <w:gridSpan w:val="4"/>
            <w:vAlign w:val="center"/>
          </w:tcPr>
          <w:p>
            <w:pPr>
              <w:jc w:val="left"/>
              <w:rPr>
                <w:sz w:val="18"/>
                <w:szCs w:val="18"/>
              </w:rPr>
            </w:pPr>
            <w:r>
              <w:rPr>
                <w:rFonts w:hint="eastAsia"/>
                <w:sz w:val="18"/>
                <w:szCs w:val="18"/>
              </w:rPr>
              <w:t>注：</w:t>
            </w:r>
            <w:r>
              <w:rPr>
                <w:sz w:val="18"/>
              </w:rPr>
              <w:t>产品不适用的项目填写“/”。</w:t>
            </w:r>
          </w:p>
        </w:tc>
      </w:tr>
    </w:tbl>
    <w:p>
      <w:pPr>
        <w:adjustRightInd w:val="0"/>
        <w:snapToGrid w:val="0"/>
        <w:rPr>
          <w:bCs/>
          <w:szCs w:val="21"/>
        </w:rPr>
      </w:pPr>
    </w:p>
    <w:p>
      <w:pPr>
        <w:adjustRightInd w:val="0"/>
        <w:snapToGrid w:val="0"/>
        <w:rPr>
          <w:bCs/>
          <w:szCs w:val="21"/>
        </w:rPr>
      </w:pPr>
    </w:p>
    <w:p>
      <w:pPr>
        <w:adjustRightInd w:val="0"/>
        <w:snapToGrid w:val="0"/>
        <w:ind w:firstLine="735" w:firstLineChars="350"/>
        <w:rPr>
          <w:bCs/>
          <w:szCs w:val="21"/>
        </w:rPr>
      </w:pPr>
      <w:r>
        <w:rPr>
          <w:rFonts w:hint="eastAsia"/>
          <w:bCs/>
          <w:szCs w:val="21"/>
        </w:rPr>
        <w:t>企业负责人：                  （公章）                      年     月     日</w:t>
      </w:r>
      <w:bookmarkEnd w:id="90"/>
    </w:p>
    <w:p>
      <w:pPr>
        <w:adjustRightInd w:val="0"/>
        <w:snapToGrid w:val="0"/>
        <w:rPr>
          <w:bCs/>
          <w:szCs w:val="21"/>
        </w:rPr>
      </w:pPr>
    </w:p>
    <w:p>
      <w:pPr>
        <w:pStyle w:val="101"/>
        <w:numPr>
          <w:ilvl w:val="0"/>
          <w:numId w:val="0"/>
        </w:numPr>
        <w:spacing w:before="100" w:beforeAutospacing="1" w:after="100" w:afterAutospacing="1"/>
        <w:jc w:val="center"/>
        <w:outlineLvl w:val="0"/>
        <w:rPr>
          <w:bCs/>
          <w:szCs w:val="21"/>
        </w:rPr>
      </w:pPr>
      <w:r>
        <w:rPr>
          <w:bCs/>
          <w:szCs w:val="21"/>
        </w:rPr>
        <w:br w:type="page"/>
      </w:r>
      <w:bookmarkStart w:id="142" w:name="_Toc89766208"/>
      <w:bookmarkStart w:id="143" w:name="_Toc15702"/>
    </w:p>
    <w:p>
      <w:pPr>
        <w:pStyle w:val="101"/>
        <w:numPr>
          <w:ilvl w:val="0"/>
          <w:numId w:val="0"/>
        </w:numPr>
        <w:spacing w:before="100" w:beforeAutospacing="1" w:after="100" w:afterAutospacing="1"/>
        <w:jc w:val="center"/>
        <w:outlineLvl w:val="0"/>
      </w:pPr>
    </w:p>
    <w:p>
      <w:pPr>
        <w:pStyle w:val="101"/>
        <w:numPr>
          <w:ilvl w:val="0"/>
          <w:numId w:val="0"/>
        </w:numPr>
        <w:spacing w:before="100" w:beforeAutospacing="1" w:after="100" w:afterAutospacing="1"/>
        <w:jc w:val="center"/>
        <w:outlineLvl w:val="0"/>
        <w:rPr>
          <w:sz w:val="15"/>
        </w:rPr>
      </w:pPr>
      <w:r>
        <w:rPr>
          <w:rFonts w:hint="eastAsia"/>
        </w:rPr>
        <w:t>附</w:t>
      </w:r>
      <w:r>
        <w:rPr>
          <w:rFonts w:hint="eastAsia"/>
        </w:rPr>
        <w:tab/>
      </w:r>
      <w:r>
        <w:rPr>
          <w:rFonts w:hint="eastAsia"/>
        </w:rPr>
        <w:t>录</w:t>
      </w:r>
      <w:r>
        <w:rPr>
          <w:rFonts w:hint="eastAsia"/>
        </w:rPr>
        <w:tab/>
      </w:r>
      <w:r>
        <w:rPr>
          <w:rFonts w:hint="eastAsia"/>
        </w:rPr>
        <w:t>B</w:t>
      </w:r>
      <w:bookmarkEnd w:id="142"/>
      <w:bookmarkEnd w:id="143"/>
    </w:p>
    <w:p>
      <w:pPr>
        <w:pStyle w:val="47"/>
        <w:ind w:firstLine="0" w:firstLineChars="0"/>
        <w:jc w:val="center"/>
        <w:rPr>
          <w:rFonts w:ascii="黑体" w:eastAsia="黑体"/>
        </w:rPr>
      </w:pPr>
      <w:bookmarkStart w:id="144" w:name="（规范性附录）"/>
      <w:bookmarkEnd w:id="144"/>
      <w:r>
        <w:rPr>
          <w:rFonts w:hint="eastAsia" w:ascii="黑体" w:eastAsia="黑体"/>
        </w:rPr>
        <w:t>（规范性附</w:t>
      </w:r>
      <w:bookmarkStart w:id="145" w:name="_bookmark15"/>
      <w:bookmarkEnd w:id="145"/>
      <w:r>
        <w:rPr>
          <w:rFonts w:hint="eastAsia" w:ascii="黑体" w:eastAsia="黑体"/>
        </w:rPr>
        <w:t>录）</w:t>
      </w:r>
      <w:bookmarkStart w:id="146" w:name="创新性材料核查表"/>
      <w:bookmarkEnd w:id="146"/>
      <w:r>
        <w:rPr>
          <w:rFonts w:hint="eastAsia" w:ascii="黑体" w:eastAsia="黑体"/>
        </w:rPr>
        <w:t xml:space="preserve"> </w:t>
      </w:r>
    </w:p>
    <w:p>
      <w:pPr>
        <w:pStyle w:val="47"/>
        <w:ind w:firstLine="0" w:firstLineChars="0"/>
        <w:jc w:val="center"/>
        <w:rPr>
          <w:rFonts w:ascii="黑体" w:eastAsia="黑体"/>
        </w:rPr>
      </w:pPr>
      <w:r>
        <w:rPr>
          <w:rFonts w:hint="eastAsia" w:ascii="黑体" w:eastAsia="黑体"/>
        </w:rPr>
        <w:t>创新性材料核查表</w:t>
      </w:r>
    </w:p>
    <w:p>
      <w:pPr>
        <w:tabs>
          <w:tab w:val="left" w:pos="4143"/>
        </w:tabs>
        <w:spacing w:before="174"/>
        <w:ind w:left="218"/>
        <w:rPr>
          <w:sz w:val="18"/>
          <w:szCs w:val="18"/>
        </w:rPr>
      </w:pPr>
      <w:r>
        <w:rPr>
          <w:sz w:val="18"/>
          <w:szCs w:val="18"/>
        </w:rPr>
        <w:t>企业名称：</w:t>
      </w:r>
      <w:r>
        <w:rPr>
          <w:sz w:val="18"/>
          <w:szCs w:val="18"/>
        </w:rPr>
        <w:tab/>
      </w:r>
      <w:r>
        <w:rPr>
          <w:sz w:val="18"/>
          <w:szCs w:val="18"/>
        </w:rPr>
        <w:t>产品型号名称：</w:t>
      </w:r>
    </w:p>
    <w:p>
      <w:pPr>
        <w:pStyle w:val="19"/>
        <w:spacing w:before="6"/>
        <w:rPr>
          <w:sz w:val="18"/>
          <w:szCs w:val="18"/>
        </w:rPr>
      </w:pPr>
    </w:p>
    <w:p>
      <w:pPr>
        <w:tabs>
          <w:tab w:val="left" w:pos="3142"/>
        </w:tabs>
        <w:spacing w:before="1" w:line="487" w:lineRule="auto"/>
        <w:ind w:left="218" w:right="946"/>
        <w:rPr>
          <w:rFonts w:eastAsia="Times New Roman"/>
          <w:sz w:val="18"/>
          <w:szCs w:val="18"/>
        </w:rPr>
      </w:pPr>
      <w:r>
        <w:rPr>
          <w:sz w:val="18"/>
          <w:szCs w:val="18"/>
        </w:rPr>
        <w:t>创新性材料类型：发明专利</w:t>
      </w:r>
      <w:r>
        <w:rPr>
          <w:rFonts w:hint="eastAsia" w:ascii="宋体"/>
          <w:sz w:val="18"/>
          <w:szCs w:val="18"/>
        </w:rPr>
        <w:t>□</w:t>
      </w:r>
      <w:r>
        <w:rPr>
          <w:sz w:val="18"/>
          <w:szCs w:val="18"/>
        </w:rPr>
        <w:t xml:space="preserve"> 实用新型专利</w:t>
      </w:r>
      <w:r>
        <w:rPr>
          <w:rFonts w:hint="eastAsia" w:ascii="宋体"/>
          <w:sz w:val="18"/>
          <w:szCs w:val="18"/>
        </w:rPr>
        <w:t>□</w:t>
      </w:r>
      <w:r>
        <w:rPr>
          <w:sz w:val="18"/>
          <w:szCs w:val="18"/>
        </w:rPr>
        <w:t xml:space="preserve"> 新产品鉴定证书或科技成果评价报告</w:t>
      </w:r>
      <w:r>
        <w:rPr>
          <w:rFonts w:hint="eastAsia" w:ascii="宋体"/>
          <w:sz w:val="18"/>
          <w:szCs w:val="18"/>
        </w:rPr>
        <w:t xml:space="preserve">□ </w:t>
      </w:r>
      <w:r>
        <w:rPr>
          <w:sz w:val="18"/>
          <w:szCs w:val="18"/>
        </w:rPr>
        <w:t>科技查新报告</w:t>
      </w:r>
      <w:r>
        <w:rPr>
          <w:rFonts w:hint="eastAsia" w:ascii="宋体"/>
          <w:sz w:val="18"/>
          <w:szCs w:val="18"/>
        </w:rPr>
        <w:t>□</w:t>
      </w:r>
      <w:r>
        <w:rPr>
          <w:sz w:val="18"/>
          <w:szCs w:val="18"/>
        </w:rPr>
        <w:t xml:space="preserve">  </w:t>
      </w:r>
      <w:r>
        <w:rPr>
          <w:spacing w:val="-1"/>
          <w:sz w:val="18"/>
          <w:szCs w:val="18"/>
        </w:rPr>
        <w:t>其</w:t>
      </w:r>
      <w:r>
        <w:rPr>
          <w:sz w:val="18"/>
          <w:szCs w:val="18"/>
        </w:rPr>
        <w:t>他</w:t>
      </w:r>
      <w:r>
        <w:rPr>
          <w:rFonts w:hint="eastAsia"/>
          <w:sz w:val="18"/>
          <w:szCs w:val="18"/>
        </w:rPr>
        <w:t xml:space="preserve"> </w:t>
      </w:r>
      <w:r>
        <w:rPr>
          <w:sz w:val="18"/>
          <w:szCs w:val="18"/>
        </w:rPr>
        <w:t>名称：</w:t>
      </w:r>
      <w:r>
        <w:rPr>
          <w:rFonts w:eastAsia="Times New Roman"/>
          <w:sz w:val="18"/>
          <w:szCs w:val="18"/>
          <w:u w:val="single"/>
        </w:rPr>
        <w:t xml:space="preserve"> </w:t>
      </w:r>
      <w:r>
        <w:rPr>
          <w:rFonts w:eastAsia="Times New Roman"/>
          <w:sz w:val="18"/>
          <w:szCs w:val="18"/>
          <w:u w:val="single"/>
        </w:rPr>
        <w:tab/>
      </w:r>
      <w:r>
        <w:rPr>
          <w:rFonts w:eastAsia="Times New Roman"/>
          <w:sz w:val="18"/>
          <w:szCs w:val="18"/>
          <w:u w:val="single"/>
        </w:rPr>
        <w:t xml:space="preserve">               </w:t>
      </w:r>
    </w:p>
    <w:p>
      <w:pPr>
        <w:tabs>
          <w:tab w:val="left" w:pos="3818"/>
          <w:tab w:val="left" w:pos="6518"/>
        </w:tabs>
        <w:spacing w:line="230" w:lineRule="exact"/>
        <w:ind w:left="218"/>
        <w:rPr>
          <w:sz w:val="18"/>
          <w:szCs w:val="18"/>
        </w:rPr>
      </w:pPr>
      <w:r>
        <w:rPr>
          <w:sz w:val="18"/>
          <w:szCs w:val="18"/>
        </w:rPr>
        <w:t>颁发机构：</w:t>
      </w:r>
      <w:r>
        <w:rPr>
          <w:sz w:val="18"/>
          <w:szCs w:val="18"/>
        </w:rPr>
        <w:tab/>
      </w:r>
      <w:r>
        <w:rPr>
          <w:sz w:val="18"/>
          <w:szCs w:val="18"/>
        </w:rPr>
        <w:t>颁发时间：</w:t>
      </w:r>
      <w:r>
        <w:rPr>
          <w:sz w:val="18"/>
          <w:szCs w:val="18"/>
        </w:rPr>
        <w:tab/>
      </w:r>
      <w:r>
        <w:rPr>
          <w:sz w:val="18"/>
          <w:szCs w:val="18"/>
        </w:rPr>
        <w:t>文件编号：</w:t>
      </w:r>
    </w:p>
    <w:p>
      <w:pPr>
        <w:pStyle w:val="19"/>
        <w:spacing w:before="5"/>
        <w:rPr>
          <w:sz w:val="18"/>
          <w:szCs w:val="18"/>
        </w:rPr>
      </w:pPr>
    </w:p>
    <w:tbl>
      <w:tblPr>
        <w:tblStyle w:val="31"/>
        <w:tblW w:w="0" w:type="auto"/>
        <w:tblInd w:w="2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
        <w:gridCol w:w="1530"/>
        <w:gridCol w:w="2870"/>
        <w:gridCol w:w="2971"/>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737" w:type="dxa"/>
            <w:vAlign w:val="center"/>
          </w:tcPr>
          <w:p>
            <w:pPr>
              <w:autoSpaceDE w:val="0"/>
              <w:autoSpaceDN w:val="0"/>
              <w:jc w:val="center"/>
              <w:rPr>
                <w:rFonts w:ascii="宋体" w:cs="宋体"/>
                <w:b/>
                <w:sz w:val="18"/>
                <w:szCs w:val="18"/>
              </w:rPr>
            </w:pPr>
            <w:r>
              <w:rPr>
                <w:rFonts w:hint="eastAsia" w:ascii="宋体" w:cs="宋体"/>
                <w:b/>
                <w:sz w:val="18"/>
                <w:szCs w:val="18"/>
              </w:rPr>
              <w:t>序号</w:t>
            </w:r>
          </w:p>
        </w:tc>
        <w:tc>
          <w:tcPr>
            <w:tcW w:w="1530" w:type="dxa"/>
            <w:vAlign w:val="center"/>
          </w:tcPr>
          <w:p>
            <w:pPr>
              <w:autoSpaceDE w:val="0"/>
              <w:autoSpaceDN w:val="0"/>
              <w:jc w:val="center"/>
              <w:rPr>
                <w:rFonts w:ascii="宋体" w:cs="宋体"/>
                <w:b/>
                <w:sz w:val="18"/>
                <w:szCs w:val="18"/>
              </w:rPr>
            </w:pPr>
            <w:r>
              <w:rPr>
                <w:rFonts w:hint="eastAsia" w:ascii="宋体" w:cs="宋体"/>
                <w:b/>
                <w:sz w:val="18"/>
                <w:szCs w:val="18"/>
              </w:rPr>
              <w:t>核查项目</w:t>
            </w:r>
          </w:p>
        </w:tc>
        <w:tc>
          <w:tcPr>
            <w:tcW w:w="2870" w:type="dxa"/>
            <w:vAlign w:val="center"/>
          </w:tcPr>
          <w:p>
            <w:pPr>
              <w:autoSpaceDE w:val="0"/>
              <w:autoSpaceDN w:val="0"/>
              <w:jc w:val="center"/>
              <w:rPr>
                <w:rFonts w:ascii="宋体" w:cs="宋体"/>
                <w:b/>
                <w:sz w:val="18"/>
                <w:szCs w:val="18"/>
              </w:rPr>
            </w:pPr>
            <w:r>
              <w:rPr>
                <w:rFonts w:hint="eastAsia" w:ascii="宋体" w:cs="宋体"/>
                <w:b/>
                <w:sz w:val="18"/>
                <w:szCs w:val="18"/>
              </w:rPr>
              <w:t>要</w:t>
            </w:r>
            <w:r>
              <w:rPr>
                <w:rFonts w:hint="eastAsia" w:ascii="宋体" w:cs="宋体"/>
                <w:b/>
                <w:sz w:val="18"/>
                <w:szCs w:val="18"/>
              </w:rPr>
              <w:tab/>
            </w:r>
            <w:r>
              <w:rPr>
                <w:rFonts w:hint="eastAsia" w:ascii="宋体" w:cs="宋体"/>
                <w:b/>
                <w:sz w:val="18"/>
                <w:szCs w:val="18"/>
              </w:rPr>
              <w:t>求</w:t>
            </w:r>
          </w:p>
        </w:tc>
        <w:tc>
          <w:tcPr>
            <w:tcW w:w="2971" w:type="dxa"/>
            <w:tcBorders>
              <w:right w:val="single" w:color="000000" w:sz="4" w:space="0"/>
            </w:tcBorders>
            <w:vAlign w:val="center"/>
          </w:tcPr>
          <w:p>
            <w:pPr>
              <w:autoSpaceDE w:val="0"/>
              <w:autoSpaceDN w:val="0"/>
              <w:jc w:val="center"/>
              <w:rPr>
                <w:rFonts w:ascii="宋体" w:cs="宋体"/>
                <w:b/>
                <w:sz w:val="18"/>
                <w:szCs w:val="18"/>
              </w:rPr>
            </w:pPr>
            <w:r>
              <w:rPr>
                <w:rFonts w:hint="eastAsia" w:ascii="宋体" w:cs="宋体"/>
                <w:b/>
                <w:sz w:val="18"/>
                <w:szCs w:val="18"/>
              </w:rPr>
              <w:t>核查结果</w:t>
            </w:r>
          </w:p>
        </w:tc>
        <w:tc>
          <w:tcPr>
            <w:tcW w:w="1168" w:type="dxa"/>
            <w:tcBorders>
              <w:left w:val="single" w:color="000000" w:sz="4" w:space="0"/>
            </w:tcBorders>
            <w:vAlign w:val="center"/>
          </w:tcPr>
          <w:p>
            <w:pPr>
              <w:autoSpaceDE w:val="0"/>
              <w:autoSpaceDN w:val="0"/>
              <w:jc w:val="center"/>
              <w:rPr>
                <w:rFonts w:ascii="宋体" w:cs="宋体"/>
                <w:b/>
                <w:sz w:val="18"/>
                <w:szCs w:val="18"/>
              </w:rPr>
            </w:pPr>
            <w:r>
              <w:rPr>
                <w:rFonts w:hint="eastAsia" w:ascii="宋体" w:cs="宋体"/>
                <w:b/>
                <w:sz w:val="18"/>
                <w:szCs w:val="18"/>
              </w:rPr>
              <w:t>单项判定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8" w:hRule="atLeast"/>
        </w:trPr>
        <w:tc>
          <w:tcPr>
            <w:tcW w:w="737" w:type="dxa"/>
            <w:vAlign w:val="center"/>
          </w:tcPr>
          <w:p>
            <w:pPr>
              <w:pStyle w:val="65"/>
              <w:spacing w:before="0"/>
              <w:ind w:left="15"/>
              <w:rPr>
                <w:sz w:val="18"/>
                <w:szCs w:val="18"/>
              </w:rPr>
            </w:pPr>
            <w:r>
              <w:rPr>
                <w:sz w:val="18"/>
                <w:szCs w:val="18"/>
              </w:rPr>
              <w:t>1</w:t>
            </w:r>
          </w:p>
        </w:tc>
        <w:tc>
          <w:tcPr>
            <w:tcW w:w="1530" w:type="dxa"/>
            <w:vAlign w:val="center"/>
          </w:tcPr>
          <w:p>
            <w:pPr>
              <w:pStyle w:val="65"/>
              <w:spacing w:before="123" w:line="324" w:lineRule="auto"/>
              <w:ind w:left="107" w:right="112"/>
              <w:rPr>
                <w:sz w:val="18"/>
                <w:szCs w:val="18"/>
              </w:rPr>
            </w:pPr>
            <w:r>
              <w:rPr>
                <w:sz w:val="18"/>
                <w:szCs w:val="18"/>
              </w:rPr>
              <w:t>产品与文件资料相关性</w:t>
            </w:r>
          </w:p>
        </w:tc>
        <w:tc>
          <w:tcPr>
            <w:tcW w:w="2870" w:type="dxa"/>
            <w:vAlign w:val="center"/>
          </w:tcPr>
          <w:p>
            <w:pPr>
              <w:pStyle w:val="65"/>
              <w:spacing w:before="0"/>
              <w:ind w:left="108"/>
              <w:jc w:val="left"/>
              <w:rPr>
                <w:sz w:val="18"/>
                <w:szCs w:val="18"/>
              </w:rPr>
            </w:pPr>
            <w:r>
              <w:rPr>
                <w:sz w:val="18"/>
                <w:szCs w:val="18"/>
              </w:rPr>
              <w:t>创新性材料内容应与申请产品相关。</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737" w:type="dxa"/>
            <w:vAlign w:val="center"/>
          </w:tcPr>
          <w:p>
            <w:pPr>
              <w:pStyle w:val="65"/>
              <w:spacing w:before="0"/>
              <w:ind w:left="15"/>
              <w:rPr>
                <w:sz w:val="18"/>
                <w:szCs w:val="18"/>
              </w:rPr>
            </w:pPr>
            <w:r>
              <w:rPr>
                <w:sz w:val="18"/>
                <w:szCs w:val="18"/>
              </w:rPr>
              <w:t>2</w:t>
            </w:r>
          </w:p>
        </w:tc>
        <w:tc>
          <w:tcPr>
            <w:tcW w:w="1530" w:type="dxa"/>
            <w:vAlign w:val="center"/>
          </w:tcPr>
          <w:p>
            <w:pPr>
              <w:pStyle w:val="65"/>
              <w:spacing w:before="0"/>
              <w:ind w:left="107"/>
              <w:rPr>
                <w:sz w:val="18"/>
                <w:szCs w:val="18"/>
              </w:rPr>
            </w:pPr>
            <w:r>
              <w:rPr>
                <w:sz w:val="18"/>
                <w:szCs w:val="18"/>
              </w:rPr>
              <w:t>生产企业信息</w:t>
            </w:r>
          </w:p>
        </w:tc>
        <w:tc>
          <w:tcPr>
            <w:tcW w:w="2870" w:type="dxa"/>
            <w:vAlign w:val="center"/>
          </w:tcPr>
          <w:p>
            <w:pPr>
              <w:pStyle w:val="65"/>
              <w:spacing w:before="0" w:line="324" w:lineRule="auto"/>
              <w:ind w:left="108" w:right="90"/>
              <w:jc w:val="left"/>
              <w:rPr>
                <w:sz w:val="18"/>
                <w:szCs w:val="18"/>
              </w:rPr>
            </w:pPr>
            <w:r>
              <w:rPr>
                <w:sz w:val="18"/>
                <w:szCs w:val="18"/>
              </w:rPr>
              <w:t>创新性材料上企业信息与企业工商注册的信息一致。</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8" w:hRule="atLeast"/>
        </w:trPr>
        <w:tc>
          <w:tcPr>
            <w:tcW w:w="737" w:type="dxa"/>
            <w:vAlign w:val="center"/>
          </w:tcPr>
          <w:p>
            <w:pPr>
              <w:pStyle w:val="65"/>
              <w:spacing w:before="0"/>
              <w:ind w:left="15"/>
              <w:rPr>
                <w:sz w:val="18"/>
                <w:szCs w:val="18"/>
              </w:rPr>
            </w:pPr>
            <w:r>
              <w:rPr>
                <w:sz w:val="18"/>
                <w:szCs w:val="18"/>
              </w:rPr>
              <w:t>3</w:t>
            </w:r>
          </w:p>
        </w:tc>
        <w:tc>
          <w:tcPr>
            <w:tcW w:w="1530" w:type="dxa"/>
            <w:vAlign w:val="center"/>
          </w:tcPr>
          <w:p>
            <w:pPr>
              <w:pStyle w:val="65"/>
              <w:spacing w:before="0"/>
              <w:ind w:left="107"/>
              <w:rPr>
                <w:sz w:val="18"/>
                <w:szCs w:val="18"/>
              </w:rPr>
            </w:pPr>
            <w:r>
              <w:rPr>
                <w:sz w:val="18"/>
                <w:szCs w:val="18"/>
              </w:rPr>
              <w:t>产品型号名称</w:t>
            </w:r>
          </w:p>
        </w:tc>
        <w:tc>
          <w:tcPr>
            <w:tcW w:w="2870" w:type="dxa"/>
            <w:vAlign w:val="center"/>
          </w:tcPr>
          <w:p>
            <w:pPr>
              <w:pStyle w:val="65"/>
              <w:spacing w:before="117" w:line="324" w:lineRule="auto"/>
              <w:ind w:left="108" w:right="90"/>
              <w:jc w:val="left"/>
              <w:rPr>
                <w:sz w:val="18"/>
                <w:szCs w:val="18"/>
              </w:rPr>
            </w:pPr>
            <w:r>
              <w:rPr>
                <w:rFonts w:hint="eastAsia"/>
                <w:sz w:val="18"/>
                <w:szCs w:val="18"/>
              </w:rPr>
              <w:t>创新性材料上产品名称型号与专项鉴定申报材料一致。所获得的专利应实际应用在申报专项鉴定的产品中。</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737" w:type="dxa"/>
            <w:vAlign w:val="center"/>
          </w:tcPr>
          <w:p>
            <w:pPr>
              <w:pStyle w:val="65"/>
              <w:spacing w:before="0"/>
              <w:ind w:left="15"/>
              <w:rPr>
                <w:sz w:val="18"/>
                <w:szCs w:val="18"/>
              </w:rPr>
            </w:pPr>
            <w:r>
              <w:rPr>
                <w:sz w:val="18"/>
                <w:szCs w:val="18"/>
              </w:rPr>
              <w:t>4</w:t>
            </w:r>
          </w:p>
        </w:tc>
        <w:tc>
          <w:tcPr>
            <w:tcW w:w="1530" w:type="dxa"/>
            <w:vAlign w:val="center"/>
          </w:tcPr>
          <w:p>
            <w:pPr>
              <w:pStyle w:val="65"/>
              <w:spacing w:before="0"/>
              <w:ind w:left="107"/>
              <w:rPr>
                <w:sz w:val="18"/>
                <w:szCs w:val="18"/>
              </w:rPr>
            </w:pPr>
            <w:r>
              <w:rPr>
                <w:sz w:val="18"/>
                <w:szCs w:val="18"/>
              </w:rPr>
              <w:t>创新性描述</w:t>
            </w:r>
          </w:p>
        </w:tc>
        <w:tc>
          <w:tcPr>
            <w:tcW w:w="2870" w:type="dxa"/>
            <w:vAlign w:val="center"/>
          </w:tcPr>
          <w:p>
            <w:pPr>
              <w:pStyle w:val="65"/>
              <w:spacing w:before="0"/>
              <w:ind w:left="108"/>
              <w:jc w:val="left"/>
              <w:rPr>
                <w:sz w:val="18"/>
                <w:szCs w:val="18"/>
              </w:rPr>
            </w:pPr>
            <w:r>
              <w:rPr>
                <w:sz w:val="18"/>
                <w:szCs w:val="18"/>
              </w:rPr>
              <w:t>应具有创新性评价内容。</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2267" w:type="dxa"/>
            <w:gridSpan w:val="2"/>
            <w:tcBorders>
              <w:right w:val="single" w:color="000000" w:sz="4" w:space="0"/>
            </w:tcBorders>
            <w:vAlign w:val="center"/>
          </w:tcPr>
          <w:p>
            <w:pPr>
              <w:pStyle w:val="65"/>
              <w:spacing w:before="0"/>
              <w:ind w:left="0"/>
              <w:rPr>
                <w:sz w:val="18"/>
                <w:szCs w:val="18"/>
              </w:rPr>
            </w:pPr>
            <w:r>
              <w:rPr>
                <w:sz w:val="18"/>
                <w:szCs w:val="18"/>
              </w:rPr>
              <w:t>综合判定</w:t>
            </w:r>
          </w:p>
        </w:tc>
        <w:tc>
          <w:tcPr>
            <w:tcW w:w="7009" w:type="dxa"/>
            <w:gridSpan w:val="3"/>
            <w:tcBorders>
              <w:left w:val="single" w:color="000000" w:sz="4" w:space="0"/>
            </w:tcBorders>
            <w:vAlign w:val="center"/>
          </w:tcPr>
          <w:p>
            <w:pPr>
              <w:pStyle w:val="65"/>
              <w:spacing w:before="0"/>
              <w:ind w:left="0"/>
              <w:rPr>
                <w:rFonts w:ascii="Times New Roman"/>
                <w:sz w:val="18"/>
                <w:szCs w:val="18"/>
              </w:rPr>
            </w:pPr>
          </w:p>
        </w:tc>
      </w:tr>
    </w:tbl>
    <w:p>
      <w:pPr>
        <w:pStyle w:val="19"/>
        <w:rPr>
          <w:sz w:val="18"/>
          <w:szCs w:val="18"/>
        </w:rPr>
      </w:pPr>
    </w:p>
    <w:p>
      <w:pPr>
        <w:tabs>
          <w:tab w:val="left" w:pos="4898"/>
        </w:tabs>
        <w:spacing w:before="124"/>
        <w:ind w:left="218" w:firstLine="90" w:firstLineChars="50"/>
        <w:rPr>
          <w:sz w:val="18"/>
          <w:szCs w:val="18"/>
        </w:rPr>
      </w:pPr>
      <w:r>
        <w:rPr>
          <w:sz w:val="18"/>
          <w:szCs w:val="18"/>
        </w:rPr>
        <w:t>核查人：</w:t>
      </w:r>
      <w:r>
        <w:rPr>
          <w:sz w:val="18"/>
          <w:szCs w:val="18"/>
        </w:rPr>
        <w:tab/>
      </w:r>
      <w:r>
        <w:rPr>
          <w:sz w:val="18"/>
          <w:szCs w:val="18"/>
        </w:rPr>
        <w:t>确认人：</w:t>
      </w: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pStyle w:val="101"/>
        <w:numPr>
          <w:ilvl w:val="0"/>
          <w:numId w:val="0"/>
        </w:numPr>
        <w:spacing w:before="100" w:beforeAutospacing="1" w:after="100" w:afterAutospacing="1"/>
        <w:jc w:val="center"/>
        <w:outlineLvl w:val="0"/>
      </w:pPr>
      <w:bookmarkStart w:id="147" w:name="_Toc89766209"/>
      <w:bookmarkStart w:id="148" w:name="_Toc14367"/>
      <w:r>
        <w:rPr>
          <w:rFonts w:hint="eastAsia"/>
        </w:rPr>
        <w:t xml:space="preserve">附 录 </w:t>
      </w:r>
      <w:r>
        <w:t>C</w:t>
      </w:r>
      <w:bookmarkEnd w:id="147"/>
      <w:bookmarkEnd w:id="148"/>
    </w:p>
    <w:p>
      <w:pPr>
        <w:pStyle w:val="82"/>
        <w:numPr>
          <w:ilvl w:val="0"/>
          <w:numId w:val="0"/>
        </w:numPr>
        <w:spacing w:before="0" w:after="0"/>
        <w:rPr>
          <w:color w:val="000000"/>
        </w:rPr>
      </w:pPr>
      <w:bookmarkStart w:id="149" w:name="_Toc524021343"/>
      <w:bookmarkStart w:id="150" w:name="_Toc519667793"/>
      <w:bookmarkStart w:id="151" w:name="_Toc454442788"/>
      <w:bookmarkStart w:id="152" w:name="_Toc453765833"/>
      <w:bookmarkStart w:id="153" w:name="_Toc528936775"/>
      <w:bookmarkStart w:id="154" w:name="_Toc454889601"/>
      <w:bookmarkStart w:id="155" w:name="_Toc388018699"/>
      <w:bookmarkStart w:id="156" w:name="_Toc3017"/>
      <w:bookmarkStart w:id="157" w:name="_Toc523327267"/>
      <w:bookmarkStart w:id="158" w:name="_Toc454396779"/>
      <w:bookmarkStart w:id="159" w:name="_Toc454877827"/>
      <w:bookmarkStart w:id="160" w:name="_Toc518921986"/>
      <w:bookmarkStart w:id="161" w:name="_Toc527965787"/>
      <w:bookmarkStart w:id="162" w:name="_Toc525893791"/>
      <w:bookmarkStart w:id="163" w:name="_Toc530991325"/>
      <w:bookmarkStart w:id="164" w:name="_Toc520476290"/>
      <w:bookmarkStart w:id="165" w:name="_Toc89766210"/>
      <w:bookmarkStart w:id="166" w:name="_Toc452363144"/>
      <w:r>
        <w:rPr>
          <w:rFonts w:hint="eastAsia"/>
          <w:color w:val="000000"/>
        </w:rPr>
        <w:t>（规范性附录）</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47"/>
        <w:spacing w:after="312"/>
        <w:ind w:firstLine="0" w:firstLineChars="0"/>
        <w:jc w:val="center"/>
        <w:rPr>
          <w:szCs w:val="21"/>
        </w:rPr>
      </w:pPr>
      <w:r>
        <w:rPr>
          <w:rFonts w:hint="eastAsia" w:ascii="黑体" w:eastAsia="黑体"/>
          <w:szCs w:val="21"/>
        </w:rPr>
        <w:t>用户名单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2"/>
        <w:gridCol w:w="2835"/>
        <w:gridCol w:w="1559"/>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widowControl w:val="0"/>
              <w:ind w:firstLine="0" w:firstLineChars="0"/>
              <w:jc w:val="center"/>
              <w:rPr>
                <w:sz w:val="18"/>
              </w:rPr>
            </w:pPr>
            <w:r>
              <w:rPr>
                <w:rFonts w:hint="eastAsia"/>
                <w:sz w:val="18"/>
              </w:rPr>
              <w:t>序号</w:t>
            </w:r>
          </w:p>
        </w:tc>
        <w:tc>
          <w:tcPr>
            <w:tcW w:w="992" w:type="dxa"/>
            <w:vAlign w:val="center"/>
          </w:tcPr>
          <w:p>
            <w:pPr>
              <w:pStyle w:val="47"/>
              <w:widowControl w:val="0"/>
              <w:ind w:firstLine="0" w:firstLineChars="0"/>
              <w:jc w:val="center"/>
              <w:rPr>
                <w:sz w:val="18"/>
              </w:rPr>
            </w:pPr>
            <w:r>
              <w:rPr>
                <w:rFonts w:hint="eastAsia"/>
                <w:sz w:val="18"/>
              </w:rPr>
              <w:t>姓名</w:t>
            </w:r>
          </w:p>
          <w:p>
            <w:pPr>
              <w:pStyle w:val="47"/>
              <w:widowControl w:val="0"/>
              <w:ind w:firstLine="0" w:firstLineChars="0"/>
              <w:jc w:val="center"/>
              <w:rPr>
                <w:sz w:val="18"/>
              </w:rPr>
            </w:pPr>
            <w:r>
              <w:rPr>
                <w:rFonts w:hint="eastAsia"/>
                <w:sz w:val="18"/>
              </w:rPr>
              <w:t>(购买者)</w:t>
            </w:r>
          </w:p>
        </w:tc>
        <w:tc>
          <w:tcPr>
            <w:tcW w:w="2835" w:type="dxa"/>
            <w:vAlign w:val="center"/>
          </w:tcPr>
          <w:p>
            <w:pPr>
              <w:pStyle w:val="47"/>
              <w:widowControl w:val="0"/>
              <w:ind w:firstLine="0" w:firstLineChars="0"/>
              <w:jc w:val="center"/>
              <w:rPr>
                <w:sz w:val="18"/>
              </w:rPr>
            </w:pPr>
            <w:r>
              <w:rPr>
                <w:rFonts w:hint="eastAsia"/>
                <w:sz w:val="18"/>
              </w:rPr>
              <w:t>通讯地址</w:t>
            </w:r>
          </w:p>
        </w:tc>
        <w:tc>
          <w:tcPr>
            <w:tcW w:w="1559" w:type="dxa"/>
            <w:vAlign w:val="center"/>
          </w:tcPr>
          <w:p>
            <w:pPr>
              <w:pStyle w:val="47"/>
              <w:widowControl w:val="0"/>
              <w:ind w:firstLine="0" w:firstLineChars="0"/>
              <w:jc w:val="center"/>
              <w:rPr>
                <w:sz w:val="18"/>
              </w:rPr>
            </w:pPr>
            <w:r>
              <w:rPr>
                <w:rFonts w:hint="eastAsia"/>
                <w:sz w:val="18"/>
              </w:rPr>
              <w:t>联系电话</w:t>
            </w:r>
          </w:p>
        </w:tc>
        <w:tc>
          <w:tcPr>
            <w:tcW w:w="1560" w:type="dxa"/>
            <w:vAlign w:val="center"/>
          </w:tcPr>
          <w:p>
            <w:pPr>
              <w:pStyle w:val="47"/>
              <w:widowControl w:val="0"/>
              <w:ind w:firstLine="0" w:firstLineChars="0"/>
              <w:jc w:val="center"/>
              <w:rPr>
                <w:sz w:val="18"/>
              </w:rPr>
            </w:pPr>
            <w:r>
              <w:rPr>
                <w:rFonts w:hint="eastAsia"/>
                <w:sz w:val="18"/>
              </w:rPr>
              <w:t>产品型号</w:t>
            </w:r>
          </w:p>
        </w:tc>
        <w:tc>
          <w:tcPr>
            <w:tcW w:w="1842" w:type="dxa"/>
            <w:vAlign w:val="center"/>
          </w:tcPr>
          <w:p>
            <w:pPr>
              <w:pStyle w:val="47"/>
              <w:widowControl w:val="0"/>
              <w:ind w:firstLine="0" w:firstLineChars="0"/>
              <w:jc w:val="center"/>
              <w:rPr>
                <w:sz w:val="18"/>
              </w:rPr>
            </w:pPr>
            <w:r>
              <w:rPr>
                <w:rFonts w:hint="eastAsia"/>
                <w:sz w:val="18"/>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bl>
    <w:p/>
    <w:p/>
    <w:p/>
    <w:p/>
    <w:p/>
    <w:p/>
    <w:p/>
    <w:p/>
    <w:p/>
    <w:p/>
    <w:p/>
    <w:p>
      <w:r>
        <w:br w:type="page"/>
      </w:r>
    </w:p>
    <w:p>
      <w:pPr>
        <w:pStyle w:val="101"/>
        <w:numPr>
          <w:ilvl w:val="0"/>
          <w:numId w:val="0"/>
        </w:numPr>
        <w:spacing w:before="100" w:beforeAutospacing="1" w:after="100" w:afterAutospacing="1"/>
        <w:jc w:val="center"/>
        <w:outlineLvl w:val="0"/>
      </w:pPr>
      <w:bookmarkStart w:id="167" w:name="_Toc89766211"/>
      <w:bookmarkStart w:id="168" w:name="_Toc6374"/>
    </w:p>
    <w:p>
      <w:pPr>
        <w:pStyle w:val="101"/>
        <w:numPr>
          <w:ilvl w:val="0"/>
          <w:numId w:val="0"/>
        </w:numPr>
        <w:spacing w:before="100" w:beforeAutospacing="1" w:after="100" w:afterAutospacing="1"/>
        <w:jc w:val="center"/>
        <w:outlineLvl w:val="0"/>
      </w:pPr>
      <w:r>
        <w:rPr>
          <w:rFonts w:hint="eastAsia"/>
        </w:rPr>
        <w:t>附</w:t>
      </w:r>
      <w:r>
        <w:rPr>
          <w:rFonts w:hint="eastAsia"/>
        </w:rPr>
        <w:tab/>
      </w:r>
      <w:r>
        <w:rPr>
          <w:rFonts w:hint="eastAsia"/>
        </w:rPr>
        <w:t>录</w:t>
      </w:r>
      <w:r>
        <w:rPr>
          <w:rFonts w:hint="eastAsia"/>
        </w:rPr>
        <w:tab/>
      </w:r>
      <w:r>
        <w:t>D</w:t>
      </w:r>
      <w:bookmarkEnd w:id="167"/>
      <w:bookmarkEnd w:id="168"/>
    </w:p>
    <w:p>
      <w:pPr>
        <w:pStyle w:val="47"/>
        <w:ind w:firstLine="0" w:firstLineChars="0"/>
        <w:jc w:val="center"/>
        <w:rPr>
          <w:rFonts w:ascii="黑体" w:eastAsia="黑体"/>
        </w:rPr>
      </w:pPr>
      <w:r>
        <w:rPr>
          <w:rFonts w:hint="eastAsia" w:ascii="黑体" w:eastAsia="黑体"/>
        </w:rPr>
        <w:t xml:space="preserve">（规范性附录） </w:t>
      </w:r>
    </w:p>
    <w:p>
      <w:pPr>
        <w:pStyle w:val="47"/>
        <w:ind w:firstLine="0" w:firstLineChars="0"/>
        <w:jc w:val="center"/>
        <w:rPr>
          <w:rFonts w:ascii="黑体" w:eastAsia="黑体"/>
        </w:rPr>
      </w:pPr>
      <w:r>
        <w:rPr>
          <w:rFonts w:hint="eastAsia" w:ascii="黑体" w:eastAsia="黑体"/>
        </w:rPr>
        <w:t xml:space="preserve"> 用户调查记录表 </w:t>
      </w:r>
    </w:p>
    <w:p>
      <w:pPr>
        <w:tabs>
          <w:tab w:val="left" w:pos="4898"/>
        </w:tabs>
        <w:spacing w:before="124"/>
        <w:rPr>
          <w:szCs w:val="32"/>
        </w:rPr>
      </w:pPr>
    </w:p>
    <w:p>
      <w:pPr>
        <w:tabs>
          <w:tab w:val="left" w:pos="4898"/>
        </w:tabs>
        <w:spacing w:before="124"/>
        <w:rPr>
          <w:sz w:val="18"/>
        </w:rPr>
      </w:pPr>
      <w:r>
        <w:rPr>
          <w:rFonts w:hint="eastAsia"/>
          <w:sz w:val="18"/>
        </w:rPr>
        <w:t xml:space="preserve">调查单位：                     </w:t>
      </w:r>
      <w:r>
        <w:rPr>
          <w:sz w:val="18"/>
        </w:rPr>
        <w:t xml:space="preserve">     </w:t>
      </w:r>
      <w:r>
        <w:rPr>
          <w:rFonts w:hint="eastAsia"/>
          <w:sz w:val="18"/>
        </w:rPr>
        <w:t xml:space="preserve">  调查人：                       </w:t>
      </w:r>
      <w:r>
        <w:rPr>
          <w:sz w:val="18"/>
        </w:rPr>
        <w:t xml:space="preserve">   </w:t>
      </w:r>
      <w:r>
        <w:rPr>
          <w:rFonts w:hint="eastAsia"/>
          <w:sz w:val="18"/>
        </w:rPr>
        <w:t>调查日期：     年   月   日</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97"/>
        <w:gridCol w:w="2115"/>
        <w:gridCol w:w="508"/>
        <w:gridCol w:w="1575"/>
        <w:gridCol w:w="244"/>
        <w:gridCol w:w="2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rPr>
                <w:sz w:val="18"/>
                <w:szCs w:val="18"/>
              </w:rPr>
            </w:pPr>
            <w:r>
              <w:rPr>
                <w:rFonts w:hint="eastAsia"/>
                <w:sz w:val="18"/>
                <w:szCs w:val="18"/>
              </w:rPr>
              <w:t>用户</w:t>
            </w:r>
          </w:p>
          <w:p>
            <w:pPr>
              <w:jc w:val="center"/>
              <w:rPr>
                <w:sz w:val="18"/>
                <w:szCs w:val="18"/>
              </w:rPr>
            </w:pPr>
            <w:r>
              <w:rPr>
                <w:rFonts w:hint="eastAsia"/>
                <w:sz w:val="18"/>
                <w:szCs w:val="18"/>
              </w:rPr>
              <w:t>情况</w:t>
            </w:r>
          </w:p>
        </w:tc>
        <w:tc>
          <w:tcPr>
            <w:tcW w:w="1997" w:type="dxa"/>
            <w:vAlign w:val="center"/>
          </w:tcPr>
          <w:p>
            <w:pPr>
              <w:jc w:val="center"/>
              <w:rPr>
                <w:sz w:val="18"/>
                <w:szCs w:val="18"/>
              </w:rPr>
            </w:pPr>
            <w:r>
              <w:rPr>
                <w:rFonts w:hint="eastAsia"/>
                <w:sz w:val="18"/>
                <w:szCs w:val="18"/>
              </w:rPr>
              <w:t>姓名</w:t>
            </w:r>
          </w:p>
        </w:tc>
        <w:tc>
          <w:tcPr>
            <w:tcW w:w="2623" w:type="dxa"/>
            <w:gridSpan w:val="2"/>
            <w:vAlign w:val="center"/>
          </w:tcPr>
          <w:p>
            <w:pPr>
              <w:jc w:val="center"/>
              <w:rPr>
                <w:sz w:val="18"/>
                <w:szCs w:val="18"/>
              </w:rPr>
            </w:pPr>
          </w:p>
        </w:tc>
        <w:tc>
          <w:tcPr>
            <w:tcW w:w="1575" w:type="dxa"/>
            <w:vAlign w:val="center"/>
          </w:tcPr>
          <w:p>
            <w:pPr>
              <w:jc w:val="center"/>
              <w:rPr>
                <w:sz w:val="18"/>
                <w:szCs w:val="18"/>
              </w:rPr>
            </w:pPr>
            <w:r>
              <w:rPr>
                <w:rFonts w:hint="eastAsia"/>
                <w:sz w:val="18"/>
                <w:szCs w:val="18"/>
              </w:rPr>
              <w:t>电话</w:t>
            </w:r>
          </w:p>
        </w:tc>
        <w:tc>
          <w:tcPr>
            <w:tcW w:w="2571" w:type="dxa"/>
            <w:gridSpan w:val="2"/>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地址</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rPr>
                <w:sz w:val="18"/>
                <w:szCs w:val="18"/>
              </w:rPr>
            </w:pPr>
            <w:r>
              <w:rPr>
                <w:rFonts w:hint="eastAsia"/>
                <w:sz w:val="18"/>
                <w:szCs w:val="18"/>
              </w:rPr>
              <w:t>产品</w:t>
            </w:r>
          </w:p>
          <w:p>
            <w:pPr>
              <w:jc w:val="center"/>
              <w:rPr>
                <w:sz w:val="18"/>
                <w:szCs w:val="18"/>
              </w:rPr>
            </w:pPr>
            <w:r>
              <w:rPr>
                <w:rFonts w:hint="eastAsia"/>
                <w:sz w:val="18"/>
                <w:szCs w:val="18"/>
              </w:rPr>
              <w:t>情况</w:t>
            </w:r>
          </w:p>
        </w:tc>
        <w:tc>
          <w:tcPr>
            <w:tcW w:w="1997" w:type="dxa"/>
            <w:vAlign w:val="center"/>
          </w:tcPr>
          <w:p>
            <w:pPr>
              <w:jc w:val="center"/>
              <w:rPr>
                <w:sz w:val="18"/>
                <w:szCs w:val="18"/>
              </w:rPr>
            </w:pPr>
            <w:r>
              <w:rPr>
                <w:rFonts w:hint="eastAsia"/>
                <w:sz w:val="18"/>
                <w:szCs w:val="18"/>
              </w:rPr>
              <w:t>生产企业</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规格型号</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出厂编号</w:t>
            </w:r>
          </w:p>
        </w:tc>
        <w:tc>
          <w:tcPr>
            <w:tcW w:w="2623" w:type="dxa"/>
            <w:gridSpan w:val="2"/>
            <w:vAlign w:val="center"/>
          </w:tcPr>
          <w:p>
            <w:pPr>
              <w:jc w:val="center"/>
              <w:rPr>
                <w:sz w:val="18"/>
                <w:szCs w:val="18"/>
              </w:rPr>
            </w:pPr>
          </w:p>
        </w:tc>
        <w:tc>
          <w:tcPr>
            <w:tcW w:w="1575" w:type="dxa"/>
            <w:vAlign w:val="center"/>
          </w:tcPr>
          <w:p>
            <w:pPr>
              <w:jc w:val="center"/>
              <w:rPr>
                <w:sz w:val="18"/>
                <w:szCs w:val="18"/>
              </w:rPr>
            </w:pPr>
            <w:r>
              <w:rPr>
                <w:rFonts w:hint="eastAsia"/>
                <w:sz w:val="18"/>
                <w:szCs w:val="18"/>
              </w:rPr>
              <w:t>出厂日期</w:t>
            </w:r>
          </w:p>
        </w:tc>
        <w:tc>
          <w:tcPr>
            <w:tcW w:w="2571" w:type="dxa"/>
            <w:gridSpan w:val="2"/>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pPr>
            <w:r>
              <w:rPr>
                <w:sz w:val="18"/>
                <w:szCs w:val="18"/>
              </w:rPr>
              <w:t>适用性调查项目</w:t>
            </w:r>
          </w:p>
        </w:tc>
        <w:tc>
          <w:tcPr>
            <w:tcW w:w="1997" w:type="dxa"/>
            <w:vAlign w:val="center"/>
          </w:tcPr>
          <w:p>
            <w:pPr>
              <w:jc w:val="center"/>
              <w:rPr>
                <w:sz w:val="18"/>
                <w:szCs w:val="18"/>
              </w:rPr>
            </w:pPr>
            <w:r>
              <w:rPr>
                <w:rFonts w:hint="eastAsia"/>
                <w:sz w:val="18"/>
                <w:szCs w:val="18"/>
              </w:rPr>
              <w:t>操作方便性</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sz w:val="18"/>
                <w:szCs w:val="18"/>
              </w:rPr>
              <w:t>移虫成功情况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幼虫接受情况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移虫速度情况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设备使用稳定性</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2" w:type="dxa"/>
            <w:gridSpan w:val="2"/>
            <w:vAlign w:val="center"/>
          </w:tcPr>
          <w:p>
            <w:pPr>
              <w:jc w:val="center"/>
              <w:rPr>
                <w:sz w:val="18"/>
                <w:szCs w:val="18"/>
              </w:rPr>
            </w:pPr>
            <w:r>
              <w:rPr>
                <w:rFonts w:hint="eastAsia"/>
                <w:sz w:val="18"/>
                <w:szCs w:val="18"/>
              </w:rPr>
              <w:t>调查方式</w:t>
            </w:r>
          </w:p>
        </w:tc>
        <w:tc>
          <w:tcPr>
            <w:tcW w:w="6769" w:type="dxa"/>
            <w:gridSpan w:val="5"/>
            <w:vAlign w:val="center"/>
          </w:tcPr>
          <w:p>
            <w:pPr>
              <w:jc w:val="center"/>
              <w:rPr>
                <w:sz w:val="18"/>
                <w:szCs w:val="18"/>
              </w:rPr>
            </w:pPr>
            <w:r>
              <w:rPr>
                <w:sz w:val="18"/>
                <w:szCs w:val="18"/>
              </w:rPr>
              <w:sym w:font="Wingdings 2" w:char="F0A3"/>
            </w:r>
            <w:r>
              <w:rPr>
                <w:rFonts w:hint="eastAsia"/>
                <w:sz w:val="18"/>
                <w:szCs w:val="18"/>
              </w:rPr>
              <w:t xml:space="preserve">实地        </w:t>
            </w:r>
            <w:r>
              <w:rPr>
                <w:sz w:val="18"/>
                <w:szCs w:val="18"/>
              </w:rPr>
              <w:sym w:font="Wingdings 2" w:char="F0A3"/>
            </w:r>
            <w:r>
              <w:rPr>
                <w:rFonts w:hint="eastAsia"/>
                <w:sz w:val="18"/>
                <w:szCs w:val="18"/>
              </w:rPr>
              <w:t xml:space="preserve">信函       </w:t>
            </w:r>
            <w:r>
              <w:rPr>
                <w:sz w:val="18"/>
                <w:szCs w:val="18"/>
              </w:rPr>
              <w:sym w:font="Wingdings 2" w:char="F0A3"/>
            </w:r>
            <w:r>
              <w:rPr>
                <w:rFonts w:hint="eastAsia"/>
                <w:sz w:val="18"/>
                <w:szCs w:val="18"/>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2" w:type="dxa"/>
            <w:gridSpan w:val="2"/>
            <w:vAlign w:val="center"/>
          </w:tcPr>
          <w:p>
            <w:pPr>
              <w:jc w:val="center"/>
              <w:rPr>
                <w:sz w:val="18"/>
                <w:szCs w:val="18"/>
              </w:rPr>
            </w:pPr>
            <w:r>
              <w:rPr>
                <w:rFonts w:hint="eastAsia"/>
                <w:sz w:val="18"/>
                <w:szCs w:val="18"/>
              </w:rPr>
              <w:t>用户签名</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2" w:type="dxa"/>
            <w:gridSpan w:val="2"/>
            <w:vAlign w:val="center"/>
          </w:tcPr>
          <w:p>
            <w:pPr>
              <w:jc w:val="center"/>
              <w:rPr>
                <w:sz w:val="18"/>
                <w:szCs w:val="18"/>
              </w:rPr>
            </w:pPr>
            <w:r>
              <w:rPr>
                <w:rFonts w:hint="eastAsia"/>
                <w:sz w:val="18"/>
                <w:szCs w:val="18"/>
              </w:rPr>
              <w:t>备注</w:t>
            </w:r>
          </w:p>
        </w:tc>
        <w:tc>
          <w:tcPr>
            <w:tcW w:w="6769" w:type="dxa"/>
            <w:gridSpan w:val="5"/>
            <w:vAlign w:val="center"/>
          </w:tcPr>
          <w:p>
            <w:pPr>
              <w:jc w:val="center"/>
              <w:rPr>
                <w:sz w:val="18"/>
                <w:szCs w:val="18"/>
              </w:rPr>
            </w:pPr>
          </w:p>
        </w:tc>
      </w:tr>
    </w:tbl>
    <w:p>
      <w:pPr>
        <w:rPr>
          <w:sz w:val="18"/>
          <w:szCs w:val="21"/>
        </w:rPr>
      </w:pPr>
      <w:r>
        <w:rPr>
          <w:rFonts w:hint="eastAsia"/>
          <w:sz w:val="18"/>
          <w:szCs w:val="21"/>
        </w:rPr>
        <w:t>注：调查内容有选项的，在所选项上划“</w:t>
      </w:r>
      <w:r>
        <w:rPr>
          <w:rFonts w:hint="eastAsia" w:ascii="宋体"/>
          <w:sz w:val="18"/>
          <w:szCs w:val="21"/>
        </w:rPr>
        <w:t>√</w:t>
      </w:r>
      <w:r>
        <w:rPr>
          <w:rFonts w:hint="eastAsia"/>
          <w:sz w:val="18"/>
          <w:szCs w:val="21"/>
        </w:rPr>
        <w:t>”；实地调查需用户签名，其他方式不要求签名；如为电话调查在备注中记录机主电话号码和调查起始时间。</w:t>
      </w:r>
    </w:p>
    <w:p/>
    <w:p>
      <w:pPr>
        <w:adjustRightInd w:val="0"/>
        <w:snapToGrid w:val="0"/>
        <w:rPr>
          <w:bCs/>
          <w:szCs w:val="21"/>
          <w:u w:val="single"/>
        </w:rPr>
      </w:pPr>
      <w:r>
        <w:rPr>
          <w:rFonts w:hint="eastAsia"/>
          <w:bCs/>
          <w:szCs w:val="21"/>
        </w:rPr>
        <w:t xml:space="preserve">                          </w:t>
      </w:r>
      <w:r>
        <w:rPr>
          <w:rFonts w:hint="eastAsia"/>
          <w:bCs/>
          <w:szCs w:val="21"/>
          <w:u w:val="single"/>
        </w:rPr>
        <w:t xml:space="preserve">                                 </w:t>
      </w:r>
    </w:p>
    <w:p>
      <w:pPr>
        <w:adjustRightInd w:val="0"/>
        <w:snapToGrid w:val="0"/>
        <w:rPr>
          <w:bCs/>
          <w:szCs w:val="21"/>
          <w:u w:val="single"/>
        </w:rPr>
      </w:pPr>
    </w:p>
    <w:p/>
    <w:sectPr>
      <w:footerReference r:id="rId15" w:type="default"/>
      <w:headerReference r:id="rId14" w:type="even"/>
      <w:pgSz w:w="11907" w:h="16839"/>
      <w:pgMar w:top="1395" w:right="1134" w:bottom="1418" w:left="1418" w:header="1021" w:footer="1021"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10" w:usb3="00000000" w:csb0="2000019F" w:csb1="00000000"/>
  </w:font>
  <w:font w:name="Cambria">
    <w:altName w:val="FreeSerif"/>
    <w:panose1 w:val="02040503050406030204"/>
    <w:charset w:val="00"/>
    <w:family w:val="roman"/>
    <w:pitch w:val="default"/>
    <w:sig w:usb0="00000000" w:usb1="00000000" w:usb2="02000000" w:usb3="00000000" w:csb0="2000019F" w:csb1="00000000"/>
  </w:font>
  <w:font w:name="Cambria Math">
    <w:altName w:val="DejaVu Math TeX Gyre"/>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0344" w:y="65"/>
      <w:ind w:right="210"/>
      <w:rPr>
        <w:rStyle w:val="33"/>
      </w:rPr>
    </w:pPr>
    <w:r>
      <w:fldChar w:fldCharType="begin"/>
    </w:r>
    <w:r>
      <w:rPr>
        <w:rStyle w:val="33"/>
      </w:rPr>
      <w:instrText xml:space="preserve">PAGE  </w:instrText>
    </w:r>
    <w:r>
      <w:fldChar w:fldCharType="separate"/>
    </w:r>
    <w:r>
      <w:rPr>
        <w:rStyle w:val="33"/>
      </w:rPr>
      <w:t>II</w:t>
    </w:r>
    <w:r>
      <w:fldChar w:fldCharType="end"/>
    </w:r>
  </w:p>
  <w:p>
    <w:pPr>
      <w:pStyle w:val="25"/>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321" w:y="20"/>
      <w:ind w:right="210"/>
      <w:jc w:val="left"/>
      <w:rPr>
        <w:rStyle w:val="33"/>
      </w:rPr>
    </w:pPr>
    <w:r>
      <w:fldChar w:fldCharType="begin"/>
    </w:r>
    <w:r>
      <w:rPr>
        <w:rStyle w:val="33"/>
      </w:rPr>
      <w:instrText xml:space="preserve">PAGE  </w:instrText>
    </w:r>
    <w:r>
      <w:fldChar w:fldCharType="separate"/>
    </w:r>
    <w:r>
      <w:rPr>
        <w:rStyle w:val="33"/>
      </w:rPr>
      <w:t>4</w:t>
    </w:r>
    <w:r>
      <w:fldChar w:fldCharType="end"/>
    </w:r>
  </w:p>
  <w:p>
    <w:pPr>
      <w:pStyle w:val="25"/>
      <w:ind w:right="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3</w:t>
    </w:r>
    <w:r>
      <w:fldChar w:fldCharType="end"/>
    </w:r>
  </w:p>
  <w:p>
    <w:pPr>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CETAM31TJ/37-2004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wordWrap w:val="0"/>
    </w:pPr>
    <w:r>
      <w:rPr>
        <w:rFonts w:hint="eastAsia" w:ascii="黑体" w:eastAsia="黑体"/>
      </w:rPr>
      <w:t>DG/T 072—2012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wordWrap w:val="0"/>
      <w:rPr>
        <w:rFonts w:ascii="黑体" w:eastAsia="黑体"/>
      </w:rPr>
    </w:pPr>
    <w:r>
      <w:rPr>
        <w:rFonts w:ascii="黑体" w:eastAsia="黑体"/>
      </w:rPr>
      <w:t xml:space="preserve">DG33/Z </w:t>
    </w:r>
    <w:r>
      <w:rPr>
        <w:rFonts w:hint="eastAsia" w:ascii="黑体" w:eastAsia="黑体"/>
      </w:rPr>
      <w:t>013—</w:t>
    </w:r>
    <w:r>
      <w:rPr>
        <w:rFonts w:ascii="黑体" w:eastAsia="黑体"/>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left"/>
    </w:pPr>
    <w:r>
      <w:rPr>
        <w:rFonts w:ascii="黑体" w:eastAsia="黑体"/>
      </w:rPr>
      <w:t xml:space="preserve">DG33/Z </w:t>
    </w:r>
    <w:r>
      <w:rPr>
        <w:rFonts w:hint="eastAsia" w:ascii="黑体" w:eastAsia="黑体"/>
      </w:rPr>
      <w:t>013—</w:t>
    </w:r>
    <w:r>
      <w:rPr>
        <w:rFonts w:ascii="黑体" w:eastAsia="黑体"/>
      </w:rPr>
      <w:t>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left"/>
    </w:pPr>
    <w:r>
      <w:rPr>
        <w:rFonts w:hint="eastAsia" w:ascii="黑体" w:eastAsia="黑体"/>
      </w:rPr>
      <w:t>DG33/Z 013—2022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pStyle w:val="71"/>
      <w:lvlText w:val="%1●　"/>
      <w:lvlJc w:val="left"/>
      <w:pPr>
        <w:tabs>
          <w:tab w:val="left" w:pos="760"/>
        </w:tabs>
        <w:ind w:left="717" w:hanging="317"/>
      </w:pPr>
      <w:rPr>
        <w:rFonts w:hint="eastAsia" w:ascii="宋体" w:hAnsi="宋体"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1"/>
      <w:numFmt w:val="none"/>
      <w:pStyle w:val="56"/>
      <w:lvlText w:val="%1示例"/>
      <w:lvlJc w:val="left"/>
      <w:pPr>
        <w:tabs>
          <w:tab w:val="left" w:pos="1120"/>
        </w:tabs>
        <w:ind w:left="0" w:firstLine="400"/>
      </w:pPr>
      <w:rPr>
        <w:rFonts w:hint="eastAsia" w:ascii="宋体" w:hAnsi="宋体" w:eastAsia="宋体"/>
        <w:b w:val="0"/>
        <w:i w:val="0"/>
        <w:color w:val="7030A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none"/>
      <w:pStyle w:val="62"/>
      <w:lvlText w:val="%1注："/>
      <w:lvlJc w:val="left"/>
      <w:pPr>
        <w:tabs>
          <w:tab w:val="left" w:pos="1140"/>
        </w:tabs>
        <w:ind w:left="840" w:hanging="42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none"/>
      <w:pStyle w:val="92"/>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101"/>
      <w:suff w:val="nothing"/>
      <w:lvlText w:val="%1%2　"/>
      <w:lvlJc w:val="left"/>
      <w:pPr>
        <w:tabs>
          <w:tab w:val="left" w:pos="0"/>
        </w:tabs>
        <w:ind w:left="1575" w:firstLine="0"/>
      </w:pPr>
      <w:rPr>
        <w:rFonts w:hint="eastAsia" w:ascii="黑体" w:hAnsi="黑体" w:eastAsia="黑体"/>
        <w:b/>
        <w:i w:val="0"/>
        <w:sz w:val="21"/>
      </w:rPr>
    </w:lvl>
    <w:lvl w:ilvl="2" w:tentative="0">
      <w:start w:val="1"/>
      <w:numFmt w:val="decimal"/>
      <w:suff w:val="nothing"/>
      <w:lvlText w:val="%1%2.%3　"/>
      <w:lvlJc w:val="left"/>
      <w:pPr>
        <w:tabs>
          <w:tab w:val="left" w:pos="0"/>
        </w:tabs>
        <w:ind w:left="0" w:firstLine="0"/>
      </w:pPr>
      <w:rPr>
        <w:rFonts w:hint="eastAsia" w:ascii="黑体" w:hAnsi="黑体" w:eastAsia="黑体"/>
        <w:b/>
        <w:i w:val="0"/>
        <w:sz w:val="21"/>
      </w:rPr>
    </w:lvl>
    <w:lvl w:ilvl="3" w:tentative="0">
      <w:start w:val="1"/>
      <w:numFmt w:val="decimal"/>
      <w:pStyle w:val="66"/>
      <w:suff w:val="nothing"/>
      <w:lvlText w:val="%1%2.%3.%4　"/>
      <w:lvlJc w:val="left"/>
      <w:pPr>
        <w:tabs>
          <w:tab w:val="left" w:pos="0"/>
        </w:tabs>
        <w:ind w:left="735" w:firstLine="0"/>
      </w:pPr>
      <w:rPr>
        <w:rFonts w:hint="eastAsia" w:ascii="黑体" w:hAnsi="黑体" w:eastAsia="黑体"/>
        <w:b w:val="0"/>
        <w:i w:val="0"/>
        <w:sz w:val="21"/>
      </w:rPr>
    </w:lvl>
    <w:lvl w:ilvl="4" w:tentative="0">
      <w:start w:val="1"/>
      <w:numFmt w:val="decimal"/>
      <w:pStyle w:val="73"/>
      <w:suff w:val="nothing"/>
      <w:lvlText w:val="%1%2.%3.%4.%5　"/>
      <w:lvlJc w:val="left"/>
      <w:pPr>
        <w:tabs>
          <w:tab w:val="left" w:pos="0"/>
        </w:tabs>
        <w:ind w:left="315" w:firstLine="0"/>
      </w:pPr>
      <w:rPr>
        <w:rFonts w:hint="eastAsia" w:ascii="黑体" w:hAnsi="黑体" w:eastAsia="黑体"/>
        <w:b w:val="0"/>
        <w:i w:val="0"/>
        <w:sz w:val="21"/>
      </w:rPr>
    </w:lvl>
    <w:lvl w:ilvl="5" w:tentative="0">
      <w:start w:val="1"/>
      <w:numFmt w:val="decimal"/>
      <w:pStyle w:val="84"/>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102"/>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9"/>
    <w:multiLevelType w:val="multilevel"/>
    <w:tmpl w:val="00000009"/>
    <w:lvl w:ilvl="0" w:tentative="0">
      <w:start w:val="1"/>
      <w:numFmt w:val="none"/>
      <w:pStyle w:val="109"/>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none"/>
      <w:pStyle w:val="116"/>
      <w:lvlText w:val="%1◆　"/>
      <w:lvlJc w:val="left"/>
      <w:pPr>
        <w:tabs>
          <w:tab w:val="left" w:pos="960"/>
        </w:tabs>
        <w:ind w:left="917" w:hanging="317"/>
      </w:pPr>
      <w:rPr>
        <w:rFonts w:hint="eastAsia" w:ascii="宋体" w:hAnsi="宋体"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none"/>
      <w:pStyle w:val="114"/>
      <w:lvlText w:val="图"/>
      <w:lvlJc w:val="left"/>
      <w:pPr>
        <w:tabs>
          <w:tab w:val="left" w:pos="360"/>
        </w:tabs>
        <w:ind w:left="0" w:firstLine="0"/>
      </w:pPr>
      <w:rPr>
        <w:rFonts w:hint="eastAsia" w:ascii="黑体" w:hAns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pStyle w:val="110"/>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0D"/>
    <w:multiLevelType w:val="multilevel"/>
    <w:tmpl w:val="0000000D"/>
    <w:lvl w:ilvl="0" w:tentative="0">
      <w:start w:val="1"/>
      <w:numFmt w:val="upperLetter"/>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59"/>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85"/>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9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97"/>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9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95"/>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5"/>
    <w:multiLevelType w:val="multilevel"/>
    <w:tmpl w:val="00000015"/>
    <w:lvl w:ilvl="0" w:tentative="0">
      <w:start w:val="4"/>
      <w:numFmt w:val="decimal"/>
      <w:pStyle w:val="100"/>
      <w:suff w:val="nothing"/>
      <w:lvlText w:val="表%1　"/>
      <w:lvlJc w:val="left"/>
      <w:pPr>
        <w:tabs>
          <w:tab w:val="left" w:pos="0"/>
        </w:tabs>
        <w:ind w:left="0" w:firstLine="0"/>
      </w:pPr>
      <w:rPr>
        <w:rFonts w:hint="eastAsia" w:ascii="黑体" w:hAnsi="黑体" w:eastAsia="黑体"/>
        <w:b w:val="0"/>
        <w:i w:val="0"/>
        <w:sz w:val="21"/>
      </w:rPr>
    </w:lvl>
    <w:lvl w:ilvl="1" w:tentative="0">
      <w:start w:val="2"/>
      <w:numFmt w:val="decimal"/>
      <w:lvlText w:val="%1.%2"/>
      <w:lvlJc w:val="left"/>
      <w:pPr>
        <w:tabs>
          <w:tab w:val="left" w:pos="992"/>
        </w:tabs>
        <w:ind w:left="992" w:hanging="567"/>
      </w:pPr>
      <w:rPr>
        <w:rFonts w:hint="eastAsia"/>
      </w:rPr>
    </w:lvl>
    <w:lvl w:ilvl="2" w:tentative="0">
      <w:start w:val="6"/>
      <w:numFmt w:val="decimal"/>
      <w:lvlText w:val="%1.%2.%3"/>
      <w:lvlJc w:val="left"/>
      <w:pPr>
        <w:tabs>
          <w:tab w:val="left" w:pos="1418"/>
        </w:tabs>
        <w:ind w:left="1418" w:hanging="567"/>
      </w:pPr>
      <w:rPr>
        <w:rFonts w:hint="eastAsia"/>
      </w:rPr>
    </w:lvl>
    <w:lvl w:ilvl="3" w:tentative="0">
      <w:start w:val="2"/>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6"/>
    <w:multiLevelType w:val="multilevel"/>
    <w:tmpl w:val="00000016"/>
    <w:lvl w:ilvl="0" w:tentative="0">
      <w:start w:val="1"/>
      <w:numFmt w:val="none"/>
      <w:pStyle w:val="82"/>
      <w:suff w:val="nothing"/>
      <w:lvlText w:val="%1注："/>
      <w:lvlJc w:val="left"/>
      <w:pPr>
        <w:tabs>
          <w:tab w:val="left" w:pos="0"/>
        </w:tabs>
        <w:ind w:left="930" w:hanging="363"/>
      </w:pPr>
      <w:rPr>
        <w:rFonts w:hint="eastAsia" w:ascii="黑体" w:hAns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00000017"/>
    <w:multiLevelType w:val="multilevel"/>
    <w:tmpl w:val="00000017"/>
    <w:lvl w:ilvl="0" w:tentative="0">
      <w:start w:val="1"/>
      <w:numFmt w:val="none"/>
      <w:pStyle w:val="10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multilevel"/>
    <w:tmpl w:val="00000018"/>
    <w:lvl w:ilvl="0" w:tentative="0">
      <w:start w:val="1"/>
      <w:numFmt w:val="none"/>
      <w:pStyle w:val="111"/>
      <w:lvlText w:val="表"/>
      <w:lvlJc w:val="left"/>
      <w:pPr>
        <w:tabs>
          <w:tab w:val="left" w:pos="360"/>
        </w:tabs>
        <w:ind w:left="0" w:firstLine="0"/>
      </w:pPr>
      <w:rPr>
        <w:rFonts w:hint="eastAsia" w:ascii="黑体" w:hAns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8"/>
  </w:num>
  <w:num w:numId="3">
    <w:abstractNumId w:val="2"/>
  </w:num>
  <w:num w:numId="4">
    <w:abstractNumId w:val="3"/>
  </w:num>
  <w:num w:numId="5">
    <w:abstractNumId w:val="0"/>
  </w:num>
  <w:num w:numId="6">
    <w:abstractNumId w:val="10"/>
  </w:num>
  <w:num w:numId="7">
    <w:abstractNumId w:val="9"/>
  </w:num>
  <w:num w:numId="8">
    <w:abstractNumId w:val="11"/>
  </w:num>
  <w:num w:numId="9">
    <w:abstractNumId w:val="4"/>
  </w:num>
  <w:num w:numId="10">
    <w:abstractNumId w:val="7"/>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NGEzNzE0OGNkODgwZWE2Mjc2OTBhZTcwNDZiYmRkMWQifQ=="/>
    <w:docVar w:name="KSO_WPS_MARK_KEY" w:val="2833136f-5d8d-4b1f-805c-92dd25cd76d4"/>
  </w:docVars>
  <w:rsids>
    <w:rsidRoot w:val="00172A27"/>
    <w:rsid w:val="000021E9"/>
    <w:rsid w:val="000104BC"/>
    <w:rsid w:val="00015B19"/>
    <w:rsid w:val="00017FF7"/>
    <w:rsid w:val="000234F5"/>
    <w:rsid w:val="0002627A"/>
    <w:rsid w:val="000277E1"/>
    <w:rsid w:val="0004457B"/>
    <w:rsid w:val="00054184"/>
    <w:rsid w:val="0006207B"/>
    <w:rsid w:val="00062745"/>
    <w:rsid w:val="000638D0"/>
    <w:rsid w:val="0006762C"/>
    <w:rsid w:val="0007416F"/>
    <w:rsid w:val="000806A6"/>
    <w:rsid w:val="000935DF"/>
    <w:rsid w:val="000A331F"/>
    <w:rsid w:val="000B65A4"/>
    <w:rsid w:val="000D0EFD"/>
    <w:rsid w:val="000D1C2C"/>
    <w:rsid w:val="000D7FB4"/>
    <w:rsid w:val="000F5747"/>
    <w:rsid w:val="000F6ABE"/>
    <w:rsid w:val="00114521"/>
    <w:rsid w:val="00115458"/>
    <w:rsid w:val="001213BF"/>
    <w:rsid w:val="00132F0A"/>
    <w:rsid w:val="00140984"/>
    <w:rsid w:val="00142590"/>
    <w:rsid w:val="00163DEB"/>
    <w:rsid w:val="00172A27"/>
    <w:rsid w:val="00174686"/>
    <w:rsid w:val="00181BD2"/>
    <w:rsid w:val="00183601"/>
    <w:rsid w:val="00183DF7"/>
    <w:rsid w:val="0018781A"/>
    <w:rsid w:val="00197D2D"/>
    <w:rsid w:val="001B1D5A"/>
    <w:rsid w:val="001C498F"/>
    <w:rsid w:val="001D4C71"/>
    <w:rsid w:val="001E2277"/>
    <w:rsid w:val="001E3B3D"/>
    <w:rsid w:val="001E5585"/>
    <w:rsid w:val="001E6D73"/>
    <w:rsid w:val="001E79F0"/>
    <w:rsid w:val="001F0BFB"/>
    <w:rsid w:val="001F514E"/>
    <w:rsid w:val="001F73D9"/>
    <w:rsid w:val="00202A71"/>
    <w:rsid w:val="002076E1"/>
    <w:rsid w:val="002078DA"/>
    <w:rsid w:val="00214169"/>
    <w:rsid w:val="00216587"/>
    <w:rsid w:val="002261FB"/>
    <w:rsid w:val="002325D2"/>
    <w:rsid w:val="00235928"/>
    <w:rsid w:val="00236E86"/>
    <w:rsid w:val="0024471C"/>
    <w:rsid w:val="00245EBD"/>
    <w:rsid w:val="00261308"/>
    <w:rsid w:val="00263E6D"/>
    <w:rsid w:val="002816EF"/>
    <w:rsid w:val="00290AA8"/>
    <w:rsid w:val="00295161"/>
    <w:rsid w:val="002B3733"/>
    <w:rsid w:val="002B655A"/>
    <w:rsid w:val="002B7CFF"/>
    <w:rsid w:val="002C10E0"/>
    <w:rsid w:val="002C56AF"/>
    <w:rsid w:val="002D19E7"/>
    <w:rsid w:val="002D269F"/>
    <w:rsid w:val="002D4365"/>
    <w:rsid w:val="002F63DB"/>
    <w:rsid w:val="003100D2"/>
    <w:rsid w:val="00331D13"/>
    <w:rsid w:val="00335346"/>
    <w:rsid w:val="003402F8"/>
    <w:rsid w:val="00342F3A"/>
    <w:rsid w:val="0034538A"/>
    <w:rsid w:val="0035007A"/>
    <w:rsid w:val="00356477"/>
    <w:rsid w:val="00357DA0"/>
    <w:rsid w:val="003621C3"/>
    <w:rsid w:val="00363B54"/>
    <w:rsid w:val="003760B7"/>
    <w:rsid w:val="003762BD"/>
    <w:rsid w:val="00380797"/>
    <w:rsid w:val="0038592E"/>
    <w:rsid w:val="00390170"/>
    <w:rsid w:val="003921D6"/>
    <w:rsid w:val="003A43D1"/>
    <w:rsid w:val="003A4953"/>
    <w:rsid w:val="003B7976"/>
    <w:rsid w:val="003C015A"/>
    <w:rsid w:val="003C0A2F"/>
    <w:rsid w:val="003D5CB7"/>
    <w:rsid w:val="003D5DFF"/>
    <w:rsid w:val="003F535F"/>
    <w:rsid w:val="003F6F9F"/>
    <w:rsid w:val="00401EA4"/>
    <w:rsid w:val="00410EBB"/>
    <w:rsid w:val="004176AE"/>
    <w:rsid w:val="00421272"/>
    <w:rsid w:val="00422C91"/>
    <w:rsid w:val="00425D5D"/>
    <w:rsid w:val="00425E58"/>
    <w:rsid w:val="00427167"/>
    <w:rsid w:val="004331D5"/>
    <w:rsid w:val="00436994"/>
    <w:rsid w:val="00442EF6"/>
    <w:rsid w:val="00446C00"/>
    <w:rsid w:val="0045413C"/>
    <w:rsid w:val="0045516E"/>
    <w:rsid w:val="00457C3F"/>
    <w:rsid w:val="00471393"/>
    <w:rsid w:val="00486D71"/>
    <w:rsid w:val="004936ED"/>
    <w:rsid w:val="004971E2"/>
    <w:rsid w:val="004A18FA"/>
    <w:rsid w:val="004A2D0A"/>
    <w:rsid w:val="004A35EB"/>
    <w:rsid w:val="004A6A18"/>
    <w:rsid w:val="004B032C"/>
    <w:rsid w:val="004B4818"/>
    <w:rsid w:val="004C1CA3"/>
    <w:rsid w:val="004C3E14"/>
    <w:rsid w:val="004E0B3A"/>
    <w:rsid w:val="004E1B71"/>
    <w:rsid w:val="00503C31"/>
    <w:rsid w:val="00505199"/>
    <w:rsid w:val="005078E8"/>
    <w:rsid w:val="00510156"/>
    <w:rsid w:val="005118C2"/>
    <w:rsid w:val="00512048"/>
    <w:rsid w:val="005138B3"/>
    <w:rsid w:val="00513A72"/>
    <w:rsid w:val="0051469D"/>
    <w:rsid w:val="00515296"/>
    <w:rsid w:val="00515C88"/>
    <w:rsid w:val="00515DD9"/>
    <w:rsid w:val="00521B92"/>
    <w:rsid w:val="00522FCC"/>
    <w:rsid w:val="00527631"/>
    <w:rsid w:val="005357BD"/>
    <w:rsid w:val="00551135"/>
    <w:rsid w:val="0055425D"/>
    <w:rsid w:val="00557AF5"/>
    <w:rsid w:val="0056011E"/>
    <w:rsid w:val="00570ADA"/>
    <w:rsid w:val="005715D7"/>
    <w:rsid w:val="0058296F"/>
    <w:rsid w:val="00590A8A"/>
    <w:rsid w:val="00592126"/>
    <w:rsid w:val="005A5056"/>
    <w:rsid w:val="005B5065"/>
    <w:rsid w:val="005C3828"/>
    <w:rsid w:val="005C7A53"/>
    <w:rsid w:val="005D13AD"/>
    <w:rsid w:val="005D5AB8"/>
    <w:rsid w:val="005E32FD"/>
    <w:rsid w:val="005E469A"/>
    <w:rsid w:val="0060177B"/>
    <w:rsid w:val="00604C33"/>
    <w:rsid w:val="00607E44"/>
    <w:rsid w:val="00611216"/>
    <w:rsid w:val="0061750F"/>
    <w:rsid w:val="006269E7"/>
    <w:rsid w:val="006319EC"/>
    <w:rsid w:val="0065149C"/>
    <w:rsid w:val="00661B59"/>
    <w:rsid w:val="006624DB"/>
    <w:rsid w:val="00667F6B"/>
    <w:rsid w:val="006705C7"/>
    <w:rsid w:val="00671528"/>
    <w:rsid w:val="0067366D"/>
    <w:rsid w:val="00687022"/>
    <w:rsid w:val="00687FA1"/>
    <w:rsid w:val="00692EE5"/>
    <w:rsid w:val="006A55CA"/>
    <w:rsid w:val="006B4DE2"/>
    <w:rsid w:val="006B59EE"/>
    <w:rsid w:val="006B6723"/>
    <w:rsid w:val="006C00FD"/>
    <w:rsid w:val="006C3629"/>
    <w:rsid w:val="006C4F4E"/>
    <w:rsid w:val="006C7CB7"/>
    <w:rsid w:val="006D1CF9"/>
    <w:rsid w:val="006D5356"/>
    <w:rsid w:val="006E0C8A"/>
    <w:rsid w:val="006E4145"/>
    <w:rsid w:val="006E74EC"/>
    <w:rsid w:val="006F057A"/>
    <w:rsid w:val="006F0C67"/>
    <w:rsid w:val="006F2FE6"/>
    <w:rsid w:val="006F7E8F"/>
    <w:rsid w:val="00703403"/>
    <w:rsid w:val="0071128B"/>
    <w:rsid w:val="00712E0D"/>
    <w:rsid w:val="007260FC"/>
    <w:rsid w:val="00731600"/>
    <w:rsid w:val="00735829"/>
    <w:rsid w:val="0073684D"/>
    <w:rsid w:val="00741022"/>
    <w:rsid w:val="007423A5"/>
    <w:rsid w:val="00743344"/>
    <w:rsid w:val="0074557F"/>
    <w:rsid w:val="00750E7F"/>
    <w:rsid w:val="0076123B"/>
    <w:rsid w:val="00761CA9"/>
    <w:rsid w:val="00771540"/>
    <w:rsid w:val="00771B0A"/>
    <w:rsid w:val="0078158B"/>
    <w:rsid w:val="0078495E"/>
    <w:rsid w:val="0078547F"/>
    <w:rsid w:val="007A3077"/>
    <w:rsid w:val="007C287C"/>
    <w:rsid w:val="007C368F"/>
    <w:rsid w:val="007C404C"/>
    <w:rsid w:val="007D031B"/>
    <w:rsid w:val="007D0E45"/>
    <w:rsid w:val="007D7659"/>
    <w:rsid w:val="007D7D9D"/>
    <w:rsid w:val="007E0B56"/>
    <w:rsid w:val="007E50CF"/>
    <w:rsid w:val="007F18EF"/>
    <w:rsid w:val="00810CAA"/>
    <w:rsid w:val="00832B91"/>
    <w:rsid w:val="0083509A"/>
    <w:rsid w:val="0084340E"/>
    <w:rsid w:val="0084697D"/>
    <w:rsid w:val="0085392C"/>
    <w:rsid w:val="00863F80"/>
    <w:rsid w:val="00864BA5"/>
    <w:rsid w:val="00866775"/>
    <w:rsid w:val="00873EFC"/>
    <w:rsid w:val="00886135"/>
    <w:rsid w:val="008A2CCE"/>
    <w:rsid w:val="008A2FBA"/>
    <w:rsid w:val="008A5CA7"/>
    <w:rsid w:val="008B3108"/>
    <w:rsid w:val="008B7208"/>
    <w:rsid w:val="008C1701"/>
    <w:rsid w:val="008D394D"/>
    <w:rsid w:val="008E007E"/>
    <w:rsid w:val="008F31A8"/>
    <w:rsid w:val="008F3AE9"/>
    <w:rsid w:val="0090410A"/>
    <w:rsid w:val="00907964"/>
    <w:rsid w:val="009107A1"/>
    <w:rsid w:val="00910DF5"/>
    <w:rsid w:val="009123D6"/>
    <w:rsid w:val="00917B53"/>
    <w:rsid w:val="009268E7"/>
    <w:rsid w:val="009337BA"/>
    <w:rsid w:val="0093674E"/>
    <w:rsid w:val="00944A83"/>
    <w:rsid w:val="009534A7"/>
    <w:rsid w:val="009539D4"/>
    <w:rsid w:val="00976D42"/>
    <w:rsid w:val="0098098B"/>
    <w:rsid w:val="009845F5"/>
    <w:rsid w:val="00991767"/>
    <w:rsid w:val="009927A3"/>
    <w:rsid w:val="009A3702"/>
    <w:rsid w:val="009A7D74"/>
    <w:rsid w:val="009B799E"/>
    <w:rsid w:val="009D001B"/>
    <w:rsid w:val="009E5FCB"/>
    <w:rsid w:val="009F1AD9"/>
    <w:rsid w:val="009F3D4D"/>
    <w:rsid w:val="00A07102"/>
    <w:rsid w:val="00A10B9F"/>
    <w:rsid w:val="00A20B80"/>
    <w:rsid w:val="00A229E9"/>
    <w:rsid w:val="00A26448"/>
    <w:rsid w:val="00A3066D"/>
    <w:rsid w:val="00A326C3"/>
    <w:rsid w:val="00A4768B"/>
    <w:rsid w:val="00A535E7"/>
    <w:rsid w:val="00A55B9F"/>
    <w:rsid w:val="00A55D5F"/>
    <w:rsid w:val="00A607E7"/>
    <w:rsid w:val="00A7217C"/>
    <w:rsid w:val="00A743ED"/>
    <w:rsid w:val="00A76F65"/>
    <w:rsid w:val="00A819E4"/>
    <w:rsid w:val="00A83D45"/>
    <w:rsid w:val="00A952D8"/>
    <w:rsid w:val="00AA59EB"/>
    <w:rsid w:val="00AA5E84"/>
    <w:rsid w:val="00AB2D16"/>
    <w:rsid w:val="00AB5CFE"/>
    <w:rsid w:val="00AC2A35"/>
    <w:rsid w:val="00AC7E75"/>
    <w:rsid w:val="00AD3D55"/>
    <w:rsid w:val="00AF5F3E"/>
    <w:rsid w:val="00AF6769"/>
    <w:rsid w:val="00B167B2"/>
    <w:rsid w:val="00B22A3A"/>
    <w:rsid w:val="00B2669F"/>
    <w:rsid w:val="00B33D98"/>
    <w:rsid w:val="00B37A69"/>
    <w:rsid w:val="00B43E7A"/>
    <w:rsid w:val="00B4422A"/>
    <w:rsid w:val="00B54E10"/>
    <w:rsid w:val="00B60E3D"/>
    <w:rsid w:val="00B7095D"/>
    <w:rsid w:val="00B71566"/>
    <w:rsid w:val="00B80551"/>
    <w:rsid w:val="00B85645"/>
    <w:rsid w:val="00B86DCF"/>
    <w:rsid w:val="00BA50C5"/>
    <w:rsid w:val="00BA6CE4"/>
    <w:rsid w:val="00BD77E9"/>
    <w:rsid w:val="00BE0EA2"/>
    <w:rsid w:val="00BE2794"/>
    <w:rsid w:val="00BE2DA3"/>
    <w:rsid w:val="00C01301"/>
    <w:rsid w:val="00C077DF"/>
    <w:rsid w:val="00C166A7"/>
    <w:rsid w:val="00C17E05"/>
    <w:rsid w:val="00C31CCB"/>
    <w:rsid w:val="00C33EB2"/>
    <w:rsid w:val="00C35DA5"/>
    <w:rsid w:val="00C35F4F"/>
    <w:rsid w:val="00C405A9"/>
    <w:rsid w:val="00C47E1C"/>
    <w:rsid w:val="00C54B90"/>
    <w:rsid w:val="00C55ED2"/>
    <w:rsid w:val="00C658C5"/>
    <w:rsid w:val="00C66A60"/>
    <w:rsid w:val="00C71FEB"/>
    <w:rsid w:val="00C80FD3"/>
    <w:rsid w:val="00C81130"/>
    <w:rsid w:val="00C9149D"/>
    <w:rsid w:val="00CA7325"/>
    <w:rsid w:val="00CB0E29"/>
    <w:rsid w:val="00CB2189"/>
    <w:rsid w:val="00CB7852"/>
    <w:rsid w:val="00CC21E8"/>
    <w:rsid w:val="00CC2A06"/>
    <w:rsid w:val="00CC343F"/>
    <w:rsid w:val="00CC7B59"/>
    <w:rsid w:val="00CD065C"/>
    <w:rsid w:val="00CD4ABC"/>
    <w:rsid w:val="00CD6F04"/>
    <w:rsid w:val="00CE1DC8"/>
    <w:rsid w:val="00CE4633"/>
    <w:rsid w:val="00CE488C"/>
    <w:rsid w:val="00CF0A28"/>
    <w:rsid w:val="00CF32EC"/>
    <w:rsid w:val="00CF366F"/>
    <w:rsid w:val="00CF431B"/>
    <w:rsid w:val="00D07D66"/>
    <w:rsid w:val="00D13F7E"/>
    <w:rsid w:val="00D1767E"/>
    <w:rsid w:val="00D17CF1"/>
    <w:rsid w:val="00D22548"/>
    <w:rsid w:val="00D23FC9"/>
    <w:rsid w:val="00D24B68"/>
    <w:rsid w:val="00D3718E"/>
    <w:rsid w:val="00D6159F"/>
    <w:rsid w:val="00D62FB6"/>
    <w:rsid w:val="00D70B5B"/>
    <w:rsid w:val="00D726D3"/>
    <w:rsid w:val="00D87D68"/>
    <w:rsid w:val="00D9227F"/>
    <w:rsid w:val="00DA4F18"/>
    <w:rsid w:val="00DB67A1"/>
    <w:rsid w:val="00DC07D6"/>
    <w:rsid w:val="00DC4DA0"/>
    <w:rsid w:val="00DC7335"/>
    <w:rsid w:val="00DC7665"/>
    <w:rsid w:val="00DC7CBE"/>
    <w:rsid w:val="00DD6E7A"/>
    <w:rsid w:val="00DE267D"/>
    <w:rsid w:val="00E05F6D"/>
    <w:rsid w:val="00E1071A"/>
    <w:rsid w:val="00E1460D"/>
    <w:rsid w:val="00E1461C"/>
    <w:rsid w:val="00E15D73"/>
    <w:rsid w:val="00E16EB0"/>
    <w:rsid w:val="00E206D3"/>
    <w:rsid w:val="00E26569"/>
    <w:rsid w:val="00E3017B"/>
    <w:rsid w:val="00E3382E"/>
    <w:rsid w:val="00E36974"/>
    <w:rsid w:val="00E629BA"/>
    <w:rsid w:val="00E6613B"/>
    <w:rsid w:val="00E71D8A"/>
    <w:rsid w:val="00E73933"/>
    <w:rsid w:val="00E74F5F"/>
    <w:rsid w:val="00E8334D"/>
    <w:rsid w:val="00E87227"/>
    <w:rsid w:val="00E87A04"/>
    <w:rsid w:val="00E928BE"/>
    <w:rsid w:val="00EB6C73"/>
    <w:rsid w:val="00ED1247"/>
    <w:rsid w:val="00ED3369"/>
    <w:rsid w:val="00ED33E4"/>
    <w:rsid w:val="00EF297E"/>
    <w:rsid w:val="00F00AB4"/>
    <w:rsid w:val="00F07452"/>
    <w:rsid w:val="00F07842"/>
    <w:rsid w:val="00F07BB7"/>
    <w:rsid w:val="00F21B2B"/>
    <w:rsid w:val="00F30267"/>
    <w:rsid w:val="00F32DCD"/>
    <w:rsid w:val="00F34911"/>
    <w:rsid w:val="00F557B9"/>
    <w:rsid w:val="00F62E26"/>
    <w:rsid w:val="00F66BCE"/>
    <w:rsid w:val="00F71498"/>
    <w:rsid w:val="00F71BAD"/>
    <w:rsid w:val="00F73E6A"/>
    <w:rsid w:val="00F8064C"/>
    <w:rsid w:val="00F84083"/>
    <w:rsid w:val="00F91CC4"/>
    <w:rsid w:val="00F936D7"/>
    <w:rsid w:val="00F9563E"/>
    <w:rsid w:val="00FB1D61"/>
    <w:rsid w:val="00FB2287"/>
    <w:rsid w:val="00FB38B2"/>
    <w:rsid w:val="00FC6DBC"/>
    <w:rsid w:val="00FD6B61"/>
    <w:rsid w:val="00FE0C91"/>
    <w:rsid w:val="00FE3425"/>
    <w:rsid w:val="00FE528E"/>
    <w:rsid w:val="00FF5E64"/>
    <w:rsid w:val="013A1699"/>
    <w:rsid w:val="043B1387"/>
    <w:rsid w:val="048C0740"/>
    <w:rsid w:val="04E85F0B"/>
    <w:rsid w:val="0E6D45AA"/>
    <w:rsid w:val="13501ACE"/>
    <w:rsid w:val="13B46AA4"/>
    <w:rsid w:val="178B51E7"/>
    <w:rsid w:val="18D842AD"/>
    <w:rsid w:val="1A844E61"/>
    <w:rsid w:val="1AAE21D3"/>
    <w:rsid w:val="1AF57E05"/>
    <w:rsid w:val="20310B44"/>
    <w:rsid w:val="216912D3"/>
    <w:rsid w:val="229F5E5B"/>
    <w:rsid w:val="22A90997"/>
    <w:rsid w:val="23AE5B30"/>
    <w:rsid w:val="248C0A78"/>
    <w:rsid w:val="280C7469"/>
    <w:rsid w:val="2908167B"/>
    <w:rsid w:val="29D95B12"/>
    <w:rsid w:val="2A214485"/>
    <w:rsid w:val="2D047C35"/>
    <w:rsid w:val="2DC41FF7"/>
    <w:rsid w:val="30DD6D4E"/>
    <w:rsid w:val="30E95CA7"/>
    <w:rsid w:val="318A49A8"/>
    <w:rsid w:val="32290F1E"/>
    <w:rsid w:val="34F1539B"/>
    <w:rsid w:val="36E803F7"/>
    <w:rsid w:val="3A9636D3"/>
    <w:rsid w:val="3AEB0C10"/>
    <w:rsid w:val="3B921EAD"/>
    <w:rsid w:val="3BFD2393"/>
    <w:rsid w:val="44BE3769"/>
    <w:rsid w:val="48CA6548"/>
    <w:rsid w:val="4A420B29"/>
    <w:rsid w:val="4BF90C50"/>
    <w:rsid w:val="4CF338F1"/>
    <w:rsid w:val="4EC638D5"/>
    <w:rsid w:val="500F6F0A"/>
    <w:rsid w:val="57427FCE"/>
    <w:rsid w:val="576C7713"/>
    <w:rsid w:val="5CE069E6"/>
    <w:rsid w:val="601031AD"/>
    <w:rsid w:val="61807843"/>
    <w:rsid w:val="62364F7D"/>
    <w:rsid w:val="66B27F22"/>
    <w:rsid w:val="68103245"/>
    <w:rsid w:val="6B4765C9"/>
    <w:rsid w:val="6D851F10"/>
    <w:rsid w:val="70006EB5"/>
    <w:rsid w:val="7163452B"/>
    <w:rsid w:val="71A77B33"/>
    <w:rsid w:val="720B6B28"/>
    <w:rsid w:val="72654D09"/>
    <w:rsid w:val="747E4F04"/>
    <w:rsid w:val="759543E1"/>
    <w:rsid w:val="761D2114"/>
    <w:rsid w:val="77F307BB"/>
    <w:rsid w:val="7ADA225A"/>
    <w:rsid w:val="7B73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自选图形 51"/>
        <o:r id="V:Rule2" type="connector" idref="#自选图形 49"/>
        <o:r id="V:Rule3" type="connector" idref="#自选图形 47"/>
        <o:r id="V:Rule4" type="connector" idref="#自选图形 52"/>
        <o:r id="V:Rule5" type="connector" idref="#_x0000_s2054"/>
        <o:r id="V:Rule6" type="connector" idref="#自选图形 46"/>
        <o:r id="V:Rule7" type="connector" idref="#自选图形 50"/>
        <o:r id="V:Rule8" type="connector" idref="#自选图形 48"/>
        <o:r id="V:Rule9" type="connector" idref="#自选图形 44"/>
        <o:r id="V:Rule10" type="connector" idref="#_x0000_s2059"/>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6"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6" w:lineRule="auto"/>
      <w:outlineLvl w:val="6"/>
    </w:pPr>
    <w:rPr>
      <w:b/>
      <w:bCs/>
      <w:sz w:val="24"/>
    </w:rPr>
  </w:style>
  <w:style w:type="paragraph" w:styleId="9">
    <w:name w:val="heading 8"/>
    <w:basedOn w:val="1"/>
    <w:next w:val="1"/>
    <w:qFormat/>
    <w:uiPriority w:val="0"/>
    <w:pPr>
      <w:keepNext/>
      <w:keepLines/>
      <w:spacing w:before="240" w:after="64" w:line="316"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6"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pPr>
      <w:tabs>
        <w:tab w:val="left" w:pos="368"/>
        <w:tab w:val="right" w:leader="dot" w:pos="9345"/>
      </w:tabs>
    </w:pPr>
  </w:style>
  <w:style w:type="paragraph" w:styleId="12">
    <w:name w:val="toc 6"/>
    <w:basedOn w:val="13"/>
    <w:next w:val="1"/>
    <w:qFormat/>
    <w:uiPriority w:val="0"/>
    <w:pPr>
      <w:tabs>
        <w:tab w:val="left" w:pos="368"/>
        <w:tab w:val="right" w:leader="dot" w:pos="9345"/>
      </w:tabs>
    </w:pPr>
  </w:style>
  <w:style w:type="paragraph" w:styleId="13">
    <w:name w:val="toc 5"/>
    <w:basedOn w:val="14"/>
    <w:next w:val="1"/>
    <w:qFormat/>
    <w:uiPriority w:val="0"/>
    <w:pPr>
      <w:tabs>
        <w:tab w:val="left" w:pos="368"/>
        <w:tab w:val="right" w:leader="dot" w:pos="9345"/>
      </w:tabs>
    </w:pPr>
  </w:style>
  <w:style w:type="paragraph" w:styleId="14">
    <w:name w:val="toc 4"/>
    <w:basedOn w:val="15"/>
    <w:next w:val="1"/>
    <w:qFormat/>
    <w:uiPriority w:val="0"/>
    <w:pPr>
      <w:tabs>
        <w:tab w:val="left" w:pos="368"/>
        <w:tab w:val="right" w:leader="dot" w:pos="9345"/>
      </w:tabs>
    </w:pPr>
  </w:style>
  <w:style w:type="paragraph" w:styleId="15">
    <w:name w:val="toc 3"/>
    <w:basedOn w:val="16"/>
    <w:next w:val="1"/>
    <w:qFormat/>
    <w:uiPriority w:val="0"/>
    <w:pPr>
      <w:tabs>
        <w:tab w:val="left" w:pos="368"/>
        <w:tab w:val="right" w:leader="dot" w:pos="9345"/>
      </w:tabs>
    </w:pPr>
  </w:style>
  <w:style w:type="paragraph" w:styleId="16">
    <w:name w:val="toc 2"/>
    <w:basedOn w:val="17"/>
    <w:next w:val="1"/>
    <w:qFormat/>
    <w:uiPriority w:val="0"/>
    <w:pPr>
      <w:tabs>
        <w:tab w:val="left" w:pos="368"/>
        <w:tab w:val="right" w:leader="dot" w:pos="9345"/>
      </w:tabs>
    </w:pPr>
  </w:style>
  <w:style w:type="paragraph" w:styleId="17">
    <w:name w:val="toc 1"/>
    <w:next w:val="1"/>
    <w:qFormat/>
    <w:uiPriority w:val="0"/>
    <w:pPr>
      <w:tabs>
        <w:tab w:val="left" w:pos="368"/>
        <w:tab w:val="right" w:leader="dot" w:pos="9345"/>
      </w:tabs>
      <w:jc w:val="both"/>
    </w:pPr>
    <w:rPr>
      <w:rFonts w:ascii="宋体" w:hAnsi="Times New Roman" w:eastAsia="宋体" w:cs="Times New Roman"/>
      <w:position w:val="4"/>
      <w:sz w:val="21"/>
      <w:lang w:val="en-US" w:eastAsia="zh-CN" w:bidi="ar-SA"/>
    </w:rPr>
  </w:style>
  <w:style w:type="paragraph" w:styleId="18">
    <w:name w:val="annotation text"/>
    <w:basedOn w:val="1"/>
    <w:qFormat/>
    <w:uiPriority w:val="0"/>
    <w:pPr>
      <w:jc w:val="left"/>
    </w:pPr>
  </w:style>
  <w:style w:type="paragraph" w:styleId="19">
    <w:name w:val="Body Text"/>
    <w:basedOn w:val="1"/>
    <w:qFormat/>
    <w:uiPriority w:val="0"/>
    <w:pPr>
      <w:jc w:val="left"/>
    </w:pPr>
    <w:rPr>
      <w:rFonts w:ascii="宋体" w:hAnsi="宋体" w:eastAsia="仿宋_GB2312"/>
      <w:kern w:val="28"/>
      <w:sz w:val="20"/>
      <w:szCs w:val="20"/>
    </w:rPr>
  </w:style>
  <w:style w:type="paragraph" w:styleId="20">
    <w:name w:val="HTML Address"/>
    <w:basedOn w:val="1"/>
    <w:qFormat/>
    <w:uiPriority w:val="0"/>
    <w:rPr>
      <w:i/>
      <w:iCs/>
    </w:rPr>
  </w:style>
  <w:style w:type="paragraph" w:styleId="21">
    <w:name w:val="Plain Text"/>
    <w:basedOn w:val="1"/>
    <w:qFormat/>
    <w:uiPriority w:val="0"/>
    <w:rPr>
      <w:rFonts w:ascii="宋体"/>
      <w:szCs w:val="20"/>
    </w:rPr>
  </w:style>
  <w:style w:type="paragraph" w:styleId="22">
    <w:name w:val="toc 8"/>
    <w:basedOn w:val="11"/>
    <w:next w:val="1"/>
    <w:qFormat/>
    <w:uiPriority w:val="0"/>
  </w:style>
  <w:style w:type="paragraph" w:styleId="23">
    <w:name w:val="Date"/>
    <w:basedOn w:val="1"/>
    <w:next w:val="1"/>
    <w:qFormat/>
    <w:uiPriority w:val="0"/>
    <w:rPr>
      <w:rFonts w:ascii="宋体"/>
      <w:color w:val="000000"/>
      <w:kern w:val="0"/>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ind w:right="10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qFormat/>
    <w:uiPriority w:val="0"/>
    <w:pPr>
      <w:snapToGrid w:val="0"/>
      <w:jc w:val="left"/>
    </w:pPr>
    <w:rPr>
      <w:sz w:val="18"/>
      <w:szCs w:val="18"/>
    </w:rPr>
  </w:style>
  <w:style w:type="paragraph" w:styleId="28">
    <w:name w:val="toc 9"/>
    <w:basedOn w:val="22"/>
    <w:next w:val="1"/>
    <w:qFormat/>
    <w:uiPriority w:val="0"/>
  </w:style>
  <w:style w:type="paragraph" w:styleId="29">
    <w:name w:val="HTML Preformatted"/>
    <w:basedOn w:val="1"/>
    <w:qFormat/>
    <w:uiPriority w:val="0"/>
    <w:rPr>
      <w:rFonts w:ascii="Courier New" w:hAnsi="Courier New" w:cs="仿宋_GB2312"/>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qFormat/>
    <w:uiPriority w:val="0"/>
    <w:rPr>
      <w:i/>
      <w:iCs/>
    </w:rPr>
  </w:style>
  <w:style w:type="character" w:styleId="43">
    <w:name w:val="footnote reference"/>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段 Char"/>
    <w:basedOn w:val="32"/>
    <w:link w:val="47"/>
    <w:qFormat/>
    <w:locked/>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列项——（一级） Char"/>
    <w:qFormat/>
    <w:uiPriority w:val="0"/>
    <w:rPr>
      <w:rFonts w:ascii="宋体" w:eastAsia="宋体"/>
      <w:sz w:val="21"/>
      <w:lang w:val="en-US" w:eastAsia="zh-CN"/>
    </w:rPr>
  </w:style>
  <w:style w:type="character" w:customStyle="1" w:styleId="49">
    <w:name w:val="个人撰写风格"/>
    <w:qFormat/>
    <w:uiPriority w:val="0"/>
    <w:rPr>
      <w:rFonts w:ascii="Arial" w:hAnsi="Arial" w:eastAsia="宋体" w:cs="Arial"/>
      <w:color w:val="auto"/>
      <w:sz w:val="20"/>
      <w:lang w:bidi="ar-SA"/>
    </w:rPr>
  </w:style>
  <w:style w:type="character" w:customStyle="1" w:styleId="50">
    <w:name w:val="Plain Text Char"/>
    <w:qFormat/>
    <w:uiPriority w:val="0"/>
    <w:rPr>
      <w:rFonts w:ascii="宋体"/>
      <w:kern w:val="2"/>
      <w:sz w:val="21"/>
    </w:rPr>
  </w:style>
  <w:style w:type="character" w:customStyle="1" w:styleId="51">
    <w:name w:val="个人答复风格"/>
    <w:qFormat/>
    <w:uiPriority w:val="0"/>
    <w:rPr>
      <w:rFonts w:ascii="Arial" w:hAnsi="Arial" w:eastAsia="宋体" w:cs="Arial"/>
      <w:color w:val="auto"/>
      <w:sz w:val="20"/>
      <w:lang w:bidi="ar-SA"/>
    </w:rPr>
  </w:style>
  <w:style w:type="character" w:customStyle="1" w:styleId="52">
    <w:name w:val="发布"/>
    <w:qFormat/>
    <w:uiPriority w:val="0"/>
    <w:rPr>
      <w:rFonts w:ascii="黑体" w:eastAsia="黑体"/>
      <w:spacing w:val="22"/>
      <w:w w:val="100"/>
      <w:position w:val="3"/>
      <w:sz w:val="28"/>
    </w:rPr>
  </w:style>
  <w:style w:type="character" w:customStyle="1" w:styleId="53">
    <w:name w:val="一级条标题 Char1"/>
    <w:qFormat/>
    <w:uiPriority w:val="0"/>
    <w:rPr>
      <w:rFonts w:eastAsia="黑体"/>
    </w:rPr>
  </w:style>
  <w:style w:type="paragraph" w:customStyle="1" w:styleId="54">
    <w:name w:val="一级条标题"/>
    <w:next w:val="47"/>
    <w:qFormat/>
    <w:uiPriority w:val="0"/>
    <w:pPr>
      <w:outlineLvl w:val="2"/>
    </w:pPr>
    <w:rPr>
      <w:rFonts w:ascii="Times New Roman" w:hAnsi="Times New Roman" w:eastAsia="黑体" w:cs="Times New Roman"/>
      <w:color w:val="000000"/>
      <w:sz w:val="21"/>
      <w:lang w:val="en-US" w:eastAsia="zh-CN" w:bidi="ar-SA"/>
    </w:rPr>
  </w:style>
  <w:style w:type="paragraph" w:customStyle="1" w:styleId="55">
    <w:name w:val="发布部门"/>
    <w:next w:val="47"/>
    <w:qFormat/>
    <w:uiPriority w:val="0"/>
    <w:pPr>
      <w:jc w:val="center"/>
    </w:pPr>
    <w:rPr>
      <w:rFonts w:ascii="宋体" w:hAnsi="Times New Roman" w:eastAsia="宋体" w:cs="Times New Roman"/>
      <w:b/>
      <w:spacing w:val="20"/>
      <w:w w:val="135"/>
      <w:sz w:val="36"/>
      <w:lang w:val="en-US" w:eastAsia="zh-CN" w:bidi="ar-SA"/>
    </w:rPr>
  </w:style>
  <w:style w:type="paragraph" w:customStyle="1" w:styleId="56">
    <w:name w:val="示例"/>
    <w:next w:val="47"/>
    <w:qFormat/>
    <w:uiPriority w:val="0"/>
    <w:pPr>
      <w:numPr>
        <w:ilvl w:val="0"/>
        <w:numId w:val="1"/>
      </w:numPr>
      <w:tabs>
        <w:tab w:val="left" w:pos="816"/>
        <w:tab w:val="clear" w:pos="1120"/>
      </w:tabs>
      <w:ind w:firstLine="233" w:firstLineChars="233"/>
      <w:jc w:val="both"/>
    </w:pPr>
    <w:rPr>
      <w:rFonts w:ascii="宋体" w:hAnsi="Times New Roman" w:eastAsia="宋体" w:cs="Times New Roman"/>
      <w:sz w:val="18"/>
      <w:lang w:val="en-US" w:eastAsia="zh-CN" w:bidi="ar-SA"/>
    </w:rPr>
  </w:style>
  <w:style w:type="paragraph" w:customStyle="1" w:styleId="57">
    <w:name w:val="封面标准号2"/>
    <w:basedOn w:val="58"/>
    <w:qFormat/>
    <w:uiPriority w:val="0"/>
    <w:pPr>
      <w:adjustRightInd w:val="0"/>
      <w:spacing w:before="357" w:line="280" w:lineRule="exact"/>
    </w:pPr>
  </w:style>
  <w:style w:type="paragraph" w:customStyle="1" w:styleId="5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9">
    <w:name w:val="附录章标题"/>
    <w:next w:val="47"/>
    <w:qFormat/>
    <w:uiPriority w:val="0"/>
    <w:pPr>
      <w:numPr>
        <w:ilvl w:val="1"/>
        <w:numId w:val="2"/>
      </w:num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发布日期"/>
    <w:qFormat/>
    <w:uiPriority w:val="0"/>
    <w:rPr>
      <w:rFonts w:ascii="Times New Roman" w:hAnsi="Times New Roman" w:eastAsia="黑体" w:cs="Times New Roman"/>
      <w:sz w:val="28"/>
      <w:lang w:val="en-US" w:eastAsia="zh-CN" w:bidi="ar-SA"/>
    </w:rPr>
  </w:style>
  <w:style w:type="paragraph" w:customStyle="1" w:styleId="61">
    <w:name w:val="注：（正文）"/>
    <w:basedOn w:val="62"/>
    <w:next w:val="47"/>
    <w:qFormat/>
    <w:uiPriority w:val="0"/>
    <w:pPr>
      <w:numPr>
        <w:numId w:val="0"/>
      </w:numPr>
      <w:tabs>
        <w:tab w:val="left" w:pos="0"/>
      </w:tabs>
      <w:ind w:left="930" w:hanging="363"/>
    </w:pPr>
    <w:rPr>
      <w:szCs w:val="18"/>
    </w:rPr>
  </w:style>
  <w:style w:type="paragraph" w:customStyle="1" w:styleId="62">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4">
    <w:name w:val="WPS Plain"/>
    <w:qFormat/>
    <w:uiPriority w:val="0"/>
    <w:rPr>
      <w:rFonts w:ascii="Times New Roman" w:hAnsi="Times New Roman" w:eastAsia="宋体" w:cs="Times New Roman"/>
      <w:lang w:val="en-US" w:eastAsia="zh-CN" w:bidi="ar-SA"/>
    </w:rPr>
  </w:style>
  <w:style w:type="paragraph" w:customStyle="1" w:styleId="65">
    <w:name w:val="Table Paragraph"/>
    <w:basedOn w:val="1"/>
    <w:qFormat/>
    <w:uiPriority w:val="0"/>
    <w:pPr>
      <w:autoSpaceDE w:val="0"/>
      <w:autoSpaceDN w:val="0"/>
      <w:spacing w:before="40"/>
      <w:ind w:left="106"/>
      <w:jc w:val="center"/>
    </w:pPr>
    <w:rPr>
      <w:rFonts w:ascii="宋体" w:cs="宋体"/>
      <w:kern w:val="0"/>
      <w:sz w:val="22"/>
      <w:szCs w:val="22"/>
      <w:lang w:val="zh-CN" w:bidi="zh-CN"/>
    </w:rPr>
  </w:style>
  <w:style w:type="paragraph" w:customStyle="1" w:styleId="66">
    <w:name w:val="二级条标题"/>
    <w:basedOn w:val="54"/>
    <w:next w:val="47"/>
    <w:qFormat/>
    <w:uiPriority w:val="0"/>
    <w:pPr>
      <w:numPr>
        <w:ilvl w:val="3"/>
        <w:numId w:val="4"/>
      </w:numPr>
      <w:outlineLvl w:val="3"/>
    </w:pPr>
  </w:style>
  <w:style w:type="paragraph" w:customStyle="1" w:styleId="6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列项●（二级）"/>
    <w:qFormat/>
    <w:uiPriority w:val="0"/>
    <w:pPr>
      <w:numPr>
        <w:ilvl w:val="0"/>
        <w:numId w:val="5"/>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72">
    <w:name w:val="封面标准代替信息"/>
    <w:basedOn w:val="57"/>
    <w:qFormat/>
    <w:uiPriority w:val="0"/>
    <w:pPr>
      <w:spacing w:before="57"/>
    </w:pPr>
    <w:rPr>
      <w:rFonts w:ascii="宋体"/>
      <w:sz w:val="21"/>
    </w:rPr>
  </w:style>
  <w:style w:type="paragraph" w:customStyle="1" w:styleId="73">
    <w:name w:val="三级条标题"/>
    <w:basedOn w:val="66"/>
    <w:next w:val="47"/>
    <w:qFormat/>
    <w:uiPriority w:val="0"/>
    <w:pPr>
      <w:numPr>
        <w:ilvl w:val="4"/>
      </w:numPr>
      <w:outlineLvl w:val="4"/>
    </w:pPr>
  </w:style>
  <w:style w:type="paragraph" w:customStyle="1" w:styleId="74">
    <w:name w:val="终结线"/>
    <w:basedOn w:val="1"/>
    <w:qFormat/>
    <w:uiPriority w:val="0"/>
  </w:style>
  <w:style w:type="paragraph" w:customStyle="1" w:styleId="75">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数字编号列项（二级）"/>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80">
    <w:name w:val="字母编号列项（一级）"/>
    <w:qFormat/>
    <w:uiPriority w:val="0"/>
    <w:pPr>
      <w:ind w:left="400" w:leftChars="200" w:hanging="200" w:hangingChars="200"/>
      <w:jc w:val="both"/>
    </w:pPr>
    <w:rPr>
      <w:rFonts w:ascii="宋体" w:hAnsi="Times New Roman" w:eastAsia="宋体" w:cs="Times New Roman"/>
      <w:sz w:val="21"/>
      <w:lang w:val="en-US" w:eastAsia="zh-CN" w:bidi="ar-SA"/>
    </w:rPr>
  </w:style>
  <w:style w:type="paragraph" w:styleId="81">
    <w:name w:val="List Paragraph"/>
    <w:basedOn w:val="1"/>
    <w:qFormat/>
    <w:uiPriority w:val="0"/>
    <w:pPr>
      <w:ind w:firstLine="200" w:firstLineChars="200"/>
    </w:pPr>
  </w:style>
  <w:style w:type="paragraph" w:customStyle="1" w:styleId="82">
    <w:name w:val="附录标识"/>
    <w:next w:val="70"/>
    <w:qFormat/>
    <w:uiPriority w:val="0"/>
    <w:pPr>
      <w:numPr>
        <w:ilvl w:val="0"/>
        <w:numId w:val="6"/>
      </w:numPr>
      <w:shd w:val="clear" w:color="FFFFFF" w:fill="FFFFFF"/>
      <w:tabs>
        <w:tab w:val="left" w:pos="6405"/>
        <w:tab w:val="clear" w:pos="0"/>
      </w:tabs>
      <w:spacing w:before="640" w:after="200"/>
      <w:jc w:val="center"/>
      <w:outlineLvl w:val="0"/>
    </w:pPr>
    <w:rPr>
      <w:rFonts w:ascii="黑体" w:hAnsi="Times New Roman" w:eastAsia="黑体" w:cs="Times New Roman"/>
      <w:sz w:val="21"/>
      <w:lang w:val="en-US" w:eastAsia="zh-CN" w:bidi="ar-SA"/>
    </w:rPr>
  </w:style>
  <w:style w:type="paragraph" w:customStyle="1" w:styleId="8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四级条标题"/>
    <w:basedOn w:val="73"/>
    <w:next w:val="47"/>
    <w:qFormat/>
    <w:uiPriority w:val="0"/>
    <w:pPr>
      <w:numPr>
        <w:ilvl w:val="5"/>
      </w:numPr>
      <w:outlineLvl w:val="5"/>
    </w:pPr>
  </w:style>
  <w:style w:type="paragraph" w:customStyle="1" w:styleId="85">
    <w:name w:val="附录一级条标题"/>
    <w:basedOn w:val="59"/>
    <w:next w:val="47"/>
    <w:qFormat/>
    <w:uiPriority w:val="0"/>
    <w:pPr>
      <w:numPr>
        <w:ilvl w:val="2"/>
      </w:numPr>
      <w:autoSpaceDN w:val="0"/>
      <w:spacing w:before="0" w:after="0"/>
      <w:outlineLvl w:val="2"/>
    </w:pPr>
  </w:style>
  <w:style w:type="paragraph" w:customStyle="1" w:styleId="8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8">
    <w:name w:val="实施日期"/>
    <w:basedOn w:val="60"/>
    <w:qFormat/>
    <w:uiPriority w:val="0"/>
    <w:pPr>
      <w:jc w:val="right"/>
    </w:pPr>
  </w:style>
  <w:style w:type="paragraph" w:customStyle="1" w:styleId="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附录二级条标题"/>
    <w:basedOn w:val="85"/>
    <w:next w:val="47"/>
    <w:qFormat/>
    <w:uiPriority w:val="0"/>
    <w:pPr>
      <w:numPr>
        <w:ilvl w:val="3"/>
      </w:numPr>
      <w:outlineLvl w:val="3"/>
    </w:pPr>
  </w:style>
  <w:style w:type="paragraph" w:customStyle="1" w:styleId="91">
    <w:name w:val="_Style 90"/>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5">
    <w:name w:val="附录五级条标题"/>
    <w:basedOn w:val="96"/>
    <w:next w:val="47"/>
    <w:qFormat/>
    <w:uiPriority w:val="0"/>
    <w:pPr>
      <w:numPr>
        <w:ilvl w:val="6"/>
      </w:numPr>
      <w:tabs>
        <w:tab w:val="left" w:pos="0"/>
      </w:tabs>
      <w:outlineLvl w:val="6"/>
    </w:pPr>
  </w:style>
  <w:style w:type="paragraph" w:customStyle="1" w:styleId="96">
    <w:name w:val="附录四级条标题"/>
    <w:basedOn w:val="97"/>
    <w:next w:val="47"/>
    <w:qFormat/>
    <w:uiPriority w:val="0"/>
    <w:pPr>
      <w:numPr>
        <w:ilvl w:val="5"/>
      </w:numPr>
      <w:tabs>
        <w:tab w:val="left" w:pos="0"/>
      </w:tabs>
      <w:outlineLvl w:val="5"/>
    </w:pPr>
  </w:style>
  <w:style w:type="paragraph" w:customStyle="1" w:styleId="97">
    <w:name w:val="附录三级条标题"/>
    <w:basedOn w:val="90"/>
    <w:next w:val="47"/>
    <w:qFormat/>
    <w:uiPriority w:val="0"/>
    <w:pPr>
      <w:numPr>
        <w:ilvl w:val="4"/>
      </w:numPr>
      <w:outlineLvl w:val="4"/>
    </w:p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其他发布部门"/>
    <w:basedOn w:val="55"/>
    <w:qFormat/>
    <w:uiPriority w:val="0"/>
    <w:pPr>
      <w:spacing w:line="0" w:lineRule="atLeast"/>
    </w:pPr>
    <w:rPr>
      <w:rFonts w:ascii="黑体" w:eastAsia="黑体"/>
      <w:b w:val="0"/>
    </w:rPr>
  </w:style>
  <w:style w:type="paragraph" w:customStyle="1" w:styleId="100">
    <w:name w:val="正文表标题"/>
    <w:next w:val="4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1">
    <w:name w:val="章标题"/>
    <w:next w:val="47"/>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102">
    <w:name w:val="五级条标题"/>
    <w:basedOn w:val="84"/>
    <w:next w:val="47"/>
    <w:qFormat/>
    <w:uiPriority w:val="0"/>
    <w:pPr>
      <w:numPr>
        <w:ilvl w:val="6"/>
      </w:numPr>
      <w:outlineLvl w:val="6"/>
    </w:pPr>
  </w:style>
  <w:style w:type="paragraph" w:customStyle="1" w:styleId="103">
    <w:name w:val="目次、标准名称标题"/>
    <w:basedOn w:val="92"/>
    <w:next w:val="47"/>
    <w:qFormat/>
    <w:uiPriority w:val="0"/>
    <w:pPr>
      <w:spacing w:line="460" w:lineRule="exact"/>
    </w:pPr>
  </w:style>
  <w:style w:type="paragraph" w:customStyle="1" w:styleId="104">
    <w:name w:val="列项——（一级）"/>
    <w:qFormat/>
    <w:uiPriority w:val="0"/>
    <w:pPr>
      <w:widowControl w:val="0"/>
      <w:numPr>
        <w:ilvl w:val="0"/>
        <w:numId w:val="8"/>
      </w:numPr>
      <w:tabs>
        <w:tab w:val="left" w:pos="854"/>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10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8">
    <w:name w:val="标准书眉_偶数页"/>
    <w:basedOn w:val="93"/>
    <w:next w:val="1"/>
    <w:qFormat/>
    <w:uiPriority w:val="0"/>
    <w:pPr>
      <w:jc w:val="left"/>
    </w:pPr>
  </w:style>
  <w:style w:type="paragraph" w:customStyle="1" w:styleId="109">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1">
    <w:name w:val="附录表标题"/>
    <w:next w:val="47"/>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3">
    <w:name w:val="参考文献、索引标题"/>
    <w:basedOn w:val="92"/>
    <w:next w:val="1"/>
    <w:qFormat/>
    <w:uiPriority w:val="0"/>
    <w:pPr>
      <w:numPr>
        <w:numId w:val="0"/>
      </w:numPr>
      <w:spacing w:after="200"/>
    </w:pPr>
    <w:rPr>
      <w:sz w:val="21"/>
    </w:rPr>
  </w:style>
  <w:style w:type="paragraph" w:customStyle="1" w:styleId="114">
    <w:name w:val="附录图标题"/>
    <w:next w:val="47"/>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15">
    <w:name w:val="条文脚注"/>
    <w:basedOn w:val="27"/>
    <w:qFormat/>
    <w:uiPriority w:val="0"/>
    <w:pPr>
      <w:ind w:left="400" w:leftChars="200" w:hanging="200" w:hangingChars="200"/>
      <w:jc w:val="both"/>
    </w:pPr>
    <w:rPr>
      <w:rFonts w:ascii="宋体"/>
    </w:rPr>
  </w:style>
  <w:style w:type="paragraph" w:customStyle="1" w:styleId="116">
    <w:name w:val="列项◆（三级）"/>
    <w:qFormat/>
    <w:uiPriority w:val="0"/>
    <w:pPr>
      <w:numPr>
        <w:ilvl w:val="0"/>
        <w:numId w:val="13"/>
      </w:numPr>
      <w:ind w:left="800" w:leftChars="600" w:hanging="200" w:hangingChars="200"/>
    </w:pPr>
    <w:rPr>
      <w:rFonts w:ascii="宋体" w:hAnsi="Times New Roman" w:eastAsia="宋体" w:cs="Times New Roman"/>
      <w:sz w:val="21"/>
      <w:lang w:val="en-US" w:eastAsia="zh-CN" w:bidi="ar-SA"/>
    </w:rPr>
  </w:style>
  <w:style w:type="paragraph" w:customStyle="1" w:styleId="117">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118">
    <w:name w:val="三级无"/>
    <w:basedOn w:val="73"/>
    <w:qFormat/>
    <w:uiPriority w:val="0"/>
    <w:pPr>
      <w:numPr>
        <w:ilvl w:val="0"/>
        <w:numId w:val="0"/>
      </w:numPr>
      <w:spacing w:before="50" w:after="50"/>
      <w:ind w:left="735"/>
    </w:pPr>
    <w:rPr>
      <w:rFonts w:ascii="宋体" w:eastAsia="宋体"/>
      <w:color w:val="auto"/>
      <w:szCs w:val="21"/>
    </w:rPr>
  </w:style>
  <w:style w:type="paragraph" w:customStyle="1" w:styleId="119">
    <w:name w:val="_Style 118"/>
    <w:qFormat/>
    <w:uiPriority w:val="0"/>
    <w:rPr>
      <w:rFonts w:ascii="Times New Roman" w:hAnsi="Times New Roman" w:eastAsia="宋体" w:cs="Times New Roman"/>
      <w:kern w:val="2"/>
      <w:sz w:val="21"/>
      <w:szCs w:val="24"/>
      <w:lang w:val="en-US" w:eastAsia="zh-CN" w:bidi="ar-SA"/>
    </w:rPr>
  </w:style>
  <w:style w:type="character" w:styleId="120">
    <w:name w:val="Placeholder Text"/>
    <w:basedOn w:val="32"/>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4646</Words>
  <Characters>5080</Characters>
  <Lines>52</Lines>
  <Paragraphs>14</Paragraphs>
  <TotalTime>204</TotalTime>
  <ScaleCrop>false</ScaleCrop>
  <LinksUpToDate>false</LinksUpToDate>
  <CharactersWithSpaces>5639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2022-11-24T09:34:00Z</dcterms:created>
  <dc:creator>Administrator</dc:creator>
  <cp:lastModifiedBy>缪细央</cp:lastModifiedBy>
  <cp:lastPrinted>2022-11-25T08:31:00Z</cp:lastPrinted>
  <dcterms:modified xsi:type="dcterms:W3CDTF">2022-12-21T11:23:31Z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2052-11.8.2.10458</vt:lpwstr>
  </property>
  <property fmtid="{D5CDD505-2E9C-101B-9397-08002B2CF9AE}" pid="4" name="ICV">
    <vt:lpwstr>9BE867A19D074C81B2E1D2668827A383</vt:lpwstr>
  </property>
</Properties>
</file>