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80" w:lineRule="exact"/>
        <w:jc w:val="left"/>
        <w:textAlignment w:val="auto"/>
        <w:rPr>
          <w:rFonts w:ascii="宋体" w:hAnsi="宋体" w:eastAsia="宋体"/>
          <w:b w:val="0"/>
          <w:bCs/>
          <w:sz w:val="28"/>
          <w:szCs w:val="28"/>
        </w:rPr>
      </w:pPr>
      <w:r>
        <w:rPr>
          <w:rFonts w:hint="eastAsia" w:ascii="宋体" w:hAnsi="宋体" w:eastAsia="宋体"/>
          <w:b w:val="0"/>
          <w:bCs/>
          <w:sz w:val="28"/>
          <w:szCs w:val="28"/>
        </w:rPr>
        <w:t>附件</w:t>
      </w:r>
      <w:r>
        <w:rPr>
          <w:rFonts w:ascii="宋体" w:hAnsi="宋体" w:eastAsia="宋体"/>
          <w:b w:val="0"/>
          <w:bCs/>
          <w:sz w:val="28"/>
          <w:szCs w:val="28"/>
        </w:rPr>
        <w:t>7</w:t>
      </w:r>
    </w:p>
    <w:p>
      <w:pPr>
        <w:pStyle w:val="2"/>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u w:val="single"/>
          <w:lang w:val="en-US" w:eastAsia="zh-CN"/>
        </w:rPr>
        <w:t xml:space="preserve">                    </w:t>
      </w:r>
      <w:r>
        <w:rPr>
          <w:rFonts w:hint="eastAsia" w:ascii="方正小标宋简体" w:hAnsi="方正小标宋简体" w:eastAsia="方正小标宋简体" w:cs="方正小标宋简体"/>
          <w:b w:val="0"/>
          <w:bCs/>
          <w:sz w:val="44"/>
          <w:szCs w:val="44"/>
        </w:rPr>
        <w:t>项目结题验收</w:t>
      </w:r>
    </w:p>
    <w:p>
      <w:pPr>
        <w:pStyle w:val="2"/>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技术研究报告编写提纲</w:t>
      </w:r>
    </w:p>
    <w:p>
      <w:pPr>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一、项目实施的必要性和重要性</w:t>
      </w:r>
    </w:p>
    <w:p>
      <w:pPr>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二、项目技术研究方案和技术路线</w:t>
      </w:r>
    </w:p>
    <w:p>
      <w:pPr>
        <w:pageBreakBefore w:val="0"/>
        <w:widowControl w:val="0"/>
        <w:kinsoku/>
        <w:wordWrap/>
        <w:overflowPunct/>
        <w:topLinePunct w:val="0"/>
        <w:autoSpaceDE/>
        <w:autoSpaceDN/>
        <w:bidi w:val="0"/>
        <w:adjustRightInd/>
        <w:snapToGrid/>
        <w:spacing w:line="580" w:lineRule="exact"/>
        <w:ind w:left="-15" w:hanging="287"/>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详细描述项目采用的</w:t>
      </w:r>
      <w:r>
        <w:rPr>
          <w:rFonts w:hint="eastAsia" w:ascii="仿宋_GB2312" w:hAnsi="仿宋_GB2312" w:eastAsia="仿宋_GB2312" w:cs="仿宋_GB2312"/>
          <w:sz w:val="32"/>
          <w:szCs w:val="32"/>
          <w:lang w:val="zh-CN"/>
        </w:rPr>
        <w:t>技术研究方案，</w:t>
      </w:r>
      <w:r>
        <w:rPr>
          <w:rFonts w:hint="eastAsia" w:ascii="仿宋_GB2312" w:hAnsi="仿宋_GB2312" w:eastAsia="仿宋_GB2312" w:cs="仿宋_GB2312"/>
          <w:sz w:val="32"/>
          <w:szCs w:val="32"/>
        </w:rPr>
        <w:t>采取的技术路线、方法、试验过程、试验结果和样机的技术参数、使用说明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注意事项以及关键部件的设计图和相关说明</w:t>
      </w:r>
      <w:bookmarkStart w:id="0" w:name="_GoBack"/>
      <w:bookmarkEnd w:id="0"/>
      <w:r>
        <w:rPr>
          <w:rFonts w:hint="eastAsia" w:ascii="仿宋_GB2312" w:hAnsi="仿宋_GB2312" w:eastAsia="仿宋_GB2312" w:cs="仿宋_GB2312"/>
          <w:sz w:val="32"/>
          <w:szCs w:val="32"/>
        </w:rPr>
        <w:t>等。</w:t>
      </w:r>
    </w:p>
    <w:p>
      <w:pPr>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三、项目研究所解决的关键技术难题和技术创新点</w:t>
      </w:r>
    </w:p>
    <w:p>
      <w:pPr>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zh-CN"/>
        </w:rPr>
      </w:pPr>
      <w:r>
        <w:rPr>
          <w:rFonts w:hint="eastAsia" w:ascii="黑体" w:hAnsi="黑体" w:eastAsia="黑体" w:cs="黑体"/>
          <w:sz w:val="32"/>
          <w:szCs w:val="32"/>
        </w:rPr>
        <w:t>四、项目总体性能指标完成情况（包括与计划任务书指标的对比情况和与国内同类技术或装备对比情况）</w:t>
      </w:r>
    </w:p>
    <w:p>
      <w:pPr>
        <w:pageBreakBefore w:val="0"/>
        <w:widowControl w:val="0"/>
        <w:kinsoku/>
        <w:wordWrap/>
        <w:overflowPunct/>
        <w:topLinePunct w:val="0"/>
        <w:autoSpaceDE/>
        <w:autoSpaceDN/>
        <w:bidi w:val="0"/>
        <w:adjustRightInd/>
        <w:snapToGrid/>
        <w:spacing w:line="580" w:lineRule="exact"/>
        <w:ind w:left="600" w:hanging="640" w:hangingChars="200"/>
        <w:textAlignment w:val="auto"/>
        <w:rPr>
          <w:rFonts w:hint="eastAsia" w:ascii="黑体" w:hAnsi="黑体" w:eastAsia="黑体" w:cs="黑体"/>
          <w:sz w:val="32"/>
          <w:szCs w:val="32"/>
        </w:rPr>
      </w:pPr>
      <w:r>
        <w:rPr>
          <w:rFonts w:hint="eastAsia" w:ascii="黑体" w:hAnsi="黑体" w:eastAsia="黑体" w:cs="黑体"/>
          <w:sz w:val="32"/>
          <w:szCs w:val="32"/>
        </w:rPr>
        <w:t>五、效益分析与预测</w:t>
      </w:r>
    </w:p>
    <w:p>
      <w:pPr>
        <w:pageBreakBefore w:val="0"/>
        <w:widowControl w:val="0"/>
        <w:kinsoku/>
        <w:wordWrap/>
        <w:overflowPunct/>
        <w:topLinePunct w:val="0"/>
        <w:autoSpaceDE/>
        <w:autoSpaceDN/>
        <w:bidi w:val="0"/>
        <w:adjustRightInd/>
        <w:snapToGrid/>
        <w:spacing w:line="580" w:lineRule="exact"/>
        <w:ind w:left="600" w:hanging="640" w:hangingChars="200"/>
        <w:textAlignment w:val="auto"/>
        <w:rPr>
          <w:rFonts w:hint="eastAsia" w:ascii="黑体" w:hAnsi="黑体" w:eastAsia="黑体" w:cs="黑体"/>
          <w:sz w:val="32"/>
          <w:szCs w:val="32"/>
        </w:rPr>
      </w:pPr>
      <w:r>
        <w:rPr>
          <w:rFonts w:hint="eastAsia" w:ascii="黑体" w:hAnsi="黑体" w:eastAsia="黑体" w:cs="黑体"/>
          <w:sz w:val="32"/>
          <w:szCs w:val="32"/>
        </w:rPr>
        <w:t>六、相关附件：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1.技术标准（规程、规范）；2.科技论文或著作；3.农机检测机构或其他单位出具的检验报告；4.知识产权证明材料；5.应用证明及效益证明（经济、社会、生态），包括农户使用证明、企业使用证明、合作社使用证明，应用面积、应用规模证明，培训、作业、宣传、演示图片等。</w:t>
      </w:r>
    </w:p>
    <w:p>
      <w:pPr>
        <w:pageBreakBefore w:val="0"/>
        <w:widowControl w:val="0"/>
        <w:kinsoku/>
        <w:wordWrap/>
        <w:overflowPunct/>
        <w:topLinePunct w:val="0"/>
        <w:autoSpaceDE/>
        <w:autoSpaceDN/>
        <w:bidi w:val="0"/>
        <w:adjustRightInd/>
        <w:snapToGrid/>
        <w:spacing w:line="580" w:lineRule="exact"/>
        <w:textAlignment w:val="auto"/>
      </w:pPr>
    </w:p>
    <w:p>
      <w:pPr>
        <w:pageBreakBefore w:val="0"/>
        <w:widowControl w:val="0"/>
        <w:kinsoku/>
        <w:wordWrap/>
        <w:overflowPunct/>
        <w:topLinePunct w:val="0"/>
        <w:autoSpaceDE/>
        <w:autoSpaceDN/>
        <w:bidi w:val="0"/>
        <w:adjustRightInd/>
        <w:snapToGrid/>
        <w:spacing w:line="580" w:lineRule="exact"/>
        <w:textAlignment w:val="auto"/>
        <w:rPr>
          <w:rFonts w:ascii="黑体" w:hAnsi="黑体" w:eastAsia="黑体" w:cs="黑体"/>
          <w:b/>
          <w:bCs/>
          <w:sz w:val="30"/>
          <w:szCs w:val="30"/>
        </w:rPr>
      </w:pPr>
      <w:r>
        <w:rPr>
          <w:rFonts w:hint="eastAsia" w:ascii="黑体" w:hAnsi="黑体" w:eastAsia="黑体" w:cs="黑体"/>
          <w:b/>
          <w:bCs/>
          <w:sz w:val="30"/>
          <w:szCs w:val="30"/>
        </w:rPr>
        <w:t>注：技术研究报告内容不少于</w:t>
      </w:r>
      <w:r>
        <w:rPr>
          <w:rFonts w:ascii="黑体" w:hAnsi="黑体" w:eastAsia="黑体" w:cs="黑体"/>
          <w:b/>
          <w:bCs/>
          <w:sz w:val="30"/>
          <w:szCs w:val="30"/>
        </w:rPr>
        <w:t>10</w:t>
      </w:r>
      <w:r>
        <w:rPr>
          <w:rFonts w:hint="eastAsia" w:ascii="黑体" w:hAnsi="黑体" w:eastAsia="黑体" w:cs="黑体"/>
          <w:b/>
          <w:bCs/>
          <w:sz w:val="30"/>
          <w:szCs w:val="30"/>
        </w:rPr>
        <w:t>000字（不含相关附件字数）。</w:t>
      </w:r>
    </w:p>
    <w:p>
      <w:pPr>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YWQyODA5OTExMDUxYTQzOTk1OTVmMDdkZWEwNGMifQ=="/>
  </w:docVars>
  <w:rsids>
    <w:rsidRoot w:val="00B06EE8"/>
    <w:rsid w:val="00055FA9"/>
    <w:rsid w:val="00090F6A"/>
    <w:rsid w:val="00170C88"/>
    <w:rsid w:val="001E141F"/>
    <w:rsid w:val="00297E78"/>
    <w:rsid w:val="004A1CFB"/>
    <w:rsid w:val="005A572B"/>
    <w:rsid w:val="00625111"/>
    <w:rsid w:val="00760202"/>
    <w:rsid w:val="00812B97"/>
    <w:rsid w:val="00832450"/>
    <w:rsid w:val="00955F98"/>
    <w:rsid w:val="009E269B"/>
    <w:rsid w:val="00B06EE8"/>
    <w:rsid w:val="00E565A9"/>
    <w:rsid w:val="00EA6C27"/>
    <w:rsid w:val="00F057BB"/>
    <w:rsid w:val="10A046F0"/>
    <w:rsid w:val="6AE3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字符"/>
    <w:basedOn w:val="6"/>
    <w:link w:val="2"/>
    <w:qFormat/>
    <w:uiPriority w:val="0"/>
    <w:rPr>
      <w:rFonts w:ascii="Arial" w:hAnsi="Arial" w:eastAsia="黑体"/>
      <w:b/>
      <w:sz w:val="32"/>
      <w:szCs w:val="24"/>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338</Words>
  <Characters>347</Characters>
  <Lines>2</Lines>
  <Paragraphs>1</Paragraphs>
  <TotalTime>19</TotalTime>
  <ScaleCrop>false</ScaleCrop>
  <LinksUpToDate>false</LinksUpToDate>
  <CharactersWithSpaces>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2020-04-03T02:12:00Z</dcterms:created>
  <dc:creator>Administrator</dc:creator>
  <cp:lastModifiedBy>康斯坦丁</cp:lastModifiedBy>
  <cp:lastPrinted>2023-02-22T02:38:19Z</cp:lastPrinted>
  <dcterms:modified xsi:type="dcterms:W3CDTF">2023-02-22T02:53:36Z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9B78CDAD4F09461CB5A7EAAFC614B097</vt:lpwstr>
  </property>
</Properties>
</file>