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天津市202</w:t>
      </w:r>
      <w:r>
        <w:rPr>
          <w:rFonts w:hint="eastAsia" w:ascii="Times New Roman" w:hAnsi="Times New Roman" w:eastAsia="方正小标宋简体" w:cs="Times New Roman"/>
          <w:sz w:val="44"/>
          <w:szCs w:val="44"/>
        </w:rPr>
        <w:t>3</w:t>
      </w:r>
      <w:r>
        <w:rPr>
          <w:rFonts w:ascii="Times New Roman" w:hAnsi="Times New Roman" w:eastAsia="方正小标宋简体" w:cs="Times New Roman"/>
          <w:sz w:val="44"/>
          <w:szCs w:val="44"/>
        </w:rPr>
        <w:t>年农业</w:t>
      </w:r>
      <w:r>
        <w:rPr>
          <w:rFonts w:hint="eastAsia" w:ascii="Times New Roman" w:hAnsi="Times New Roman" w:eastAsia="方正小标宋简体" w:cs="Times New Roman"/>
          <w:sz w:val="44"/>
          <w:szCs w:val="44"/>
          <w:lang w:eastAsia="zh-CN"/>
        </w:rPr>
        <w:t>社会化服务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项目</w:t>
      </w:r>
      <w:r>
        <w:rPr>
          <w:rFonts w:hint="eastAsia" w:ascii="Times New Roman" w:hAnsi="Times New Roman" w:eastAsia="方正小标宋简体" w:cs="Times New Roman"/>
          <w:sz w:val="44"/>
          <w:szCs w:val="44"/>
        </w:rPr>
        <w:t>实施</w:t>
      </w:r>
      <w:r>
        <w:rPr>
          <w:rFonts w:ascii="Times New Roman" w:hAnsi="Times New Roman" w:eastAsia="方正小标宋简体" w:cs="Times New Roman"/>
          <w:sz w:val="44"/>
          <w:szCs w:val="44"/>
        </w:rPr>
        <w:t>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ascii="Times New Roman" w:hAnsi="Times New Roman" w:eastAsia="仿宋_GB2312"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为组织实施好我市2023年农业</w:t>
      </w:r>
      <w:r>
        <w:rPr>
          <w:rFonts w:hint="eastAsia" w:ascii="Times New Roman" w:hAnsi="Times New Roman" w:eastAsia="仿宋_GB2312" w:cs="Times New Roman"/>
          <w:sz w:val="32"/>
          <w:szCs w:val="32"/>
          <w:lang w:eastAsia="zh-CN"/>
        </w:rPr>
        <w:t>社会化服务</w:t>
      </w:r>
      <w:r>
        <w:rPr>
          <w:rFonts w:ascii="Times New Roman" w:hAnsi="Times New Roman" w:eastAsia="仿宋_GB2312" w:cs="Times New Roman"/>
          <w:sz w:val="32"/>
          <w:szCs w:val="32"/>
        </w:rPr>
        <w:t>项目，根据《农业农村部办公厅 财政部办公厅关于进一步做好农业生产社会化服务工作的通知》（农办计财〔2019〕54号）</w:t>
      </w:r>
      <w:r>
        <w:rPr>
          <w:rFonts w:hint="eastAsia" w:ascii="Times New Roman" w:hAnsi="Times New Roman" w:eastAsia="仿宋_GB2312" w:cs="Times New Roman"/>
          <w:sz w:val="32"/>
          <w:szCs w:val="32"/>
          <w:lang w:eastAsia="zh-CN"/>
        </w:rPr>
        <w:t>和《农业农村部</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财政部关于做好2023年粮油生产保障等项目实施工作的通知》（农计财发〔2023〕4号）</w:t>
      </w:r>
      <w:r>
        <w:rPr>
          <w:rFonts w:ascii="Times New Roman" w:hAnsi="Times New Roman" w:eastAsia="仿宋_GB2312" w:cs="Times New Roman"/>
          <w:sz w:val="32"/>
          <w:szCs w:val="32"/>
        </w:rPr>
        <w:t>要求，</w:t>
      </w:r>
      <w:r>
        <w:rPr>
          <w:rFonts w:hint="eastAsia" w:ascii="Times New Roman" w:hAnsi="Times New Roman" w:eastAsia="仿宋_GB2312" w:cs="Times New Roman"/>
          <w:sz w:val="32"/>
          <w:szCs w:val="32"/>
        </w:rPr>
        <w:t>结合我市实际，</w:t>
      </w:r>
      <w:r>
        <w:rPr>
          <w:rFonts w:ascii="Times New Roman" w:hAnsi="Times New Roman" w:eastAsia="仿宋_GB2312" w:cs="Times New Roman"/>
          <w:sz w:val="32"/>
          <w:szCs w:val="32"/>
        </w:rPr>
        <w:t>制定本方案。</w:t>
      </w:r>
    </w:p>
    <w:p>
      <w:pPr>
        <w:keepNext w:val="0"/>
        <w:keepLines w:val="0"/>
        <w:pageBreakBefore w:val="0"/>
        <w:widowControl w:val="0"/>
        <w:kinsoku/>
        <w:wordWrap/>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黑体" w:cs="Times New Roman"/>
          <w:sz w:val="32"/>
          <w:szCs w:val="32"/>
        </w:rPr>
      </w:pPr>
      <w:r>
        <w:rPr>
          <w:rFonts w:ascii="Times New Roman" w:hAnsi="Times New Roman" w:eastAsia="黑体" w:cs="Times New Roman"/>
          <w:sz w:val="32"/>
          <w:szCs w:val="32"/>
        </w:rPr>
        <w:t>一、总体要求</w:t>
      </w:r>
    </w:p>
    <w:p>
      <w:pPr>
        <w:keepNext w:val="0"/>
        <w:keepLines w:val="0"/>
        <w:pageBreakBefore w:val="0"/>
        <w:widowControl w:val="0"/>
        <w:kinsoku/>
        <w:wordWrap/>
        <w:topLinePunct w:val="0"/>
        <w:autoSpaceDE/>
        <w:autoSpaceDN/>
        <w:bidi w:val="0"/>
        <w:spacing w:line="600" w:lineRule="exact"/>
        <w:ind w:left="0" w:leftChars="0" w:right="0" w:rightChars="0" w:firstLine="640" w:firstLineChars="200"/>
        <w:textAlignment w:val="auto"/>
        <w:outlineLvl w:val="9"/>
        <w:rPr>
          <w:rFonts w:ascii="Times New Roman" w:hAnsi="Times New Roman" w:eastAsia="楷体_GB2312" w:cs="Times New Roman"/>
          <w:bCs/>
          <w:sz w:val="32"/>
          <w:szCs w:val="32"/>
        </w:rPr>
      </w:pPr>
      <w:r>
        <w:rPr>
          <w:rFonts w:ascii="Times New Roman" w:hAnsi="Times New Roman" w:eastAsia="楷体_GB2312" w:cs="Times New Roman"/>
          <w:bCs/>
          <w:sz w:val="32"/>
          <w:szCs w:val="32"/>
        </w:rPr>
        <w:t>（一）工作思路</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贯彻落实党的二十大“发展新型农业经营主体和社会化服务，发展农业适度规模经营”精神，</w:t>
      </w:r>
      <w:r>
        <w:rPr>
          <w:rFonts w:ascii="Times New Roman" w:hAnsi="Times New Roman" w:eastAsia="仿宋_GB2312" w:cs="Times New Roman"/>
          <w:sz w:val="32"/>
          <w:szCs w:val="32"/>
        </w:rPr>
        <w:t>通过实施农业</w:t>
      </w:r>
      <w:r>
        <w:rPr>
          <w:rFonts w:hint="eastAsia" w:ascii="Times New Roman" w:hAnsi="Times New Roman" w:eastAsia="仿宋_GB2312" w:cs="Times New Roman"/>
          <w:sz w:val="32"/>
          <w:szCs w:val="32"/>
          <w:lang w:eastAsia="zh-CN"/>
        </w:rPr>
        <w:t>社会化服务</w:t>
      </w:r>
      <w:r>
        <w:rPr>
          <w:rFonts w:ascii="Times New Roman" w:hAnsi="Times New Roman" w:eastAsia="仿宋_GB2312" w:cs="Times New Roman"/>
          <w:sz w:val="32"/>
          <w:szCs w:val="32"/>
        </w:rPr>
        <w:t>项目，将小农户农业生产中的耕、种、防、收等生产环节委托给农业</w:t>
      </w:r>
      <w:r>
        <w:rPr>
          <w:rFonts w:hint="eastAsia" w:ascii="Times New Roman" w:hAnsi="Times New Roman" w:eastAsia="仿宋_GB2312" w:cs="Times New Roman"/>
          <w:sz w:val="32"/>
          <w:szCs w:val="32"/>
          <w:lang w:eastAsia="zh-CN"/>
        </w:rPr>
        <w:t>社会化</w:t>
      </w:r>
      <w:r>
        <w:rPr>
          <w:rFonts w:ascii="Times New Roman" w:hAnsi="Times New Roman" w:eastAsia="仿宋_GB2312" w:cs="Times New Roman"/>
          <w:sz w:val="32"/>
          <w:szCs w:val="32"/>
        </w:rPr>
        <w:t>服务组织（以下简称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服务组织</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）完成，促进小农户与现代农业</w:t>
      </w:r>
      <w:r>
        <w:rPr>
          <w:rFonts w:hint="eastAsia" w:ascii="Times New Roman" w:hAnsi="Times New Roman" w:eastAsia="仿宋_GB2312" w:cs="Times New Roman"/>
          <w:sz w:val="32"/>
          <w:szCs w:val="32"/>
        </w:rPr>
        <w:t>发展有机衔接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促进</w:t>
      </w:r>
      <w:r>
        <w:rPr>
          <w:rFonts w:ascii="Times New Roman" w:hAnsi="Times New Roman" w:eastAsia="仿宋_GB2312" w:cs="Times New Roman"/>
          <w:sz w:val="32"/>
          <w:szCs w:val="32"/>
        </w:rPr>
        <w:t>农业</w:t>
      </w:r>
      <w:r>
        <w:rPr>
          <w:rFonts w:hint="eastAsia" w:ascii="Times New Roman" w:hAnsi="Times New Roman" w:eastAsia="仿宋_GB2312" w:cs="Times New Roman"/>
          <w:sz w:val="32"/>
          <w:szCs w:val="32"/>
        </w:rPr>
        <w:t>社会化</w:t>
      </w:r>
      <w:r>
        <w:rPr>
          <w:rFonts w:ascii="Times New Roman" w:hAnsi="Times New Roman" w:eastAsia="仿宋_GB2312" w:cs="Times New Roman"/>
          <w:sz w:val="32"/>
          <w:szCs w:val="32"/>
        </w:rPr>
        <w:t>服务体系</w:t>
      </w:r>
      <w:r>
        <w:rPr>
          <w:rFonts w:hint="eastAsia" w:ascii="Times New Roman" w:hAnsi="Times New Roman" w:eastAsia="仿宋_GB2312" w:cs="Times New Roman"/>
          <w:sz w:val="32"/>
          <w:szCs w:val="32"/>
        </w:rPr>
        <w:t>健全完善</w:t>
      </w:r>
      <w:r>
        <w:rPr>
          <w:rFonts w:ascii="Times New Roman" w:hAnsi="Times New Roman" w:eastAsia="仿宋_GB2312" w:cs="Times New Roman"/>
          <w:sz w:val="32"/>
          <w:szCs w:val="32"/>
        </w:rPr>
        <w:t>，促进农业增效</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农民增收，助推农业</w:t>
      </w:r>
      <w:r>
        <w:rPr>
          <w:rFonts w:hint="eastAsia" w:ascii="Times New Roman" w:hAnsi="Times New Roman" w:eastAsia="仿宋_GB2312" w:cs="Times New Roman"/>
          <w:sz w:val="32"/>
          <w:szCs w:val="32"/>
        </w:rPr>
        <w:t>适度</w:t>
      </w:r>
      <w:r>
        <w:rPr>
          <w:rFonts w:ascii="Times New Roman" w:hAnsi="Times New Roman" w:eastAsia="仿宋_GB2312" w:cs="Times New Roman"/>
          <w:sz w:val="32"/>
          <w:szCs w:val="32"/>
        </w:rPr>
        <w:t>规模经营和农业绿色发展。</w:t>
      </w:r>
    </w:p>
    <w:p>
      <w:pPr>
        <w:keepNext w:val="0"/>
        <w:keepLines w:val="0"/>
        <w:pageBreakBefore w:val="0"/>
        <w:widowControl w:val="0"/>
        <w:kinsoku/>
        <w:wordWrap/>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楷体_GB2312" w:cs="Times New Roman"/>
          <w:bCs/>
          <w:sz w:val="32"/>
          <w:szCs w:val="32"/>
        </w:rPr>
      </w:pPr>
      <w:r>
        <w:rPr>
          <w:rFonts w:ascii="Times New Roman" w:hAnsi="Times New Roman" w:eastAsia="楷体_GB2312" w:cs="Times New Roman"/>
          <w:bCs/>
          <w:sz w:val="32"/>
          <w:szCs w:val="32"/>
        </w:rPr>
        <w:t>（二）实施原则</w:t>
      </w:r>
    </w:p>
    <w:p>
      <w:pPr>
        <w:keepNext w:val="0"/>
        <w:keepLines w:val="0"/>
        <w:pageBreakBefore w:val="0"/>
        <w:widowControl w:val="0"/>
        <w:kinsoku/>
        <w:wordWrap/>
        <w:topLinePunct w:val="0"/>
        <w:autoSpaceDE/>
        <w:autoSpaceDN/>
        <w:bidi w:val="0"/>
        <w:adjustRightInd w:val="0"/>
        <w:snapToGrid w:val="0"/>
        <w:spacing w:line="600" w:lineRule="exact"/>
        <w:ind w:left="0" w:leftChars="0" w:right="0" w:rightChars="0" w:firstLine="643"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b/>
          <w:bCs/>
          <w:sz w:val="32"/>
          <w:szCs w:val="32"/>
        </w:rPr>
        <w:t>1.尊重农民意愿。</w:t>
      </w:r>
      <w:r>
        <w:rPr>
          <w:rFonts w:ascii="Times New Roman" w:hAnsi="Times New Roman" w:eastAsia="仿宋_GB2312" w:cs="Times New Roman"/>
          <w:sz w:val="32"/>
          <w:szCs w:val="32"/>
        </w:rPr>
        <w:t>坚持</w:t>
      </w:r>
      <w:r>
        <w:rPr>
          <w:rFonts w:hint="eastAsia" w:ascii="Times New Roman" w:hAnsi="Times New Roman" w:eastAsia="仿宋_GB2312" w:cs="Times New Roman"/>
          <w:sz w:val="32"/>
          <w:szCs w:val="32"/>
        </w:rPr>
        <w:t>农民群众主体地位，</w:t>
      </w:r>
      <w:r>
        <w:rPr>
          <w:rFonts w:ascii="Times New Roman" w:hAnsi="Times New Roman" w:eastAsia="仿宋_GB2312" w:cs="Times New Roman"/>
          <w:sz w:val="32"/>
          <w:szCs w:val="32"/>
        </w:rPr>
        <w:t>尊重农民意愿，引导农民自愿接受农业</w:t>
      </w:r>
      <w:r>
        <w:rPr>
          <w:rFonts w:hint="eastAsia" w:ascii="Times New Roman" w:hAnsi="Times New Roman" w:eastAsia="仿宋_GB2312" w:cs="Times New Roman"/>
          <w:sz w:val="32"/>
          <w:szCs w:val="32"/>
          <w:lang w:eastAsia="zh-CN"/>
        </w:rPr>
        <w:t>社会化</w:t>
      </w:r>
      <w:r>
        <w:rPr>
          <w:rFonts w:ascii="Times New Roman" w:hAnsi="Times New Roman" w:eastAsia="仿宋_GB2312" w:cs="Times New Roman"/>
          <w:sz w:val="32"/>
          <w:szCs w:val="32"/>
        </w:rPr>
        <w:t>服务，切实保障农民利益。</w:t>
      </w:r>
    </w:p>
    <w:p>
      <w:pPr>
        <w:keepNext w:val="0"/>
        <w:keepLines w:val="0"/>
        <w:pageBreakBefore w:val="0"/>
        <w:widowControl w:val="0"/>
        <w:kinsoku/>
        <w:wordWrap/>
        <w:topLinePunct w:val="0"/>
        <w:autoSpaceDE/>
        <w:autoSpaceDN/>
        <w:bidi w:val="0"/>
        <w:adjustRightInd w:val="0"/>
        <w:snapToGrid w:val="0"/>
        <w:spacing w:line="600" w:lineRule="exact"/>
        <w:ind w:left="0" w:leftChars="0" w:right="0" w:rightChars="0" w:firstLine="643"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rPr>
        <w:t>坚持</w:t>
      </w:r>
      <w:r>
        <w:rPr>
          <w:rFonts w:ascii="Times New Roman" w:hAnsi="Times New Roman" w:eastAsia="仿宋_GB2312" w:cs="Times New Roman"/>
          <w:b/>
          <w:bCs/>
          <w:sz w:val="32"/>
          <w:szCs w:val="32"/>
        </w:rPr>
        <w:t>市场</w:t>
      </w:r>
      <w:r>
        <w:rPr>
          <w:rFonts w:hint="eastAsia" w:ascii="Times New Roman" w:hAnsi="Times New Roman" w:eastAsia="仿宋_GB2312" w:cs="Times New Roman"/>
          <w:b/>
          <w:bCs/>
          <w:sz w:val="32"/>
          <w:szCs w:val="32"/>
        </w:rPr>
        <w:t>机制</w:t>
      </w:r>
      <w:r>
        <w:rPr>
          <w:rFonts w:ascii="Times New Roman" w:hAnsi="Times New Roman" w:eastAsia="仿宋_GB2312" w:cs="Times New Roman"/>
          <w:b/>
          <w:bCs/>
          <w:sz w:val="32"/>
          <w:szCs w:val="32"/>
        </w:rPr>
        <w:t>。</w:t>
      </w:r>
      <w:r>
        <w:rPr>
          <w:rFonts w:ascii="Times New Roman" w:hAnsi="Times New Roman" w:eastAsia="仿宋_GB2312" w:cs="Times New Roman"/>
          <w:sz w:val="32"/>
          <w:szCs w:val="32"/>
        </w:rPr>
        <w:t>坚持市场配置资源机制，引导推</w:t>
      </w:r>
      <w:r>
        <w:rPr>
          <w:rFonts w:hint="eastAsia" w:ascii="Times New Roman" w:hAnsi="Times New Roman" w:eastAsia="仿宋_GB2312" w:cs="Times New Roman"/>
          <w:sz w:val="32"/>
          <w:szCs w:val="32"/>
        </w:rPr>
        <w:t>动</w:t>
      </w:r>
      <w:r>
        <w:rPr>
          <w:rFonts w:ascii="Times New Roman" w:hAnsi="Times New Roman" w:eastAsia="仿宋_GB2312" w:cs="Times New Roman"/>
          <w:sz w:val="32"/>
          <w:szCs w:val="32"/>
        </w:rPr>
        <w:t>农业</w:t>
      </w:r>
      <w:r>
        <w:rPr>
          <w:rFonts w:hint="eastAsia" w:ascii="Times New Roman" w:hAnsi="Times New Roman" w:eastAsia="仿宋_GB2312" w:cs="Times New Roman"/>
          <w:sz w:val="32"/>
          <w:szCs w:val="32"/>
        </w:rPr>
        <w:t>社会化</w:t>
      </w:r>
      <w:r>
        <w:rPr>
          <w:rFonts w:ascii="Times New Roman" w:hAnsi="Times New Roman" w:eastAsia="仿宋_GB2312" w:cs="Times New Roman"/>
          <w:sz w:val="32"/>
          <w:szCs w:val="32"/>
        </w:rPr>
        <w:t>服务市场</w:t>
      </w:r>
      <w:r>
        <w:rPr>
          <w:rFonts w:hint="eastAsia" w:ascii="Times New Roman" w:hAnsi="Times New Roman" w:eastAsia="仿宋_GB2312" w:cs="Times New Roman"/>
          <w:sz w:val="32"/>
          <w:szCs w:val="32"/>
        </w:rPr>
        <w:t>健全发展</w:t>
      </w:r>
      <w:r>
        <w:rPr>
          <w:rFonts w:ascii="Times New Roman" w:hAnsi="Times New Roman" w:eastAsia="仿宋_GB2312" w:cs="Times New Roman"/>
          <w:sz w:val="32"/>
          <w:szCs w:val="32"/>
        </w:rPr>
        <w:t>。</w:t>
      </w:r>
    </w:p>
    <w:p>
      <w:pPr>
        <w:keepNext w:val="0"/>
        <w:keepLines w:val="0"/>
        <w:pageBreakBefore w:val="0"/>
        <w:widowControl w:val="0"/>
        <w:kinsoku/>
        <w:wordWrap/>
        <w:topLinePunct w:val="0"/>
        <w:autoSpaceDE/>
        <w:autoSpaceDN/>
        <w:bidi w:val="0"/>
        <w:adjustRightInd w:val="0"/>
        <w:snapToGrid w:val="0"/>
        <w:spacing w:line="600" w:lineRule="exact"/>
        <w:ind w:left="0" w:leftChars="0" w:right="0" w:rightChars="0" w:firstLine="643"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Times New Roman"/>
          <w:b/>
          <w:bCs/>
          <w:sz w:val="32"/>
          <w:szCs w:val="32"/>
        </w:rPr>
        <w:t>突出支持重点</w:t>
      </w:r>
      <w:r>
        <w:rPr>
          <w:rFonts w:ascii="Times New Roman" w:hAnsi="Times New Roman" w:eastAsia="仿宋_GB2312" w:cs="Times New Roman"/>
          <w:b/>
          <w:bCs/>
          <w:sz w:val="32"/>
          <w:szCs w:val="32"/>
        </w:rPr>
        <w:t>。</w:t>
      </w:r>
      <w:r>
        <w:rPr>
          <w:rFonts w:hint="eastAsia" w:ascii="Times New Roman" w:hAnsi="Times New Roman" w:eastAsia="仿宋_GB2312" w:cs="Times New Roman"/>
          <w:sz w:val="32"/>
          <w:szCs w:val="32"/>
        </w:rPr>
        <w:t>重点支持水稻、小麦、玉米等粮食作物和大豆油料作物</w:t>
      </w:r>
      <w:r>
        <w:rPr>
          <w:rFonts w:hint="eastAsia" w:ascii="Times New Roman" w:hAnsi="Times New Roman" w:eastAsia="仿宋_GB2312" w:cs="Times New Roman"/>
          <w:sz w:val="32"/>
          <w:szCs w:val="32"/>
          <w:lang w:eastAsia="zh-CN"/>
        </w:rPr>
        <w:t>社会化</w:t>
      </w:r>
      <w:r>
        <w:rPr>
          <w:rFonts w:hint="eastAsia" w:ascii="Times New Roman" w:hAnsi="Times New Roman" w:eastAsia="仿宋_GB2312" w:cs="Times New Roman"/>
          <w:sz w:val="32"/>
          <w:szCs w:val="32"/>
        </w:rPr>
        <w:t>服务，保障粮食安全和重要农产品有效供给；将大豆、玉米单产提升等先进适用技术作为重点内容，支持各类服务主体开展</w:t>
      </w:r>
      <w:r>
        <w:rPr>
          <w:rFonts w:hint="eastAsia" w:ascii="Times New Roman" w:hAnsi="Times New Roman" w:eastAsia="仿宋_GB2312" w:cs="Times New Roman"/>
          <w:sz w:val="32"/>
          <w:szCs w:val="32"/>
          <w:lang w:eastAsia="zh-CN"/>
        </w:rPr>
        <w:t>以</w:t>
      </w:r>
      <w:r>
        <w:rPr>
          <w:rFonts w:hint="eastAsia" w:ascii="Times New Roman" w:hAnsi="Times New Roman" w:eastAsia="仿宋_GB2312" w:cs="Times New Roman"/>
          <w:sz w:val="32"/>
          <w:szCs w:val="32"/>
        </w:rPr>
        <w:t>全程托管</w:t>
      </w:r>
      <w:r>
        <w:rPr>
          <w:rFonts w:hint="eastAsia" w:ascii="Times New Roman" w:hAnsi="Times New Roman" w:eastAsia="仿宋_GB2312" w:cs="Times New Roman"/>
          <w:sz w:val="32"/>
          <w:szCs w:val="32"/>
          <w:lang w:eastAsia="zh-CN"/>
        </w:rPr>
        <w:t>为主要形式的社会化</w:t>
      </w:r>
      <w:r>
        <w:rPr>
          <w:rFonts w:hint="eastAsia" w:ascii="Times New Roman" w:hAnsi="Times New Roman" w:eastAsia="仿宋_GB2312" w:cs="Times New Roman"/>
          <w:sz w:val="32"/>
          <w:szCs w:val="32"/>
        </w:rPr>
        <w:t>服务，促进高产高质、节本减损；聚焦农业生产关键薄弱环节，聚焦小农户，发挥好</w:t>
      </w:r>
      <w:r>
        <w:rPr>
          <w:rFonts w:hint="eastAsia" w:ascii="Times New Roman" w:hAnsi="Times New Roman" w:eastAsia="仿宋_GB2312" w:cs="Times New Roman"/>
          <w:sz w:val="32"/>
          <w:szCs w:val="32"/>
          <w:lang w:eastAsia="zh-CN"/>
        </w:rPr>
        <w:t>农业社会化服务的</w:t>
      </w:r>
      <w:r>
        <w:rPr>
          <w:rFonts w:hint="eastAsia" w:ascii="Times New Roman" w:hAnsi="Times New Roman" w:eastAsia="仿宋_GB2312" w:cs="Times New Roman"/>
          <w:sz w:val="32"/>
          <w:szCs w:val="32"/>
        </w:rPr>
        <w:t>示范引导作用。</w:t>
      </w:r>
    </w:p>
    <w:p>
      <w:pPr>
        <w:keepNext w:val="0"/>
        <w:keepLines w:val="0"/>
        <w:pageBreakBefore w:val="0"/>
        <w:widowControl w:val="0"/>
        <w:kinsoku/>
        <w:wordWrap/>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楷体_GB2312" w:cs="Times New Roman"/>
          <w:bCs/>
          <w:sz w:val="32"/>
          <w:szCs w:val="32"/>
        </w:rPr>
      </w:pPr>
      <w:r>
        <w:rPr>
          <w:rFonts w:ascii="Times New Roman" w:hAnsi="Times New Roman" w:eastAsia="楷体_GB2312" w:cs="Times New Roman"/>
          <w:bCs/>
          <w:sz w:val="32"/>
          <w:szCs w:val="32"/>
        </w:rPr>
        <w:t>（三）目标任务</w:t>
      </w:r>
    </w:p>
    <w:p>
      <w:pPr>
        <w:keepNext w:val="0"/>
        <w:keepLines w:val="0"/>
        <w:pageBreakBefore w:val="0"/>
        <w:widowControl w:val="0"/>
        <w:kinsoku/>
        <w:wordWrap/>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bCs/>
          <w:sz w:val="32"/>
          <w:szCs w:val="32"/>
        </w:rPr>
      </w:pPr>
      <w:r>
        <w:rPr>
          <w:rFonts w:ascii="Times New Roman" w:hAnsi="Times New Roman" w:eastAsia="仿宋_GB2312" w:cs="Times New Roman"/>
          <w:bCs/>
          <w:sz w:val="32"/>
          <w:szCs w:val="32"/>
        </w:rPr>
        <w:t>202</w:t>
      </w:r>
      <w:r>
        <w:rPr>
          <w:rFonts w:hint="eastAsia" w:ascii="Times New Roman" w:hAnsi="Times New Roman" w:eastAsia="仿宋_GB2312" w:cs="Times New Roman"/>
          <w:bCs/>
          <w:sz w:val="32"/>
          <w:szCs w:val="32"/>
        </w:rPr>
        <w:t>3</w:t>
      </w:r>
      <w:r>
        <w:rPr>
          <w:rFonts w:ascii="Times New Roman" w:hAnsi="Times New Roman" w:eastAsia="仿宋_GB2312" w:cs="Times New Roman"/>
          <w:bCs/>
          <w:sz w:val="32"/>
          <w:szCs w:val="32"/>
        </w:rPr>
        <w:t>年，全市</w:t>
      </w:r>
      <w:r>
        <w:rPr>
          <w:rFonts w:hint="eastAsia" w:ascii="Times New Roman" w:hAnsi="Times New Roman" w:eastAsia="仿宋_GB2312" w:cs="Times New Roman"/>
          <w:bCs/>
          <w:sz w:val="32"/>
          <w:szCs w:val="32"/>
        </w:rPr>
        <w:t>共安排</w:t>
      </w:r>
      <w:r>
        <w:rPr>
          <w:rFonts w:ascii="Times New Roman" w:hAnsi="Times New Roman" w:eastAsia="仿宋_GB2312" w:cs="Times New Roman"/>
          <w:sz w:val="32"/>
          <w:szCs w:val="32"/>
        </w:rPr>
        <w:t>农业</w:t>
      </w:r>
      <w:r>
        <w:rPr>
          <w:rFonts w:hint="eastAsia" w:ascii="Times New Roman" w:hAnsi="Times New Roman" w:eastAsia="仿宋_GB2312" w:cs="Times New Roman"/>
          <w:sz w:val="32"/>
          <w:szCs w:val="32"/>
          <w:lang w:eastAsia="zh-CN"/>
        </w:rPr>
        <w:t>社会化</w:t>
      </w:r>
      <w:r>
        <w:rPr>
          <w:rFonts w:ascii="Times New Roman" w:hAnsi="Times New Roman" w:eastAsia="仿宋_GB2312" w:cs="Times New Roman"/>
          <w:sz w:val="32"/>
          <w:szCs w:val="32"/>
        </w:rPr>
        <w:t>服</w:t>
      </w:r>
      <w:r>
        <w:rPr>
          <w:rFonts w:ascii="Times New Roman" w:hAnsi="Times New Roman" w:eastAsia="仿宋_GB2312" w:cs="Times New Roman"/>
          <w:bCs/>
          <w:sz w:val="32"/>
          <w:szCs w:val="32"/>
        </w:rPr>
        <w:t>务</w:t>
      </w:r>
      <w:r>
        <w:rPr>
          <w:rFonts w:hint="eastAsia" w:ascii="Times New Roman" w:hAnsi="Times New Roman" w:eastAsia="仿宋_GB2312" w:cs="Times New Roman"/>
          <w:bCs/>
          <w:sz w:val="32"/>
          <w:szCs w:val="32"/>
          <w:lang w:eastAsia="zh-CN"/>
        </w:rPr>
        <w:t>项目</w:t>
      </w:r>
      <w:r>
        <w:rPr>
          <w:rFonts w:ascii="Times New Roman" w:hAnsi="Times New Roman" w:eastAsia="仿宋_GB2312" w:cs="Times New Roman"/>
          <w:bCs/>
          <w:sz w:val="32"/>
          <w:szCs w:val="32"/>
        </w:rPr>
        <w:t>任务</w:t>
      </w:r>
      <w:r>
        <w:rPr>
          <w:rFonts w:hint="eastAsia" w:ascii="Times New Roman" w:hAnsi="Times New Roman" w:eastAsia="仿宋_GB2312" w:cs="Times New Roman"/>
          <w:bCs/>
          <w:sz w:val="32"/>
          <w:szCs w:val="32"/>
        </w:rPr>
        <w:t>60</w:t>
      </w:r>
      <w:r>
        <w:rPr>
          <w:rFonts w:ascii="Times New Roman" w:hAnsi="Times New Roman" w:eastAsia="仿宋_GB2312" w:cs="Times New Roman"/>
          <w:bCs/>
          <w:sz w:val="32"/>
          <w:szCs w:val="32"/>
        </w:rPr>
        <w:t>万亩，</w:t>
      </w:r>
      <w:r>
        <w:rPr>
          <w:rFonts w:ascii="Times New Roman" w:hAnsi="Times New Roman" w:eastAsia="仿宋_GB2312" w:cs="Times New Roman"/>
          <w:sz w:val="32"/>
          <w:szCs w:val="32"/>
        </w:rPr>
        <w:t>由滨海新区、</w:t>
      </w:r>
      <w:r>
        <w:rPr>
          <w:rFonts w:hint="eastAsia" w:ascii="Times New Roman" w:hAnsi="Times New Roman" w:eastAsia="仿宋_GB2312" w:cs="Times New Roman"/>
          <w:sz w:val="32"/>
          <w:szCs w:val="32"/>
        </w:rPr>
        <w:t>东丽区、北辰区、</w:t>
      </w:r>
      <w:r>
        <w:rPr>
          <w:rFonts w:ascii="Times New Roman" w:hAnsi="Times New Roman" w:eastAsia="仿宋_GB2312" w:cs="Times New Roman"/>
          <w:sz w:val="32"/>
          <w:szCs w:val="32"/>
        </w:rPr>
        <w:t>武清</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、宝坻</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、静海</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、宁河</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、蓟州</w:t>
      </w:r>
      <w:r>
        <w:rPr>
          <w:rFonts w:hint="eastAsia" w:ascii="Times New Roman" w:hAnsi="Times New Roman" w:eastAsia="仿宋_GB2312" w:cs="Times New Roman"/>
          <w:sz w:val="32"/>
          <w:szCs w:val="32"/>
        </w:rPr>
        <w:t>区8</w:t>
      </w:r>
      <w:r>
        <w:rPr>
          <w:rFonts w:ascii="Times New Roman" w:hAnsi="Times New Roman" w:eastAsia="仿宋_GB2312" w:cs="Times New Roman"/>
          <w:sz w:val="32"/>
          <w:szCs w:val="32"/>
        </w:rPr>
        <w:t>个涉农区实施，</w:t>
      </w:r>
      <w:r>
        <w:rPr>
          <w:rFonts w:hint="eastAsia" w:ascii="Times New Roman" w:hAnsi="Times New Roman" w:eastAsia="仿宋_GB2312" w:cs="Times New Roman"/>
          <w:sz w:val="32"/>
          <w:szCs w:val="32"/>
        </w:rPr>
        <w:t>详见</w:t>
      </w:r>
      <w:r>
        <w:rPr>
          <w:rFonts w:ascii="Times New Roman" w:hAnsi="Times New Roman" w:eastAsia="仿宋_GB2312" w:cs="Times New Roman"/>
          <w:sz w:val="32"/>
          <w:szCs w:val="32"/>
        </w:rPr>
        <w:t>《天津市202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年农业</w:t>
      </w:r>
      <w:r>
        <w:rPr>
          <w:rFonts w:hint="eastAsia" w:ascii="Times New Roman" w:hAnsi="Times New Roman" w:eastAsia="仿宋_GB2312" w:cs="Times New Roman"/>
          <w:sz w:val="32"/>
          <w:szCs w:val="32"/>
          <w:lang w:eastAsia="zh-CN"/>
        </w:rPr>
        <w:t>社会化</w:t>
      </w:r>
      <w:r>
        <w:rPr>
          <w:rFonts w:hint="eastAsia" w:ascii="Times New Roman" w:hAnsi="Times New Roman" w:eastAsia="仿宋_GB2312" w:cs="Times New Roman"/>
          <w:sz w:val="32"/>
          <w:szCs w:val="32"/>
        </w:rPr>
        <w:t>服务</w:t>
      </w:r>
      <w:r>
        <w:rPr>
          <w:rFonts w:ascii="Times New Roman" w:hAnsi="Times New Roman" w:eastAsia="仿宋_GB2312" w:cs="Times New Roman"/>
          <w:sz w:val="32"/>
          <w:szCs w:val="32"/>
        </w:rPr>
        <w:t>项目任务资金分配表》（附件1）。</w:t>
      </w:r>
    </w:p>
    <w:p>
      <w:pPr>
        <w:keepNext w:val="0"/>
        <w:keepLines w:val="0"/>
        <w:pageBreakBefore w:val="0"/>
        <w:widowControl w:val="0"/>
        <w:kinsoku/>
        <w:wordWrap/>
        <w:topLinePunct w:val="0"/>
        <w:autoSpaceDE/>
        <w:autoSpaceDN/>
        <w:bidi w:val="0"/>
        <w:spacing w:line="600" w:lineRule="exact"/>
        <w:ind w:left="0" w:leftChars="0" w:right="0" w:rightChars="0" w:firstLine="640" w:firstLineChars="200"/>
        <w:textAlignment w:val="auto"/>
        <w:outlineLvl w:val="9"/>
        <w:rPr>
          <w:rFonts w:ascii="Times New Roman" w:hAnsi="Times New Roman" w:eastAsia="黑体" w:cs="Times New Roman"/>
          <w:sz w:val="32"/>
          <w:szCs w:val="32"/>
        </w:rPr>
      </w:pPr>
      <w:r>
        <w:rPr>
          <w:rFonts w:ascii="Times New Roman" w:hAnsi="Times New Roman" w:eastAsia="黑体" w:cs="Times New Roman"/>
          <w:sz w:val="32"/>
          <w:szCs w:val="32"/>
        </w:rPr>
        <w:t>二、项目</w:t>
      </w:r>
      <w:r>
        <w:rPr>
          <w:rFonts w:hint="eastAsia" w:ascii="Times New Roman" w:hAnsi="Times New Roman" w:eastAsia="黑体" w:cs="Times New Roman"/>
          <w:sz w:val="32"/>
          <w:szCs w:val="32"/>
        </w:rPr>
        <w:t>补助政策</w:t>
      </w:r>
    </w:p>
    <w:p>
      <w:pPr>
        <w:keepNext w:val="0"/>
        <w:keepLines w:val="0"/>
        <w:pageBreakBefore w:val="0"/>
        <w:widowControl w:val="0"/>
        <w:kinsoku/>
        <w:wordWrap/>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楷体_GB2312" w:cs="Times New Roman"/>
          <w:sz w:val="32"/>
          <w:szCs w:val="32"/>
        </w:rPr>
        <w:t>（一）</w:t>
      </w:r>
      <w:r>
        <w:rPr>
          <w:rFonts w:hint="eastAsia" w:ascii="Times New Roman" w:hAnsi="Times New Roman" w:eastAsia="楷体_GB2312" w:cs="Times New Roman"/>
          <w:sz w:val="32"/>
          <w:szCs w:val="32"/>
        </w:rPr>
        <w:t>补助</w:t>
      </w:r>
      <w:r>
        <w:rPr>
          <w:rFonts w:ascii="Times New Roman" w:hAnsi="Times New Roman" w:eastAsia="楷体_GB2312" w:cs="Times New Roman"/>
          <w:sz w:val="32"/>
          <w:szCs w:val="32"/>
        </w:rPr>
        <w:t>对象。</w:t>
      </w:r>
      <w:r>
        <w:rPr>
          <w:rFonts w:hint="eastAsia" w:ascii="Times New Roman" w:hAnsi="Times New Roman" w:eastAsia="仿宋_GB2312" w:cs="Times New Roman"/>
          <w:sz w:val="32"/>
          <w:szCs w:val="32"/>
        </w:rPr>
        <w:t>农业</w:t>
      </w:r>
      <w:r>
        <w:rPr>
          <w:rFonts w:hint="eastAsia" w:ascii="Times New Roman" w:hAnsi="Times New Roman" w:eastAsia="仿宋_GB2312" w:cs="Times New Roman"/>
          <w:sz w:val="32"/>
          <w:szCs w:val="32"/>
          <w:lang w:eastAsia="zh-CN"/>
        </w:rPr>
        <w:t>社会化</w:t>
      </w:r>
      <w:r>
        <w:rPr>
          <w:rFonts w:hint="eastAsia" w:ascii="Times New Roman" w:hAnsi="Times New Roman" w:eastAsia="仿宋_GB2312" w:cs="Times New Roman"/>
          <w:sz w:val="32"/>
          <w:szCs w:val="32"/>
        </w:rPr>
        <w:t>服务项目在保证小农户受益的前提下，补助对象可以是服务组织，也可以是小农户等服务对象，具体由各项目区确定。</w:t>
      </w:r>
    </w:p>
    <w:p>
      <w:pPr>
        <w:keepNext w:val="0"/>
        <w:keepLines w:val="0"/>
        <w:pageBreakBefore w:val="0"/>
        <w:widowControl w:val="0"/>
        <w:kinsoku/>
        <w:wordWrap/>
        <w:topLinePunct w:val="0"/>
        <w:autoSpaceDE/>
        <w:autoSpaceDN/>
        <w:bidi w:val="0"/>
        <w:spacing w:line="600" w:lineRule="exact"/>
        <w:ind w:left="0" w:leftChars="0" w:right="0" w:rightChars="0" w:firstLine="643"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b/>
          <w:bCs/>
          <w:sz w:val="32"/>
          <w:szCs w:val="32"/>
        </w:rPr>
        <w:t>1.服务组织。</w:t>
      </w:r>
      <w:r>
        <w:rPr>
          <w:rFonts w:ascii="Times New Roman" w:hAnsi="Times New Roman" w:eastAsia="仿宋_GB2312" w:cs="Times New Roman"/>
          <w:sz w:val="32"/>
          <w:szCs w:val="32"/>
        </w:rPr>
        <w:t>本项目中的服务组织包括农民合作社、村集体经济组织、农业公司、供销合作社等从事农业</w:t>
      </w:r>
      <w:r>
        <w:rPr>
          <w:rFonts w:hint="eastAsia" w:ascii="Times New Roman" w:hAnsi="Times New Roman" w:eastAsia="仿宋_GB2312" w:cs="Times New Roman"/>
          <w:sz w:val="32"/>
          <w:szCs w:val="32"/>
          <w:lang w:eastAsia="zh-CN"/>
        </w:rPr>
        <w:t>社会化</w:t>
      </w:r>
      <w:r>
        <w:rPr>
          <w:rFonts w:hint="eastAsia" w:ascii="Times New Roman" w:hAnsi="Times New Roman" w:eastAsia="仿宋_GB2312" w:cs="Times New Roman"/>
          <w:sz w:val="32"/>
          <w:szCs w:val="32"/>
        </w:rPr>
        <w:t>服务</w:t>
      </w:r>
      <w:r>
        <w:rPr>
          <w:rFonts w:ascii="Times New Roman" w:hAnsi="Times New Roman" w:eastAsia="仿宋_GB2312" w:cs="Times New Roman"/>
          <w:sz w:val="32"/>
          <w:szCs w:val="32"/>
        </w:rPr>
        <w:t>的组织。鼓励有影响力的</w:t>
      </w:r>
      <w:r>
        <w:rPr>
          <w:rFonts w:hint="eastAsia" w:ascii="Times New Roman" w:hAnsi="Times New Roman" w:eastAsia="仿宋_GB2312" w:cs="Times New Roman"/>
          <w:sz w:val="32"/>
          <w:szCs w:val="32"/>
        </w:rPr>
        <w:t>全国性</w:t>
      </w:r>
      <w:r>
        <w:rPr>
          <w:rFonts w:ascii="Times New Roman" w:hAnsi="Times New Roman" w:eastAsia="仿宋_GB2312" w:cs="Times New Roman"/>
          <w:sz w:val="32"/>
          <w:szCs w:val="32"/>
        </w:rPr>
        <w:t>农业社会化服务组织在我市开展农业</w:t>
      </w:r>
      <w:r>
        <w:rPr>
          <w:rFonts w:hint="eastAsia" w:ascii="Times New Roman" w:hAnsi="Times New Roman" w:eastAsia="仿宋_GB2312" w:cs="Times New Roman"/>
          <w:sz w:val="32"/>
          <w:szCs w:val="32"/>
          <w:lang w:eastAsia="zh-CN"/>
        </w:rPr>
        <w:t>社会化</w:t>
      </w:r>
      <w:r>
        <w:rPr>
          <w:rFonts w:ascii="Times New Roman" w:hAnsi="Times New Roman" w:eastAsia="仿宋_GB2312" w:cs="Times New Roman"/>
          <w:sz w:val="32"/>
          <w:szCs w:val="32"/>
        </w:rPr>
        <w:t>服务。服务组织应当符合以下</w:t>
      </w:r>
      <w:r>
        <w:rPr>
          <w:rFonts w:hint="eastAsia" w:ascii="Times New Roman" w:hAnsi="Times New Roman" w:eastAsia="仿宋_GB2312" w:cs="Times New Roman"/>
          <w:sz w:val="32"/>
          <w:szCs w:val="32"/>
        </w:rPr>
        <w:t>基本条件</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一是应有一定的社会化服务经验，原则上从事农业社会化服务达两年以上；二是拥有与其服务内容、服务能力相匹配的专业农业机械和设备以及其他能力，从事服务的拖拉机、联合收割机</w:t>
      </w:r>
      <w:r>
        <w:rPr>
          <w:rFonts w:hint="eastAsia" w:ascii="Times New Roman" w:hAnsi="Times New Roman" w:eastAsia="仿宋_GB2312" w:cs="Times New Roman"/>
          <w:sz w:val="32"/>
          <w:szCs w:val="32"/>
          <w:lang w:eastAsia="zh-CN"/>
        </w:rPr>
        <w:t>等</w:t>
      </w:r>
      <w:r>
        <w:rPr>
          <w:rFonts w:hint="eastAsia" w:ascii="Times New Roman" w:hAnsi="Times New Roman" w:eastAsia="仿宋_GB2312" w:cs="Times New Roman"/>
          <w:sz w:val="32"/>
          <w:szCs w:val="32"/>
        </w:rPr>
        <w:t>必须取得号牌和行驶证并按规定参加安全技术检验，驾驶操作人员必须持有效拖拉机和联合收割机驾驶证并随身携带；三是在农民群众中享有良好的信誉，其所提供的服务在质量和价格方面受到服务对象的认可和好评；四是能够接受社会化服务行业管理部门的监管。</w:t>
      </w:r>
    </w:p>
    <w:p>
      <w:pPr>
        <w:keepNext w:val="0"/>
        <w:keepLines w:val="0"/>
        <w:pageBreakBefore w:val="0"/>
        <w:widowControl w:val="0"/>
        <w:kinsoku/>
        <w:wordWrap/>
        <w:topLinePunct w:val="0"/>
        <w:autoSpaceDE/>
        <w:autoSpaceDN/>
        <w:bidi w:val="0"/>
        <w:spacing w:line="600" w:lineRule="exact"/>
        <w:ind w:left="0" w:leftChars="0" w:right="0" w:rightChars="0" w:firstLine="643"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b/>
          <w:bCs/>
          <w:sz w:val="32"/>
          <w:szCs w:val="32"/>
        </w:rPr>
        <w:t>2.服务对象。</w:t>
      </w:r>
      <w:r>
        <w:rPr>
          <w:rFonts w:ascii="Times New Roman" w:hAnsi="Times New Roman" w:eastAsia="仿宋_GB2312" w:cs="Times New Roman"/>
          <w:sz w:val="32"/>
          <w:szCs w:val="32"/>
        </w:rPr>
        <w:t>本项目中的服务对象包括开展农业生产的小农户、小规模经营主体（种植面积小于500亩）和适度规模经营主体（种植面积为500亩</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1000亩）。</w:t>
      </w:r>
      <w:r>
        <w:rPr>
          <w:rFonts w:hint="eastAsia" w:ascii="Times New Roman" w:hAnsi="Times New Roman" w:eastAsia="仿宋_GB2312" w:cs="Times New Roman"/>
          <w:sz w:val="32"/>
          <w:szCs w:val="32"/>
        </w:rPr>
        <w:t>本</w:t>
      </w:r>
      <w:r>
        <w:rPr>
          <w:rFonts w:ascii="Times New Roman" w:hAnsi="Times New Roman" w:eastAsia="仿宋_GB2312" w:cs="Times New Roman"/>
          <w:sz w:val="32"/>
          <w:szCs w:val="32"/>
        </w:rPr>
        <w:t>项目优先用于</w:t>
      </w:r>
      <w:r>
        <w:rPr>
          <w:rFonts w:hint="eastAsia" w:ascii="Times New Roman" w:hAnsi="Times New Roman" w:eastAsia="仿宋_GB2312" w:cs="Times New Roman"/>
          <w:sz w:val="32"/>
          <w:szCs w:val="32"/>
        </w:rPr>
        <w:t>对</w:t>
      </w:r>
      <w:r>
        <w:rPr>
          <w:rFonts w:ascii="Times New Roman" w:hAnsi="Times New Roman" w:eastAsia="仿宋_GB2312" w:cs="Times New Roman"/>
          <w:sz w:val="32"/>
          <w:szCs w:val="32"/>
        </w:rPr>
        <w:t>小农户</w:t>
      </w:r>
      <w:r>
        <w:rPr>
          <w:rFonts w:hint="eastAsia" w:ascii="Times New Roman" w:hAnsi="Times New Roman" w:eastAsia="仿宋_GB2312" w:cs="Times New Roman"/>
          <w:sz w:val="32"/>
          <w:szCs w:val="32"/>
        </w:rPr>
        <w:t>的</w:t>
      </w:r>
      <w:r>
        <w:rPr>
          <w:rFonts w:hint="eastAsia" w:ascii="Times New Roman" w:hAnsi="Times New Roman" w:eastAsia="仿宋_GB2312" w:cs="Times New Roman"/>
          <w:sz w:val="32"/>
          <w:szCs w:val="32"/>
          <w:lang w:eastAsia="zh-CN"/>
        </w:rPr>
        <w:t>社会化</w:t>
      </w:r>
      <w:r>
        <w:rPr>
          <w:rFonts w:hint="eastAsia" w:ascii="Times New Roman" w:hAnsi="Times New Roman" w:eastAsia="仿宋_GB2312" w:cs="Times New Roman"/>
          <w:sz w:val="32"/>
          <w:szCs w:val="32"/>
        </w:rPr>
        <w:t>服务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且补助资金或面积占比不低于60%。</w:t>
      </w:r>
      <w:r>
        <w:rPr>
          <w:rFonts w:ascii="Times New Roman" w:hAnsi="Times New Roman" w:eastAsia="仿宋_GB2312" w:cs="Times New Roman"/>
          <w:sz w:val="32"/>
          <w:szCs w:val="32"/>
        </w:rPr>
        <w:t>在</w:t>
      </w:r>
      <w:r>
        <w:rPr>
          <w:rFonts w:hint="eastAsia" w:ascii="Times New Roman" w:hAnsi="Times New Roman" w:eastAsia="仿宋_GB2312" w:cs="Times New Roman"/>
          <w:sz w:val="32"/>
          <w:szCs w:val="32"/>
        </w:rPr>
        <w:t>此</w:t>
      </w:r>
      <w:r>
        <w:rPr>
          <w:rFonts w:ascii="Times New Roman" w:hAnsi="Times New Roman" w:eastAsia="仿宋_GB2312" w:cs="Times New Roman"/>
          <w:sz w:val="32"/>
          <w:szCs w:val="32"/>
        </w:rPr>
        <w:t>基础上，可</w:t>
      </w:r>
      <w:r>
        <w:rPr>
          <w:rFonts w:hint="eastAsia" w:ascii="Times New Roman" w:hAnsi="Times New Roman" w:eastAsia="仿宋_GB2312" w:cs="Times New Roman"/>
          <w:sz w:val="32"/>
          <w:szCs w:val="32"/>
        </w:rPr>
        <w:t>适当</w:t>
      </w:r>
      <w:r>
        <w:rPr>
          <w:rFonts w:ascii="Times New Roman" w:hAnsi="Times New Roman" w:eastAsia="仿宋_GB2312" w:cs="Times New Roman"/>
          <w:sz w:val="32"/>
          <w:szCs w:val="32"/>
        </w:rPr>
        <w:t>安排</w:t>
      </w:r>
      <w:r>
        <w:rPr>
          <w:rFonts w:hint="eastAsia" w:ascii="Times New Roman" w:hAnsi="Times New Roman" w:eastAsia="仿宋_GB2312" w:cs="Times New Roman"/>
          <w:sz w:val="32"/>
          <w:szCs w:val="32"/>
        </w:rPr>
        <w:t>用于对</w:t>
      </w:r>
      <w:r>
        <w:rPr>
          <w:rFonts w:ascii="Times New Roman" w:hAnsi="Times New Roman" w:eastAsia="仿宋_GB2312" w:cs="Times New Roman"/>
          <w:sz w:val="32"/>
          <w:szCs w:val="32"/>
        </w:rPr>
        <w:t>适度规模经营主体</w:t>
      </w:r>
      <w:r>
        <w:rPr>
          <w:rFonts w:hint="eastAsia" w:ascii="Times New Roman" w:hAnsi="Times New Roman" w:eastAsia="仿宋_GB2312" w:cs="Times New Roman"/>
          <w:sz w:val="32"/>
          <w:szCs w:val="32"/>
        </w:rPr>
        <w:t>的</w:t>
      </w:r>
      <w:r>
        <w:rPr>
          <w:rFonts w:hint="eastAsia" w:ascii="Times New Roman" w:hAnsi="Times New Roman" w:eastAsia="仿宋_GB2312" w:cs="Times New Roman"/>
          <w:sz w:val="32"/>
          <w:szCs w:val="32"/>
          <w:lang w:eastAsia="zh-CN"/>
        </w:rPr>
        <w:t>社会化</w:t>
      </w:r>
      <w:r>
        <w:rPr>
          <w:rFonts w:hint="eastAsia" w:ascii="Times New Roman" w:hAnsi="Times New Roman" w:eastAsia="仿宋_GB2312" w:cs="Times New Roman"/>
          <w:sz w:val="32"/>
          <w:szCs w:val="32"/>
        </w:rPr>
        <w:t>服务，且补助</w:t>
      </w:r>
      <w:r>
        <w:rPr>
          <w:rFonts w:ascii="Times New Roman" w:hAnsi="Times New Roman" w:eastAsia="仿宋_GB2312" w:cs="Times New Roman"/>
          <w:sz w:val="32"/>
          <w:szCs w:val="32"/>
        </w:rPr>
        <w:t>资金或面积占比应低于40%。对于种植面积大于1000亩的规模经营主体，本项目不予支持。</w:t>
      </w:r>
    </w:p>
    <w:p>
      <w:pPr>
        <w:keepNext w:val="0"/>
        <w:keepLines w:val="0"/>
        <w:pageBreakBefore w:val="0"/>
        <w:widowControl w:val="0"/>
        <w:kinsoku/>
        <w:wordWrap/>
        <w:topLinePunct w:val="0"/>
        <w:autoSpaceDE/>
        <w:autoSpaceDN/>
        <w:bidi w:val="0"/>
        <w:spacing w:line="600" w:lineRule="exact"/>
        <w:ind w:left="0" w:leftChars="0" w:right="0" w:rightChars="0" w:firstLine="640" w:firstLineChars="200"/>
        <w:textAlignment w:val="auto"/>
        <w:outlineLvl w:val="9"/>
        <w:rPr>
          <w:rFonts w:ascii="Times New Roman" w:hAnsi="Times New Roman" w:eastAsia="楷体_GB2312" w:cs="Times New Roman"/>
          <w:sz w:val="32"/>
          <w:szCs w:val="32"/>
        </w:rPr>
      </w:pPr>
      <w:r>
        <w:rPr>
          <w:rFonts w:ascii="Times New Roman" w:hAnsi="Times New Roman" w:eastAsia="楷体_GB2312" w:cs="Times New Roman"/>
          <w:sz w:val="32"/>
          <w:szCs w:val="32"/>
        </w:rPr>
        <w:t>（二）</w:t>
      </w:r>
      <w:r>
        <w:rPr>
          <w:rFonts w:hint="eastAsia" w:ascii="Times New Roman" w:hAnsi="Times New Roman" w:eastAsia="楷体_GB2312" w:cs="Times New Roman"/>
          <w:sz w:val="32"/>
          <w:szCs w:val="32"/>
        </w:rPr>
        <w:t>补助标准</w:t>
      </w:r>
      <w:r>
        <w:rPr>
          <w:rFonts w:ascii="Times New Roman" w:hAnsi="Times New Roman" w:eastAsia="楷体_GB2312" w:cs="Times New Roman"/>
          <w:sz w:val="32"/>
          <w:szCs w:val="32"/>
        </w:rPr>
        <w:t>。</w:t>
      </w:r>
      <w:r>
        <w:rPr>
          <w:rFonts w:hint="eastAsia" w:ascii="Times New Roman" w:hAnsi="Times New Roman" w:eastAsia="仿宋_GB2312" w:cs="Times New Roman"/>
          <w:sz w:val="32"/>
          <w:szCs w:val="32"/>
        </w:rPr>
        <w:t>本项目</w:t>
      </w:r>
      <w:r>
        <w:rPr>
          <w:rFonts w:ascii="Times New Roman" w:hAnsi="Times New Roman" w:eastAsia="仿宋_GB2312" w:cs="Times New Roman"/>
          <w:sz w:val="32"/>
          <w:szCs w:val="32"/>
        </w:rPr>
        <w:t>重点支持</w:t>
      </w:r>
      <w:r>
        <w:rPr>
          <w:rFonts w:hint="eastAsia" w:ascii="Times New Roman" w:hAnsi="Times New Roman" w:eastAsia="仿宋_GB2312" w:cs="Times New Roman"/>
          <w:sz w:val="32"/>
          <w:szCs w:val="32"/>
        </w:rPr>
        <w:t>水稻、</w:t>
      </w:r>
      <w:r>
        <w:rPr>
          <w:rFonts w:ascii="Times New Roman" w:hAnsi="Times New Roman" w:eastAsia="仿宋_GB2312" w:cs="Times New Roman"/>
          <w:sz w:val="32"/>
          <w:szCs w:val="32"/>
        </w:rPr>
        <w:t>小麦、玉米</w:t>
      </w:r>
      <w:r>
        <w:rPr>
          <w:rFonts w:hint="eastAsia" w:ascii="Times New Roman" w:hAnsi="Times New Roman" w:eastAsia="仿宋_GB2312" w:cs="Times New Roman"/>
          <w:sz w:val="32"/>
          <w:szCs w:val="32"/>
        </w:rPr>
        <w:t>等粮食作物和大豆油料作物的</w:t>
      </w:r>
      <w:r>
        <w:rPr>
          <w:rFonts w:ascii="Times New Roman" w:hAnsi="Times New Roman" w:eastAsia="仿宋_GB2312" w:cs="Times New Roman"/>
          <w:sz w:val="32"/>
          <w:szCs w:val="32"/>
        </w:rPr>
        <w:t>耕、种、防、收全</w:t>
      </w:r>
      <w:r>
        <w:rPr>
          <w:rFonts w:hint="eastAsia" w:ascii="Times New Roman" w:hAnsi="Times New Roman" w:eastAsia="仿宋_GB2312" w:cs="Times New Roman"/>
          <w:sz w:val="32"/>
          <w:szCs w:val="32"/>
        </w:rPr>
        <w:t>程</w:t>
      </w:r>
      <w:r>
        <w:rPr>
          <w:rFonts w:hint="eastAsia" w:ascii="Times New Roman" w:hAnsi="Times New Roman" w:eastAsia="仿宋_GB2312" w:cs="Times New Roman"/>
          <w:sz w:val="32"/>
          <w:szCs w:val="32"/>
          <w:lang w:eastAsia="zh-CN"/>
        </w:rPr>
        <w:t>生产托管社会化</w:t>
      </w:r>
      <w:r>
        <w:rPr>
          <w:rFonts w:ascii="Times New Roman" w:hAnsi="Times New Roman" w:eastAsia="仿宋_GB2312" w:cs="Times New Roman"/>
          <w:sz w:val="32"/>
          <w:szCs w:val="32"/>
        </w:rPr>
        <w:t>服务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服务小农户和小规模经营主体的，单季作物每亩补助最高不超过</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cs="Times New Roman"/>
          <w:sz w:val="32"/>
          <w:szCs w:val="32"/>
        </w:rPr>
        <w:t>元且不超过服务总价格的30%；服务适度规模经营主体的，单季作物每亩补助最高不超过</w:t>
      </w:r>
      <w:r>
        <w:rPr>
          <w:rFonts w:hint="eastAsia" w:ascii="Times New Roman" w:hAnsi="Times New Roman" w:eastAsia="仿宋_GB2312" w:cs="Times New Roman"/>
          <w:sz w:val="32"/>
          <w:szCs w:val="32"/>
          <w:lang w:val="en-US" w:eastAsia="zh-CN"/>
        </w:rPr>
        <w:t>90</w:t>
      </w:r>
      <w:r>
        <w:rPr>
          <w:rFonts w:hint="eastAsia" w:ascii="Times New Roman" w:hAnsi="Times New Roman" w:eastAsia="仿宋_GB2312" w:cs="Times New Roman"/>
          <w:sz w:val="32"/>
          <w:szCs w:val="32"/>
        </w:rPr>
        <w:t>元且不超过服务总价格的30%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本</w:t>
      </w:r>
      <w:r>
        <w:rPr>
          <w:rFonts w:hint="eastAsia" w:ascii="Times New Roman" w:hAnsi="Times New Roman" w:eastAsia="仿宋_GB2312" w:cs="Times New Roman"/>
          <w:sz w:val="32"/>
          <w:szCs w:val="32"/>
        </w:rPr>
        <w:t>项目支持同一地块最多不超过3年，并逐年降低补助标准，推荐分年度折算系数为1.0、0.9、0.8。各</w:t>
      </w:r>
      <w:r>
        <w:rPr>
          <w:rFonts w:ascii="Times New Roman" w:hAnsi="Times New Roman" w:eastAsia="仿宋_GB2312" w:cs="Times New Roman"/>
          <w:sz w:val="32"/>
          <w:szCs w:val="32"/>
        </w:rPr>
        <w:t>项目区可根据当地耕、种、防、收四个环节的服务价格和有关规定</w:t>
      </w:r>
      <w:r>
        <w:rPr>
          <w:rFonts w:hint="eastAsia" w:ascii="Times New Roman" w:hAnsi="Times New Roman" w:eastAsia="仿宋_GB2312" w:cs="Times New Roman"/>
          <w:sz w:val="32"/>
          <w:szCs w:val="32"/>
        </w:rPr>
        <w:t>，结合任务面积及资金情况确定具体补助</w:t>
      </w:r>
      <w:r>
        <w:rPr>
          <w:rFonts w:hint="eastAsia" w:ascii="Times New Roman" w:hAnsi="Times New Roman" w:eastAsia="仿宋_GB2312" w:cs="Times New Roman"/>
          <w:sz w:val="32"/>
          <w:szCs w:val="32"/>
          <w:lang w:eastAsia="zh-CN"/>
        </w:rPr>
        <w:t>标准</w:t>
      </w:r>
      <w:r>
        <w:rPr>
          <w:rFonts w:hint="eastAsia" w:ascii="Times New Roman" w:hAnsi="Times New Roman" w:eastAsia="仿宋_GB2312" w:cs="Times New Roman"/>
          <w:sz w:val="32"/>
          <w:szCs w:val="32"/>
        </w:rPr>
        <w:t>。本项目</w:t>
      </w:r>
      <w:r>
        <w:rPr>
          <w:rFonts w:ascii="Times New Roman" w:hAnsi="Times New Roman" w:eastAsia="仿宋_GB2312" w:cs="Times New Roman"/>
          <w:sz w:val="32"/>
          <w:szCs w:val="32"/>
        </w:rPr>
        <w:t>优先支持撂荒地实现复耕复垦。</w:t>
      </w:r>
    </w:p>
    <w:p>
      <w:pPr>
        <w:keepNext w:val="0"/>
        <w:keepLines w:val="0"/>
        <w:pageBreakBefore w:val="0"/>
        <w:widowControl w:val="0"/>
        <w:kinsoku/>
        <w:wordWrap/>
        <w:topLinePunct w:val="0"/>
        <w:autoSpaceDE/>
        <w:autoSpaceDN/>
        <w:bidi w:val="0"/>
        <w:spacing w:line="600" w:lineRule="exact"/>
        <w:ind w:left="0" w:leftChars="0" w:right="0" w:rightChars="0" w:firstLine="640" w:firstLineChars="200"/>
        <w:textAlignment w:val="auto"/>
        <w:outlineLvl w:val="9"/>
        <w:rPr>
          <w:rFonts w:ascii="Times New Roman" w:hAnsi="Times New Roman" w:eastAsia="黑体" w:cs="Times New Roman"/>
          <w:sz w:val="32"/>
          <w:szCs w:val="32"/>
        </w:rPr>
      </w:pPr>
      <w:r>
        <w:rPr>
          <w:rFonts w:ascii="Times New Roman" w:hAnsi="Times New Roman" w:eastAsia="黑体" w:cs="Times New Roman"/>
          <w:sz w:val="32"/>
          <w:szCs w:val="32"/>
        </w:rPr>
        <w:t>三、项目实施程序</w:t>
      </w:r>
    </w:p>
    <w:p>
      <w:pPr>
        <w:keepNext w:val="0"/>
        <w:keepLines w:val="0"/>
        <w:pageBreakBefore w:val="0"/>
        <w:widowControl w:val="0"/>
        <w:kinsoku/>
        <w:wordWrap/>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一</w:t>
      </w: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开展政策</w:t>
      </w:r>
      <w:r>
        <w:rPr>
          <w:rFonts w:ascii="Times New Roman" w:hAnsi="Times New Roman" w:eastAsia="楷体_GB2312" w:cs="Times New Roman"/>
          <w:sz w:val="32"/>
          <w:szCs w:val="32"/>
        </w:rPr>
        <w:t>宣传。</w:t>
      </w:r>
      <w:r>
        <w:rPr>
          <w:rFonts w:hint="eastAsia" w:ascii="Times New Roman" w:hAnsi="Times New Roman" w:eastAsia="仿宋_GB2312" w:cs="Times New Roman"/>
          <w:sz w:val="32"/>
          <w:szCs w:val="32"/>
        </w:rPr>
        <w:t>各项目区农业农村委要采取多种形式，广泛宣传农业社会化服务的优势、农业</w:t>
      </w:r>
      <w:r>
        <w:rPr>
          <w:rFonts w:hint="eastAsia" w:ascii="Times New Roman" w:hAnsi="Times New Roman" w:eastAsia="仿宋_GB2312" w:cs="Times New Roman"/>
          <w:sz w:val="32"/>
          <w:szCs w:val="32"/>
          <w:lang w:eastAsia="zh-CN"/>
        </w:rPr>
        <w:t>社会化</w:t>
      </w:r>
      <w:r>
        <w:rPr>
          <w:rFonts w:hint="eastAsia" w:ascii="Times New Roman" w:hAnsi="Times New Roman" w:eastAsia="仿宋_GB2312" w:cs="Times New Roman"/>
          <w:sz w:val="32"/>
          <w:szCs w:val="32"/>
        </w:rPr>
        <w:t>服务项目有关政策，引导</w:t>
      </w:r>
      <w:r>
        <w:rPr>
          <w:rFonts w:ascii="Times New Roman" w:hAnsi="Times New Roman" w:eastAsia="仿宋_GB2312" w:cs="Times New Roman"/>
          <w:sz w:val="32"/>
          <w:szCs w:val="32"/>
        </w:rPr>
        <w:t>农业</w:t>
      </w:r>
      <w:r>
        <w:rPr>
          <w:rFonts w:hint="eastAsia" w:ascii="Times New Roman" w:hAnsi="Times New Roman" w:eastAsia="仿宋_GB2312" w:cs="Times New Roman"/>
          <w:sz w:val="32"/>
          <w:szCs w:val="32"/>
          <w:lang w:eastAsia="zh-CN"/>
        </w:rPr>
        <w:t>社会化</w:t>
      </w:r>
      <w:r>
        <w:rPr>
          <w:rFonts w:ascii="Times New Roman" w:hAnsi="Times New Roman" w:eastAsia="仿宋_GB2312" w:cs="Times New Roman"/>
          <w:sz w:val="32"/>
          <w:szCs w:val="32"/>
        </w:rPr>
        <w:t>服务</w:t>
      </w:r>
      <w:r>
        <w:rPr>
          <w:rFonts w:hint="eastAsia" w:ascii="Times New Roman" w:hAnsi="Times New Roman" w:eastAsia="仿宋_GB2312" w:cs="Times New Roman"/>
          <w:sz w:val="32"/>
          <w:szCs w:val="32"/>
        </w:rPr>
        <w:t>组织和农民群众积极参与。</w:t>
      </w:r>
    </w:p>
    <w:p>
      <w:pPr>
        <w:keepNext w:val="0"/>
        <w:keepLines w:val="0"/>
        <w:pageBreakBefore w:val="0"/>
        <w:widowControl w:val="0"/>
        <w:kinsoku/>
        <w:wordWrap/>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二</w:t>
      </w:r>
      <w:r>
        <w:rPr>
          <w:rFonts w:ascii="Times New Roman" w:hAnsi="Times New Roman" w:eastAsia="楷体_GB2312" w:cs="Times New Roman"/>
          <w:sz w:val="32"/>
          <w:szCs w:val="32"/>
        </w:rPr>
        <w:t>）确定项目</w:t>
      </w:r>
      <w:r>
        <w:rPr>
          <w:rFonts w:hint="eastAsia" w:ascii="Times New Roman" w:hAnsi="Times New Roman" w:eastAsia="楷体_GB2312" w:cs="Times New Roman"/>
          <w:sz w:val="32"/>
          <w:szCs w:val="32"/>
        </w:rPr>
        <w:t>点位</w:t>
      </w:r>
      <w:r>
        <w:rPr>
          <w:rFonts w:ascii="Times New Roman" w:hAnsi="Times New Roman" w:eastAsia="楷体_GB2312" w:cs="Times New Roman"/>
          <w:sz w:val="32"/>
          <w:szCs w:val="32"/>
        </w:rPr>
        <w:t>。</w:t>
      </w:r>
      <w:r>
        <w:rPr>
          <w:rFonts w:hint="eastAsia" w:ascii="Times New Roman" w:hAnsi="Times New Roman" w:eastAsia="仿宋_GB2312" w:cs="Times New Roman"/>
          <w:sz w:val="32"/>
          <w:szCs w:val="32"/>
        </w:rPr>
        <w:t>各项目区农业农村委根据各乡镇</w:t>
      </w:r>
      <w:r>
        <w:rPr>
          <w:rFonts w:hint="eastAsia" w:ascii="Times New Roman" w:hAnsi="Times New Roman" w:eastAsia="仿宋_GB2312" w:cs="Times New Roman"/>
          <w:sz w:val="32"/>
          <w:szCs w:val="32"/>
          <w:lang w:eastAsia="zh-CN"/>
        </w:rPr>
        <w:t>农业社会化服务</w:t>
      </w:r>
      <w:r>
        <w:rPr>
          <w:rFonts w:hint="eastAsia" w:ascii="Times New Roman" w:hAnsi="Times New Roman" w:eastAsia="仿宋_GB2312" w:cs="Times New Roman"/>
          <w:sz w:val="32"/>
          <w:szCs w:val="32"/>
        </w:rPr>
        <w:t>需求情况，结合市农业农村委下达的项目任务面积和资金，综合考虑往年任务安排情况，</w:t>
      </w:r>
      <w:r>
        <w:rPr>
          <w:rFonts w:ascii="Times New Roman" w:hAnsi="Times New Roman" w:eastAsia="仿宋_GB2312" w:cs="Times New Roman"/>
          <w:sz w:val="32"/>
          <w:szCs w:val="32"/>
        </w:rPr>
        <w:t>统筹平衡后下达任务</w:t>
      </w:r>
      <w:r>
        <w:rPr>
          <w:rFonts w:hint="eastAsia" w:ascii="Times New Roman" w:hAnsi="Times New Roman" w:eastAsia="仿宋_GB2312" w:cs="Times New Roman"/>
          <w:sz w:val="32"/>
          <w:szCs w:val="32"/>
        </w:rPr>
        <w:t>面积、资金至有关乡镇</w:t>
      </w:r>
      <w:r>
        <w:rPr>
          <w:rFonts w:ascii="Times New Roman" w:hAnsi="Times New Roman" w:eastAsia="仿宋_GB2312" w:cs="Times New Roman"/>
          <w:sz w:val="32"/>
          <w:szCs w:val="32"/>
        </w:rPr>
        <w:t>。</w:t>
      </w:r>
    </w:p>
    <w:p>
      <w:pPr>
        <w:keepNext w:val="0"/>
        <w:keepLines w:val="0"/>
        <w:pageBreakBefore w:val="0"/>
        <w:widowControl w:val="0"/>
        <w:kinsoku/>
        <w:wordWrap/>
        <w:topLinePunct w:val="0"/>
        <w:autoSpaceDE/>
        <w:autoSpaceDN/>
        <w:bidi w:val="0"/>
        <w:spacing w:line="600" w:lineRule="exact"/>
        <w:ind w:left="0" w:leftChars="0" w:right="0" w:rightChars="0" w:firstLine="640"/>
        <w:textAlignment w:val="auto"/>
        <w:outlineLvl w:val="9"/>
        <w:rPr>
          <w:rFonts w:ascii="Times New Roman" w:hAnsi="Times New Roman" w:eastAsia="仿宋_GB2312" w:cs="Times New Roman"/>
          <w:sz w:val="32"/>
          <w:szCs w:val="32"/>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三</w:t>
      </w: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列出</w:t>
      </w:r>
      <w:r>
        <w:rPr>
          <w:rFonts w:ascii="Times New Roman" w:hAnsi="Times New Roman" w:eastAsia="楷体_GB2312" w:cs="Times New Roman"/>
          <w:sz w:val="32"/>
          <w:szCs w:val="32"/>
        </w:rPr>
        <w:t>服务组织</w:t>
      </w:r>
      <w:r>
        <w:rPr>
          <w:rFonts w:hint="eastAsia" w:ascii="Times New Roman" w:hAnsi="Times New Roman" w:eastAsia="楷体_GB2312" w:cs="Times New Roman"/>
          <w:sz w:val="32"/>
          <w:szCs w:val="32"/>
        </w:rPr>
        <w:t>推荐名录</w:t>
      </w:r>
      <w:r>
        <w:rPr>
          <w:rFonts w:ascii="Times New Roman" w:hAnsi="Times New Roman" w:eastAsia="楷体_GB2312" w:cs="Times New Roman"/>
          <w:sz w:val="32"/>
          <w:szCs w:val="32"/>
        </w:rPr>
        <w:t>。</w:t>
      </w:r>
      <w:r>
        <w:rPr>
          <w:rFonts w:hint="eastAsia" w:ascii="Times New Roman" w:hAnsi="Times New Roman" w:eastAsia="仿宋_GB2312" w:cs="Times New Roman"/>
          <w:sz w:val="32"/>
          <w:szCs w:val="32"/>
        </w:rPr>
        <w:t>各项目区农业农村委依据本方案明确的服务组织基本条件，结合往年项目实施</w:t>
      </w:r>
      <w:r>
        <w:rPr>
          <w:rFonts w:hint="eastAsia" w:ascii="Times New Roman" w:hAnsi="Times New Roman" w:eastAsia="仿宋_GB2312" w:cs="Times New Roman"/>
          <w:sz w:val="32"/>
          <w:szCs w:val="32"/>
          <w:lang w:eastAsia="zh-CN"/>
        </w:rPr>
        <w:t>情况</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综合考虑</w:t>
      </w:r>
      <w:r>
        <w:rPr>
          <w:rFonts w:hint="eastAsia" w:ascii="Times New Roman" w:hAnsi="Times New Roman" w:eastAsia="仿宋_GB2312" w:cs="Times New Roman"/>
          <w:sz w:val="32"/>
          <w:szCs w:val="32"/>
        </w:rPr>
        <w:t>服务组织服务能力、服务质量、服务范围及农民群众满意度等有关情况，择优列出服务组织推荐名录，供各项目实施乡镇（村）选用。列入服务组织推荐名录的服务组织必须在“中国农业社会化服务平台”登记注册，并据实填报相关信息。</w:t>
      </w:r>
    </w:p>
    <w:p>
      <w:pPr>
        <w:keepNext w:val="0"/>
        <w:keepLines w:val="0"/>
        <w:pageBreakBefore w:val="0"/>
        <w:widowControl w:val="0"/>
        <w:kinsoku/>
        <w:wordWrap/>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四</w:t>
      </w: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确定服务</w:t>
      </w:r>
      <w:r>
        <w:rPr>
          <w:rFonts w:ascii="Times New Roman" w:hAnsi="Times New Roman" w:eastAsia="楷体_GB2312" w:cs="Times New Roman"/>
          <w:sz w:val="32"/>
          <w:szCs w:val="32"/>
        </w:rPr>
        <w:t>指导价格。</w:t>
      </w: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rPr>
        <w:t>项目</w:t>
      </w:r>
      <w:r>
        <w:rPr>
          <w:rFonts w:ascii="Times New Roman" w:hAnsi="Times New Roman" w:eastAsia="仿宋_GB2312" w:cs="Times New Roman"/>
          <w:sz w:val="32"/>
          <w:szCs w:val="32"/>
        </w:rPr>
        <w:t>区农业农村委会同</w:t>
      </w:r>
      <w:r>
        <w:rPr>
          <w:rFonts w:hint="eastAsia" w:ascii="Times New Roman" w:hAnsi="Times New Roman" w:eastAsia="仿宋_GB2312" w:cs="Times New Roman"/>
          <w:sz w:val="32"/>
          <w:szCs w:val="32"/>
        </w:rPr>
        <w:t>有关乡镇（村）</w:t>
      </w:r>
      <w:r>
        <w:rPr>
          <w:rFonts w:ascii="Times New Roman" w:hAnsi="Times New Roman" w:eastAsia="仿宋_GB2312" w:cs="Times New Roman"/>
          <w:sz w:val="32"/>
          <w:szCs w:val="32"/>
        </w:rPr>
        <w:t>、服务组织</w:t>
      </w:r>
      <w:r>
        <w:rPr>
          <w:rFonts w:hint="eastAsia" w:ascii="Times New Roman" w:hAnsi="Times New Roman" w:eastAsia="仿宋_GB2312" w:cs="Times New Roman"/>
          <w:sz w:val="32"/>
          <w:szCs w:val="32"/>
        </w:rPr>
        <w:t>代表、农户代表等相关人员，</w:t>
      </w:r>
      <w:r>
        <w:rPr>
          <w:rFonts w:ascii="Times New Roman" w:hAnsi="Times New Roman" w:eastAsia="仿宋_GB2312" w:cs="Times New Roman"/>
          <w:sz w:val="32"/>
          <w:szCs w:val="32"/>
        </w:rPr>
        <w:t>共同</w:t>
      </w:r>
      <w:r>
        <w:rPr>
          <w:rFonts w:hint="eastAsia" w:ascii="Times New Roman" w:hAnsi="Times New Roman" w:eastAsia="仿宋_GB2312" w:cs="Times New Roman"/>
          <w:sz w:val="32"/>
          <w:szCs w:val="32"/>
        </w:rPr>
        <w:t>研究</w:t>
      </w:r>
      <w:r>
        <w:rPr>
          <w:rFonts w:ascii="Times New Roman" w:hAnsi="Times New Roman" w:eastAsia="仿宋_GB2312" w:cs="Times New Roman"/>
          <w:sz w:val="32"/>
          <w:szCs w:val="32"/>
        </w:rPr>
        <w:t>确定</w:t>
      </w:r>
      <w:r>
        <w:rPr>
          <w:rFonts w:hint="eastAsia" w:ascii="Times New Roman" w:hAnsi="Times New Roman" w:eastAsia="仿宋_GB2312" w:cs="Times New Roman"/>
          <w:sz w:val="32"/>
          <w:szCs w:val="32"/>
        </w:rPr>
        <w:t>主要农作物各生产环节作业服务指导价格</w:t>
      </w:r>
      <w:r>
        <w:rPr>
          <w:rFonts w:hint="eastAsia" w:ascii="Times New Roman" w:hAnsi="Times New Roman" w:eastAsia="仿宋_GB2312" w:cs="Times New Roman"/>
          <w:sz w:val="32"/>
          <w:szCs w:val="32"/>
          <w:lang w:eastAsia="zh-CN"/>
        </w:rPr>
        <w:t>，鼓励有条件的区探索制定各生产环节作业服务标准规范</w:t>
      </w:r>
      <w:r>
        <w:rPr>
          <w:rFonts w:ascii="Times New Roman" w:hAnsi="Times New Roman" w:eastAsia="仿宋_GB2312" w:cs="Times New Roman"/>
          <w:sz w:val="32"/>
          <w:szCs w:val="32"/>
        </w:rPr>
        <w:t>。</w:t>
      </w:r>
    </w:p>
    <w:p>
      <w:pPr>
        <w:keepNext w:val="0"/>
        <w:keepLines w:val="0"/>
        <w:pageBreakBefore w:val="0"/>
        <w:widowControl w:val="0"/>
        <w:kinsoku/>
        <w:wordWrap/>
        <w:topLinePunct w:val="0"/>
        <w:autoSpaceDE/>
        <w:autoSpaceDN/>
        <w:bidi w:val="0"/>
        <w:spacing w:line="600" w:lineRule="exact"/>
        <w:ind w:left="0" w:leftChars="0" w:right="0" w:rightChars="0" w:firstLine="640"/>
        <w:textAlignment w:val="auto"/>
        <w:outlineLvl w:val="9"/>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（五）签订托管服务合同。</w:t>
      </w:r>
      <w:r>
        <w:rPr>
          <w:rFonts w:hint="eastAsia" w:ascii="Times New Roman" w:hAnsi="Times New Roman" w:eastAsia="仿宋_GB2312" w:cs="Times New Roman"/>
          <w:sz w:val="32"/>
          <w:szCs w:val="32"/>
        </w:rPr>
        <w:t>由项目实施乡镇（村）按照公平竞争、择优选用</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rPr>
        <w:t>原则</w:t>
      </w:r>
      <w:r>
        <w:rPr>
          <w:rFonts w:ascii="Times New Roman" w:hAnsi="Times New Roman" w:eastAsia="仿宋_GB2312" w:cs="Times New Roman"/>
          <w:sz w:val="32"/>
          <w:szCs w:val="32"/>
        </w:rPr>
        <w:t>，选</w:t>
      </w:r>
      <w:r>
        <w:rPr>
          <w:rFonts w:hint="eastAsia" w:ascii="Times New Roman" w:hAnsi="Times New Roman" w:eastAsia="仿宋_GB2312" w:cs="Times New Roman"/>
          <w:sz w:val="32"/>
          <w:szCs w:val="32"/>
          <w:lang w:eastAsia="zh-CN"/>
        </w:rPr>
        <w:t>定</w:t>
      </w:r>
      <w:r>
        <w:rPr>
          <w:rFonts w:ascii="Times New Roman" w:hAnsi="Times New Roman" w:eastAsia="仿宋_GB2312" w:cs="Times New Roman"/>
          <w:sz w:val="32"/>
          <w:szCs w:val="32"/>
        </w:rPr>
        <w:t>服务组织承担</w:t>
      </w:r>
      <w:r>
        <w:rPr>
          <w:rFonts w:hint="eastAsia" w:ascii="Times New Roman" w:hAnsi="Times New Roman" w:eastAsia="仿宋_GB2312" w:cs="Times New Roman"/>
          <w:sz w:val="32"/>
          <w:szCs w:val="32"/>
          <w:lang w:eastAsia="zh-CN"/>
        </w:rPr>
        <w:t>社会化服务</w:t>
      </w:r>
      <w:r>
        <w:rPr>
          <w:rFonts w:ascii="Times New Roman" w:hAnsi="Times New Roman" w:eastAsia="仿宋_GB2312" w:cs="Times New Roman"/>
          <w:sz w:val="32"/>
          <w:szCs w:val="32"/>
        </w:rPr>
        <w:t>任务</w:t>
      </w:r>
      <w:r>
        <w:rPr>
          <w:rFonts w:hint="eastAsia" w:ascii="Times New Roman" w:hAnsi="Times New Roman" w:eastAsia="仿宋_GB2312" w:cs="Times New Roman"/>
          <w:sz w:val="32"/>
          <w:szCs w:val="32"/>
        </w:rPr>
        <w:t>。服务组织不得超出服务能力承接</w:t>
      </w:r>
      <w:r>
        <w:rPr>
          <w:rFonts w:hint="eastAsia" w:ascii="Times New Roman" w:hAnsi="Times New Roman" w:eastAsia="仿宋_GB2312" w:cs="Times New Roman"/>
          <w:sz w:val="32"/>
          <w:szCs w:val="32"/>
          <w:lang w:eastAsia="zh-CN"/>
        </w:rPr>
        <w:t>社会化</w:t>
      </w:r>
      <w:r>
        <w:rPr>
          <w:rFonts w:hint="eastAsia" w:ascii="Times New Roman" w:hAnsi="Times New Roman" w:eastAsia="仿宋_GB2312" w:cs="Times New Roman"/>
          <w:sz w:val="32"/>
          <w:szCs w:val="32"/>
        </w:rPr>
        <w:t>服务任务。</w:t>
      </w:r>
      <w:r>
        <w:rPr>
          <w:rFonts w:hint="eastAsia" w:ascii="Times New Roman" w:hAnsi="Times New Roman" w:eastAsia="仿宋_GB2312" w:cs="Times New Roman"/>
          <w:sz w:val="32"/>
          <w:szCs w:val="32"/>
          <w:lang w:eastAsia="zh-CN"/>
        </w:rPr>
        <w:t>鼓励村级组织充分发挥统筹整合作用，</w:t>
      </w:r>
      <w:r>
        <w:rPr>
          <w:rFonts w:hint="eastAsia" w:ascii="Times New Roman" w:hAnsi="Times New Roman" w:eastAsia="仿宋_GB2312" w:cs="Times New Roman"/>
          <w:sz w:val="32"/>
          <w:szCs w:val="32"/>
        </w:rPr>
        <w:t>采取“小农户</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村</w:t>
      </w:r>
      <w:r>
        <w:rPr>
          <w:rFonts w:ascii="Times New Roman" w:hAnsi="Times New Roman" w:eastAsia="仿宋_GB2312" w:cs="Times New Roman"/>
          <w:sz w:val="32"/>
          <w:szCs w:val="32"/>
        </w:rPr>
        <w:t>集体经济组织+</w:t>
      </w:r>
      <w:r>
        <w:rPr>
          <w:rFonts w:hint="eastAsia" w:ascii="Times New Roman" w:hAnsi="Times New Roman" w:eastAsia="仿宋_GB2312" w:cs="Times New Roman"/>
          <w:sz w:val="32"/>
          <w:szCs w:val="32"/>
          <w:lang w:eastAsia="zh-CN"/>
        </w:rPr>
        <w:t>社会化服务”“</w:t>
      </w:r>
      <w:r>
        <w:rPr>
          <w:rFonts w:hint="eastAsia" w:ascii="Times New Roman" w:hAnsi="Times New Roman" w:eastAsia="仿宋_GB2312" w:cs="Times New Roman"/>
          <w:sz w:val="32"/>
          <w:szCs w:val="32"/>
        </w:rPr>
        <w:t>小农户+村级托管员+</w:t>
      </w:r>
      <w:r>
        <w:rPr>
          <w:rFonts w:hint="eastAsia" w:ascii="Times New Roman" w:hAnsi="Times New Roman" w:eastAsia="仿宋_GB2312" w:cs="Times New Roman"/>
          <w:sz w:val="32"/>
          <w:szCs w:val="32"/>
          <w:lang w:eastAsia="zh-CN"/>
        </w:rPr>
        <w:t>社会化服务</w:t>
      </w:r>
      <w:r>
        <w:rPr>
          <w:rFonts w:hint="eastAsia" w:ascii="Times New Roman" w:hAnsi="Times New Roman" w:eastAsia="仿宋_GB2312" w:cs="Times New Roman"/>
          <w:sz w:val="32"/>
          <w:szCs w:val="32"/>
        </w:rPr>
        <w:t>”等多种形式，将农户集中</w:t>
      </w:r>
      <w:r>
        <w:rPr>
          <w:rFonts w:hint="eastAsia" w:ascii="Times New Roman" w:hAnsi="Times New Roman" w:eastAsia="仿宋_GB2312" w:cs="Times New Roman"/>
          <w:sz w:val="32"/>
          <w:szCs w:val="32"/>
          <w:lang w:eastAsia="zh-CN"/>
        </w:rPr>
        <w:t>整合</w:t>
      </w:r>
      <w:r>
        <w:rPr>
          <w:rFonts w:hint="eastAsia" w:ascii="Times New Roman" w:hAnsi="Times New Roman" w:eastAsia="仿宋_GB2312" w:cs="Times New Roman"/>
          <w:sz w:val="32"/>
          <w:szCs w:val="32"/>
        </w:rPr>
        <w:t>后，再与</w:t>
      </w:r>
      <w:r>
        <w:rPr>
          <w:rFonts w:ascii="Times New Roman" w:hAnsi="Times New Roman" w:eastAsia="仿宋_GB2312" w:cs="Times New Roman"/>
          <w:sz w:val="32"/>
          <w:szCs w:val="32"/>
        </w:rPr>
        <w:t>服务组织签订托管服务合同。</w:t>
      </w:r>
      <w:r>
        <w:rPr>
          <w:rFonts w:hint="eastAsia" w:ascii="Times New Roman" w:hAnsi="Times New Roman" w:eastAsia="仿宋_GB2312" w:cs="Times New Roman"/>
          <w:sz w:val="32"/>
          <w:szCs w:val="32"/>
        </w:rPr>
        <w:t>服务合同签订后，应将合同主要内容以适当方式告知合同涉及的每个农户。</w:t>
      </w:r>
      <w:r>
        <w:rPr>
          <w:rFonts w:ascii="Times New Roman" w:hAnsi="Times New Roman" w:eastAsia="仿宋_GB2312" w:cs="Times New Roman"/>
          <w:sz w:val="32"/>
          <w:szCs w:val="32"/>
        </w:rPr>
        <w:t>服务合同应为农业农村部规范合同文本或通过“中国农业社会化服务平台”签署电子合同，鼓励各</w:t>
      </w:r>
      <w:r>
        <w:rPr>
          <w:rFonts w:hint="eastAsia" w:ascii="Times New Roman" w:hAnsi="Times New Roman" w:eastAsia="仿宋_GB2312" w:cs="Times New Roman"/>
          <w:sz w:val="32"/>
          <w:szCs w:val="32"/>
        </w:rPr>
        <w:t>项目实施</w:t>
      </w:r>
      <w:r>
        <w:rPr>
          <w:rFonts w:ascii="Times New Roman" w:hAnsi="Times New Roman" w:eastAsia="仿宋_GB2312" w:cs="Times New Roman"/>
          <w:sz w:val="32"/>
          <w:szCs w:val="32"/>
        </w:rPr>
        <w:t>区</w:t>
      </w:r>
      <w:r>
        <w:rPr>
          <w:rFonts w:hint="eastAsia" w:ascii="Times New Roman" w:hAnsi="Times New Roman" w:eastAsia="仿宋_GB2312" w:cs="Times New Roman"/>
          <w:sz w:val="32"/>
          <w:szCs w:val="32"/>
        </w:rPr>
        <w:t>制定</w:t>
      </w:r>
      <w:r>
        <w:rPr>
          <w:rFonts w:ascii="Times New Roman" w:hAnsi="Times New Roman" w:eastAsia="仿宋_GB2312" w:cs="Times New Roman"/>
          <w:sz w:val="32"/>
          <w:szCs w:val="32"/>
        </w:rPr>
        <w:t>适宜本地特色的示范合同文本。</w:t>
      </w:r>
      <w:r>
        <w:rPr>
          <w:rFonts w:hint="eastAsia" w:ascii="Times New Roman" w:hAnsi="Times New Roman" w:eastAsia="仿宋_GB2312" w:cs="Times New Roman"/>
          <w:sz w:val="32"/>
          <w:szCs w:val="32"/>
        </w:rPr>
        <w:t>鼓励服务组织采</w:t>
      </w:r>
      <w:r>
        <w:rPr>
          <w:rFonts w:ascii="Times New Roman" w:hAnsi="Times New Roman" w:eastAsia="仿宋_GB2312" w:cs="Times New Roman"/>
          <w:sz w:val="32"/>
          <w:szCs w:val="32"/>
        </w:rPr>
        <w:t>用</w:t>
      </w:r>
      <w:r>
        <w:rPr>
          <w:rFonts w:hint="eastAsia" w:ascii="Times New Roman" w:hAnsi="Times New Roman" w:eastAsia="仿宋_GB2312" w:cs="Times New Roman"/>
          <w:sz w:val="32"/>
          <w:szCs w:val="32"/>
        </w:rPr>
        <w:t>统购统销、收入保底、收益分成等</w:t>
      </w:r>
      <w:r>
        <w:rPr>
          <w:rFonts w:ascii="Times New Roman" w:hAnsi="Times New Roman" w:eastAsia="仿宋_GB2312" w:cs="Times New Roman"/>
          <w:sz w:val="32"/>
          <w:szCs w:val="32"/>
        </w:rPr>
        <w:t>创新性服务模式开展农业</w:t>
      </w:r>
      <w:r>
        <w:rPr>
          <w:rFonts w:hint="eastAsia" w:ascii="Times New Roman" w:hAnsi="Times New Roman" w:eastAsia="仿宋_GB2312" w:cs="Times New Roman"/>
          <w:sz w:val="32"/>
          <w:szCs w:val="32"/>
          <w:lang w:eastAsia="zh-CN"/>
        </w:rPr>
        <w:t>社会化</w:t>
      </w:r>
      <w:r>
        <w:rPr>
          <w:rFonts w:ascii="Times New Roman" w:hAnsi="Times New Roman" w:eastAsia="仿宋_GB2312" w:cs="Times New Roman"/>
          <w:sz w:val="32"/>
          <w:szCs w:val="32"/>
        </w:rPr>
        <w:t>服务。</w:t>
      </w:r>
    </w:p>
    <w:p>
      <w:pPr>
        <w:keepNext w:val="0"/>
        <w:keepLines w:val="0"/>
        <w:pageBreakBefore w:val="0"/>
        <w:widowControl w:val="0"/>
        <w:kinsoku/>
        <w:wordWrap/>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楷体_GB2312" w:cs="Times New Roman"/>
          <w:sz w:val="32"/>
          <w:szCs w:val="32"/>
        </w:rPr>
        <w:t>（六）提供</w:t>
      </w:r>
      <w:r>
        <w:rPr>
          <w:rFonts w:hint="eastAsia" w:ascii="Times New Roman" w:hAnsi="Times New Roman" w:eastAsia="楷体_GB2312" w:cs="Times New Roman"/>
          <w:sz w:val="32"/>
          <w:szCs w:val="32"/>
        </w:rPr>
        <w:t>生产</w:t>
      </w:r>
      <w:r>
        <w:rPr>
          <w:rFonts w:ascii="Times New Roman" w:hAnsi="Times New Roman" w:eastAsia="楷体_GB2312" w:cs="Times New Roman"/>
          <w:sz w:val="32"/>
          <w:szCs w:val="32"/>
        </w:rPr>
        <w:t>作业服务。</w:t>
      </w:r>
      <w:r>
        <w:rPr>
          <w:rFonts w:ascii="Times New Roman" w:hAnsi="Times New Roman" w:eastAsia="仿宋_GB2312" w:cs="Times New Roman"/>
          <w:sz w:val="32"/>
          <w:szCs w:val="32"/>
        </w:rPr>
        <w:t>签订</w:t>
      </w:r>
      <w:r>
        <w:rPr>
          <w:rFonts w:hint="eastAsia" w:ascii="Times New Roman" w:hAnsi="Times New Roman" w:eastAsia="仿宋_GB2312" w:cs="Times New Roman"/>
          <w:sz w:val="32"/>
          <w:szCs w:val="32"/>
          <w:lang w:eastAsia="zh-CN"/>
        </w:rPr>
        <w:t>农业社会化</w:t>
      </w:r>
      <w:r>
        <w:rPr>
          <w:rFonts w:ascii="Times New Roman" w:hAnsi="Times New Roman" w:eastAsia="仿宋_GB2312" w:cs="Times New Roman"/>
          <w:sz w:val="32"/>
          <w:szCs w:val="32"/>
        </w:rPr>
        <w:t>服务合同后，服务组织</w:t>
      </w:r>
      <w:r>
        <w:rPr>
          <w:rFonts w:hint="eastAsia" w:ascii="Times New Roman" w:hAnsi="Times New Roman" w:eastAsia="仿宋_GB2312" w:cs="Times New Roman"/>
          <w:sz w:val="32"/>
          <w:szCs w:val="32"/>
        </w:rPr>
        <w:t>应</w:t>
      </w:r>
      <w:r>
        <w:rPr>
          <w:rFonts w:ascii="Times New Roman" w:hAnsi="Times New Roman" w:eastAsia="仿宋_GB2312" w:cs="Times New Roman"/>
          <w:sz w:val="32"/>
          <w:szCs w:val="32"/>
        </w:rPr>
        <w:t>依据合同</w:t>
      </w:r>
      <w:r>
        <w:rPr>
          <w:rFonts w:hint="eastAsia" w:ascii="Times New Roman" w:hAnsi="Times New Roman" w:eastAsia="仿宋_GB2312" w:cs="Times New Roman"/>
          <w:sz w:val="32"/>
          <w:szCs w:val="32"/>
        </w:rPr>
        <w:t>提供</w:t>
      </w:r>
      <w:r>
        <w:rPr>
          <w:rFonts w:ascii="Times New Roman" w:hAnsi="Times New Roman" w:eastAsia="仿宋_GB2312" w:cs="Times New Roman"/>
          <w:sz w:val="32"/>
          <w:szCs w:val="32"/>
        </w:rPr>
        <w:t>服务。服务组织</w:t>
      </w:r>
      <w:r>
        <w:rPr>
          <w:rFonts w:hint="eastAsia" w:ascii="Times New Roman" w:hAnsi="Times New Roman" w:eastAsia="仿宋_GB2312" w:cs="Times New Roman"/>
          <w:sz w:val="32"/>
          <w:szCs w:val="32"/>
          <w:lang w:eastAsia="zh-CN"/>
        </w:rPr>
        <w:t>开展</w:t>
      </w:r>
      <w:r>
        <w:rPr>
          <w:rFonts w:ascii="Times New Roman" w:hAnsi="Times New Roman" w:eastAsia="仿宋_GB2312" w:cs="Times New Roman"/>
          <w:sz w:val="32"/>
          <w:szCs w:val="32"/>
        </w:rPr>
        <w:t>作业</w:t>
      </w:r>
      <w:r>
        <w:rPr>
          <w:rFonts w:hint="eastAsia" w:ascii="Times New Roman" w:hAnsi="Times New Roman" w:eastAsia="仿宋_GB2312" w:cs="Times New Roman"/>
          <w:sz w:val="32"/>
          <w:szCs w:val="32"/>
          <w:lang w:eastAsia="zh-CN"/>
        </w:rPr>
        <w:t>服务</w:t>
      </w:r>
      <w:r>
        <w:rPr>
          <w:rFonts w:ascii="Times New Roman" w:hAnsi="Times New Roman" w:eastAsia="仿宋_GB2312" w:cs="Times New Roman"/>
          <w:sz w:val="32"/>
          <w:szCs w:val="32"/>
        </w:rPr>
        <w:t>前，应将作业计划提前报告</w:t>
      </w:r>
      <w:r>
        <w:rPr>
          <w:rFonts w:hint="eastAsia" w:ascii="Times New Roman" w:hAnsi="Times New Roman" w:eastAsia="仿宋_GB2312" w:cs="Times New Roman"/>
          <w:sz w:val="32"/>
          <w:szCs w:val="32"/>
        </w:rPr>
        <w:t>乡镇</w:t>
      </w:r>
      <w:r>
        <w:rPr>
          <w:rFonts w:hint="eastAsia" w:ascii="Times New Roman" w:hAnsi="Times New Roman" w:eastAsia="仿宋_GB2312" w:cs="Times New Roman"/>
          <w:sz w:val="32"/>
          <w:szCs w:val="32"/>
          <w:lang w:eastAsia="zh-CN"/>
        </w:rPr>
        <w:t>（村）</w:t>
      </w:r>
      <w:r>
        <w:rPr>
          <w:rFonts w:hint="eastAsia" w:ascii="Times New Roman" w:hAnsi="Times New Roman" w:eastAsia="仿宋_GB2312" w:cs="Times New Roman"/>
          <w:sz w:val="32"/>
          <w:szCs w:val="32"/>
        </w:rPr>
        <w:t>相关负责人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以便于做好配合、开展</w:t>
      </w:r>
      <w:r>
        <w:rPr>
          <w:rFonts w:ascii="Times New Roman" w:hAnsi="Times New Roman" w:eastAsia="仿宋_GB2312" w:cs="Times New Roman"/>
          <w:sz w:val="32"/>
          <w:szCs w:val="32"/>
        </w:rPr>
        <w:t>监督；</w:t>
      </w:r>
      <w:r>
        <w:rPr>
          <w:rFonts w:hint="eastAsia" w:ascii="Times New Roman" w:hAnsi="Times New Roman" w:eastAsia="仿宋_GB2312" w:cs="Times New Roman"/>
          <w:sz w:val="32"/>
          <w:szCs w:val="32"/>
        </w:rPr>
        <w:t>服务组织对每次作业服务均应做好记录，内容包括作业时间、地点、作物种类、作业面积、作业内容、机手或负责人签字等，并留存归档。耕、种、防、收等关键环节作业</w:t>
      </w:r>
      <w:r>
        <w:rPr>
          <w:rFonts w:ascii="Times New Roman" w:hAnsi="Times New Roman" w:eastAsia="仿宋_GB2312" w:cs="Times New Roman"/>
          <w:sz w:val="32"/>
          <w:szCs w:val="32"/>
        </w:rPr>
        <w:t>服务完成后，</w:t>
      </w:r>
      <w:r>
        <w:rPr>
          <w:rFonts w:hint="eastAsia" w:ascii="Times New Roman" w:hAnsi="Times New Roman" w:eastAsia="仿宋_GB2312" w:cs="Times New Roman"/>
          <w:sz w:val="32"/>
          <w:szCs w:val="32"/>
        </w:rPr>
        <w:t>应</w:t>
      </w:r>
      <w:r>
        <w:rPr>
          <w:rFonts w:ascii="Times New Roman" w:hAnsi="Times New Roman" w:eastAsia="仿宋_GB2312" w:cs="Times New Roman"/>
          <w:sz w:val="32"/>
          <w:szCs w:val="32"/>
        </w:rPr>
        <w:t>填报农业</w:t>
      </w:r>
      <w:r>
        <w:rPr>
          <w:rFonts w:hint="eastAsia" w:ascii="Times New Roman" w:hAnsi="Times New Roman" w:eastAsia="仿宋_GB2312" w:cs="Times New Roman"/>
          <w:sz w:val="32"/>
          <w:szCs w:val="32"/>
          <w:lang w:eastAsia="zh-CN"/>
        </w:rPr>
        <w:t>社会化</w:t>
      </w:r>
      <w:r>
        <w:rPr>
          <w:rFonts w:ascii="Times New Roman" w:hAnsi="Times New Roman" w:eastAsia="仿宋_GB2312" w:cs="Times New Roman"/>
          <w:sz w:val="32"/>
          <w:szCs w:val="32"/>
        </w:rPr>
        <w:t>服务作业情况确认表（附件</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），作为确认</w:t>
      </w:r>
      <w:r>
        <w:rPr>
          <w:rFonts w:hint="eastAsia" w:ascii="Times New Roman" w:hAnsi="Times New Roman" w:eastAsia="仿宋_GB2312" w:cs="Times New Roman"/>
          <w:sz w:val="32"/>
          <w:szCs w:val="32"/>
        </w:rPr>
        <w:t>补助</w:t>
      </w:r>
      <w:r>
        <w:rPr>
          <w:rFonts w:ascii="Times New Roman" w:hAnsi="Times New Roman" w:eastAsia="仿宋_GB2312" w:cs="Times New Roman"/>
          <w:sz w:val="32"/>
          <w:szCs w:val="32"/>
        </w:rPr>
        <w:t>的依据。</w:t>
      </w:r>
    </w:p>
    <w:p>
      <w:pPr>
        <w:keepNext w:val="0"/>
        <w:keepLines w:val="0"/>
        <w:pageBreakBefore w:val="0"/>
        <w:widowControl w:val="0"/>
        <w:kinsoku/>
        <w:wordWrap/>
        <w:topLinePunct w:val="0"/>
        <w:autoSpaceDE/>
        <w:autoSpaceDN/>
        <w:bidi w:val="0"/>
        <w:spacing w:line="600" w:lineRule="exact"/>
        <w:ind w:left="0" w:leftChars="0" w:right="0" w:rightChars="0"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楷体_GB2312" w:cs="Times New Roman"/>
          <w:sz w:val="32"/>
          <w:szCs w:val="32"/>
        </w:rPr>
        <w:t>（七）</w:t>
      </w:r>
      <w:r>
        <w:rPr>
          <w:rFonts w:hint="eastAsia" w:ascii="Times New Roman" w:hAnsi="Times New Roman" w:eastAsia="楷体_GB2312" w:cs="Times New Roman"/>
          <w:sz w:val="32"/>
          <w:szCs w:val="32"/>
          <w:lang w:eastAsia="zh-CN"/>
        </w:rPr>
        <w:t>加强项目实施监管。</w:t>
      </w:r>
      <w:r>
        <w:rPr>
          <w:rFonts w:hint="eastAsia" w:ascii="Times New Roman" w:hAnsi="Times New Roman" w:eastAsia="仿宋_GB2312" w:cs="Times New Roman"/>
          <w:sz w:val="32"/>
          <w:szCs w:val="32"/>
          <w:lang w:eastAsia="zh-CN"/>
        </w:rPr>
        <w:t>各项目实施区农业农村部门要组织成立农业社会化服务项目实施监督检查工作机构，结合农时，对服务组织依照服务合同开展农机作业、农资供应、作物收储等社会化服务情况进行监督，注重收集村民群众等服务对象的意见反馈，及时发现并协调解决各类问题，确保农业社会化服务项目规范实施。</w:t>
      </w:r>
    </w:p>
    <w:p>
      <w:pPr>
        <w:keepNext w:val="0"/>
        <w:keepLines w:val="0"/>
        <w:pageBreakBefore w:val="0"/>
        <w:widowControl w:val="0"/>
        <w:kinsoku/>
        <w:wordWrap/>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八</w:t>
      </w:r>
      <w:r>
        <w:rPr>
          <w:rFonts w:ascii="Times New Roman" w:hAnsi="Times New Roman" w:eastAsia="楷体_GB2312" w:cs="Times New Roman"/>
          <w:sz w:val="32"/>
          <w:szCs w:val="32"/>
        </w:rPr>
        <w:t>）申请</w:t>
      </w:r>
      <w:r>
        <w:rPr>
          <w:rFonts w:hint="eastAsia" w:ascii="Times New Roman" w:hAnsi="Times New Roman" w:eastAsia="楷体_GB2312" w:cs="Times New Roman"/>
          <w:sz w:val="32"/>
          <w:szCs w:val="32"/>
        </w:rPr>
        <w:t>补助资金</w:t>
      </w:r>
      <w:r>
        <w:rPr>
          <w:rFonts w:ascii="Times New Roman" w:hAnsi="Times New Roman" w:eastAsia="楷体_GB2312" w:cs="Times New Roman"/>
          <w:sz w:val="32"/>
          <w:szCs w:val="32"/>
        </w:rPr>
        <w:t>。</w:t>
      </w:r>
      <w:r>
        <w:rPr>
          <w:rFonts w:ascii="Times New Roman" w:hAnsi="Times New Roman" w:eastAsia="仿宋_GB2312" w:cs="Times New Roman"/>
          <w:sz w:val="32"/>
          <w:szCs w:val="32"/>
        </w:rPr>
        <w:t>由各</w:t>
      </w:r>
      <w:r>
        <w:rPr>
          <w:rFonts w:hint="eastAsia" w:ascii="Times New Roman" w:hAnsi="Times New Roman" w:eastAsia="仿宋_GB2312" w:cs="Times New Roman"/>
          <w:sz w:val="32"/>
          <w:szCs w:val="32"/>
        </w:rPr>
        <w:t>乡</w:t>
      </w:r>
      <w:r>
        <w:rPr>
          <w:rFonts w:ascii="Times New Roman" w:hAnsi="Times New Roman" w:eastAsia="仿宋_GB2312" w:cs="Times New Roman"/>
          <w:sz w:val="32"/>
          <w:szCs w:val="32"/>
        </w:rPr>
        <w:t>镇</w:t>
      </w:r>
      <w:r>
        <w:rPr>
          <w:rFonts w:hint="eastAsia" w:ascii="Times New Roman" w:hAnsi="Times New Roman" w:eastAsia="仿宋_GB2312" w:cs="Times New Roman"/>
          <w:sz w:val="32"/>
          <w:szCs w:val="32"/>
        </w:rPr>
        <w:t>政府</w:t>
      </w:r>
      <w:r>
        <w:rPr>
          <w:rFonts w:ascii="Times New Roman" w:hAnsi="Times New Roman" w:eastAsia="仿宋_GB2312" w:cs="Times New Roman"/>
          <w:sz w:val="32"/>
          <w:szCs w:val="32"/>
        </w:rPr>
        <w:t>汇总接受</w:t>
      </w:r>
      <w:r>
        <w:rPr>
          <w:rFonts w:hint="eastAsia" w:ascii="Times New Roman" w:hAnsi="Times New Roman" w:eastAsia="仿宋_GB2312" w:cs="Times New Roman"/>
          <w:sz w:val="32"/>
          <w:szCs w:val="32"/>
        </w:rPr>
        <w:t>补助</w:t>
      </w:r>
      <w:r>
        <w:rPr>
          <w:rFonts w:ascii="Times New Roman" w:hAnsi="Times New Roman" w:eastAsia="仿宋_GB2312" w:cs="Times New Roman"/>
          <w:sz w:val="32"/>
          <w:szCs w:val="32"/>
        </w:rPr>
        <w:t>的农业</w:t>
      </w:r>
      <w:r>
        <w:rPr>
          <w:rFonts w:hint="eastAsia" w:ascii="Times New Roman" w:hAnsi="Times New Roman" w:eastAsia="仿宋_GB2312" w:cs="Times New Roman"/>
          <w:sz w:val="32"/>
          <w:szCs w:val="32"/>
          <w:lang w:eastAsia="zh-CN"/>
        </w:rPr>
        <w:t>社会化</w:t>
      </w:r>
      <w:r>
        <w:rPr>
          <w:rFonts w:ascii="Times New Roman" w:hAnsi="Times New Roman" w:eastAsia="仿宋_GB2312" w:cs="Times New Roman"/>
          <w:sz w:val="32"/>
          <w:szCs w:val="32"/>
        </w:rPr>
        <w:t>服务合同、农业</w:t>
      </w:r>
      <w:r>
        <w:rPr>
          <w:rFonts w:hint="eastAsia" w:ascii="Times New Roman" w:hAnsi="Times New Roman" w:eastAsia="仿宋_GB2312" w:cs="Times New Roman"/>
          <w:sz w:val="32"/>
          <w:szCs w:val="32"/>
          <w:lang w:eastAsia="zh-CN"/>
        </w:rPr>
        <w:t>社会化</w:t>
      </w:r>
      <w:r>
        <w:rPr>
          <w:rFonts w:ascii="Times New Roman" w:hAnsi="Times New Roman" w:eastAsia="仿宋_GB2312" w:cs="Times New Roman"/>
          <w:sz w:val="32"/>
          <w:szCs w:val="32"/>
        </w:rPr>
        <w:t>服务作业情况确认表，审核无误后，在项目</w:t>
      </w:r>
      <w:r>
        <w:rPr>
          <w:rFonts w:hint="eastAsia" w:ascii="Times New Roman" w:hAnsi="Times New Roman" w:eastAsia="仿宋_GB2312" w:cs="Times New Roman"/>
          <w:sz w:val="32"/>
          <w:szCs w:val="32"/>
        </w:rPr>
        <w:t>实施</w:t>
      </w:r>
      <w:r>
        <w:rPr>
          <w:rFonts w:ascii="Times New Roman" w:hAnsi="Times New Roman" w:eastAsia="仿宋_GB2312" w:cs="Times New Roman"/>
          <w:sz w:val="32"/>
          <w:szCs w:val="32"/>
        </w:rPr>
        <w:t>村</w:t>
      </w:r>
      <w:r>
        <w:rPr>
          <w:rFonts w:hint="eastAsia" w:ascii="Times New Roman" w:hAnsi="Times New Roman" w:eastAsia="仿宋_GB2312" w:cs="Times New Roman"/>
          <w:sz w:val="32"/>
          <w:szCs w:val="32"/>
        </w:rPr>
        <w:t>对有关情况</w:t>
      </w:r>
      <w:r>
        <w:rPr>
          <w:rFonts w:ascii="Times New Roman" w:hAnsi="Times New Roman" w:eastAsia="仿宋_GB2312" w:cs="Times New Roman"/>
          <w:sz w:val="32"/>
          <w:szCs w:val="32"/>
        </w:rPr>
        <w:t>进行公示（附件</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），无异议后，将以上材料作为附件，以文件形式报区农业农村委申请</w:t>
      </w:r>
      <w:r>
        <w:rPr>
          <w:rFonts w:hint="eastAsia" w:ascii="Times New Roman" w:hAnsi="Times New Roman" w:eastAsia="仿宋_GB2312" w:cs="Times New Roman"/>
          <w:sz w:val="32"/>
          <w:szCs w:val="32"/>
        </w:rPr>
        <w:t>补助</w:t>
      </w:r>
      <w:r>
        <w:rPr>
          <w:rFonts w:ascii="Times New Roman" w:hAnsi="Times New Roman" w:eastAsia="仿宋_GB2312" w:cs="Times New Roman"/>
          <w:sz w:val="32"/>
          <w:szCs w:val="32"/>
        </w:rPr>
        <w:t>资金。</w:t>
      </w:r>
      <w:r>
        <w:rPr>
          <w:rFonts w:hint="eastAsia" w:ascii="Times New Roman" w:hAnsi="Times New Roman" w:eastAsia="仿宋_GB2312" w:cs="Times New Roman"/>
          <w:sz w:val="32"/>
          <w:szCs w:val="32"/>
        </w:rPr>
        <w:t>区农业农村委审核汇总各项目实施乡镇农业</w:t>
      </w:r>
      <w:r>
        <w:rPr>
          <w:rFonts w:hint="eastAsia" w:ascii="Times New Roman" w:hAnsi="Times New Roman" w:eastAsia="仿宋_GB2312" w:cs="Times New Roman"/>
          <w:sz w:val="32"/>
          <w:szCs w:val="32"/>
          <w:lang w:eastAsia="zh-CN"/>
        </w:rPr>
        <w:t>社会化</w:t>
      </w:r>
      <w:r>
        <w:rPr>
          <w:rFonts w:hint="eastAsia" w:ascii="Times New Roman" w:hAnsi="Times New Roman" w:eastAsia="仿宋_GB2312" w:cs="Times New Roman"/>
          <w:sz w:val="32"/>
          <w:szCs w:val="32"/>
        </w:rPr>
        <w:t>服务项目实际作业量、申请补助资金及相关材料，将有关情况进行公示，无异议后，填报农业</w:t>
      </w:r>
      <w:r>
        <w:rPr>
          <w:rFonts w:hint="eastAsia" w:ascii="Times New Roman" w:hAnsi="Times New Roman" w:eastAsia="仿宋_GB2312" w:cs="Times New Roman"/>
          <w:sz w:val="32"/>
          <w:szCs w:val="32"/>
          <w:lang w:eastAsia="zh-CN"/>
        </w:rPr>
        <w:t>社会化</w:t>
      </w:r>
      <w:r>
        <w:rPr>
          <w:rFonts w:hint="eastAsia" w:ascii="Times New Roman" w:hAnsi="Times New Roman" w:eastAsia="仿宋_GB2312" w:cs="Times New Roman"/>
          <w:sz w:val="32"/>
          <w:szCs w:val="32"/>
        </w:rPr>
        <w:t>服务资金结算明细表（附件5），向区财政局申请补助资金。为减轻服务组织资金压力，在服务组织完成2个（含）以上作业环节后，可先行拨付50%补助资金，待服务全部完成后拨付剩余</w:t>
      </w:r>
      <w:r>
        <w:rPr>
          <w:rFonts w:hint="eastAsia" w:ascii="Times New Roman" w:hAnsi="Times New Roman" w:eastAsia="仿宋_GB2312" w:cs="Times New Roman"/>
          <w:sz w:val="32"/>
          <w:szCs w:val="32"/>
          <w:lang w:eastAsia="zh-CN"/>
        </w:rPr>
        <w:t>部分</w:t>
      </w:r>
      <w:r>
        <w:rPr>
          <w:rFonts w:hint="eastAsia" w:ascii="Times New Roman" w:hAnsi="Times New Roman" w:eastAsia="仿宋_GB2312" w:cs="Times New Roman"/>
          <w:sz w:val="32"/>
          <w:szCs w:val="32"/>
        </w:rPr>
        <w:t>，具体比例及方式由各</w:t>
      </w:r>
      <w:r>
        <w:rPr>
          <w:rFonts w:hint="eastAsia" w:ascii="Times New Roman" w:hAnsi="Times New Roman" w:eastAsia="仿宋_GB2312" w:cs="Times New Roman"/>
          <w:sz w:val="32"/>
          <w:szCs w:val="32"/>
          <w:lang w:eastAsia="zh-CN"/>
        </w:rPr>
        <w:t>项目</w:t>
      </w:r>
      <w:r>
        <w:rPr>
          <w:rFonts w:hint="eastAsia" w:ascii="Times New Roman" w:hAnsi="Times New Roman" w:eastAsia="仿宋_GB2312" w:cs="Times New Roman"/>
          <w:sz w:val="32"/>
          <w:szCs w:val="32"/>
        </w:rPr>
        <w:t>区根据实际情况确定。</w:t>
      </w:r>
    </w:p>
    <w:p>
      <w:pPr>
        <w:keepNext w:val="0"/>
        <w:keepLines w:val="0"/>
        <w:pageBreakBefore w:val="0"/>
        <w:widowControl w:val="0"/>
        <w:kinsoku/>
        <w:wordWrap/>
        <w:topLinePunct w:val="0"/>
        <w:autoSpaceDE/>
        <w:autoSpaceDN/>
        <w:bidi w:val="0"/>
        <w:spacing w:line="600" w:lineRule="exact"/>
        <w:ind w:left="0" w:leftChars="0" w:right="0" w:rightChars="0" w:firstLine="640" w:firstLineChars="200"/>
        <w:textAlignment w:val="auto"/>
        <w:outlineLvl w:val="9"/>
        <w:rPr>
          <w:rFonts w:ascii="Times New Roman" w:hAnsi="Times New Roman" w:eastAsia="黑体" w:cs="Times New Roman"/>
          <w:sz w:val="32"/>
          <w:szCs w:val="32"/>
        </w:rPr>
      </w:pPr>
      <w:r>
        <w:rPr>
          <w:rFonts w:ascii="Times New Roman" w:hAnsi="Times New Roman" w:eastAsia="黑体" w:cs="Times New Roman"/>
          <w:sz w:val="32"/>
          <w:szCs w:val="32"/>
        </w:rPr>
        <w:t>四、</w:t>
      </w:r>
      <w:r>
        <w:rPr>
          <w:rFonts w:hint="eastAsia" w:ascii="Times New Roman" w:hAnsi="Times New Roman" w:eastAsia="黑体" w:cs="Times New Roman"/>
          <w:sz w:val="32"/>
          <w:szCs w:val="32"/>
        </w:rPr>
        <w:t>项目</w:t>
      </w:r>
      <w:r>
        <w:rPr>
          <w:rFonts w:ascii="Times New Roman" w:hAnsi="Times New Roman" w:eastAsia="黑体" w:cs="Times New Roman"/>
          <w:sz w:val="32"/>
          <w:szCs w:val="32"/>
        </w:rPr>
        <w:t>进度安排</w:t>
      </w:r>
    </w:p>
    <w:p>
      <w:pPr>
        <w:keepNext w:val="0"/>
        <w:keepLines w:val="0"/>
        <w:pageBreakBefore w:val="0"/>
        <w:widowControl w:val="0"/>
        <w:kinsoku/>
        <w:wordWrap/>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楷体_GB2312" w:cs="Times New Roman"/>
          <w:sz w:val="32"/>
          <w:szCs w:val="32"/>
        </w:rPr>
        <w:t>（一）编制区级实施方案</w:t>
      </w:r>
      <w:r>
        <w:rPr>
          <w:rFonts w:hint="eastAsia" w:ascii="Times New Roman" w:hAnsi="Times New Roman" w:eastAsia="楷体_GB2312" w:cs="Times New Roman"/>
          <w:sz w:val="32"/>
          <w:szCs w:val="32"/>
        </w:rPr>
        <w:t>（</w:t>
      </w:r>
      <w:r>
        <w:rPr>
          <w:rFonts w:hint="eastAsia" w:ascii="Times New Roman" w:hAnsi="Times New Roman" w:eastAsia="楷体_GB2312" w:cs="Times New Roman"/>
          <w:sz w:val="32"/>
          <w:szCs w:val="32"/>
          <w:lang w:val="en-US" w:eastAsia="zh-CN"/>
        </w:rPr>
        <w:t>6</w:t>
      </w:r>
      <w:r>
        <w:rPr>
          <w:rFonts w:hint="eastAsia" w:ascii="Times New Roman" w:hAnsi="Times New Roman" w:eastAsia="楷体_GB2312" w:cs="Times New Roman"/>
          <w:sz w:val="32"/>
          <w:szCs w:val="32"/>
        </w:rPr>
        <w:t>月底前完成）</w:t>
      </w:r>
      <w:r>
        <w:rPr>
          <w:rFonts w:ascii="Times New Roman" w:hAnsi="Times New Roman" w:eastAsia="楷体_GB2312" w:cs="Times New Roman"/>
          <w:sz w:val="32"/>
          <w:szCs w:val="32"/>
        </w:rPr>
        <w:t>。</w:t>
      </w: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rPr>
        <w:t>项目</w:t>
      </w:r>
      <w:r>
        <w:rPr>
          <w:rFonts w:ascii="Times New Roman" w:hAnsi="Times New Roman" w:eastAsia="仿宋_GB2312" w:cs="Times New Roman"/>
          <w:sz w:val="32"/>
          <w:szCs w:val="32"/>
        </w:rPr>
        <w:t>区按照</w:t>
      </w:r>
      <w:r>
        <w:rPr>
          <w:rFonts w:hint="eastAsia" w:ascii="Times New Roman" w:hAnsi="Times New Roman" w:eastAsia="仿宋_GB2312" w:cs="Times New Roman"/>
          <w:sz w:val="32"/>
          <w:szCs w:val="32"/>
        </w:rPr>
        <w:t>市级方案部署</w:t>
      </w:r>
      <w:r>
        <w:rPr>
          <w:rFonts w:ascii="Times New Roman" w:hAnsi="Times New Roman" w:eastAsia="仿宋_GB2312" w:cs="Times New Roman"/>
          <w:sz w:val="32"/>
          <w:szCs w:val="32"/>
        </w:rPr>
        <w:t>要求，结合</w:t>
      </w:r>
      <w:r>
        <w:rPr>
          <w:rFonts w:hint="eastAsia" w:ascii="Times New Roman" w:hAnsi="Times New Roman" w:eastAsia="仿宋_GB2312" w:cs="Times New Roman"/>
          <w:sz w:val="32"/>
          <w:szCs w:val="32"/>
          <w:lang w:eastAsia="zh-CN"/>
        </w:rPr>
        <w:t>农时和</w:t>
      </w:r>
      <w:r>
        <w:rPr>
          <w:rFonts w:ascii="Times New Roman" w:hAnsi="Times New Roman" w:eastAsia="仿宋_GB2312" w:cs="Times New Roman"/>
          <w:sz w:val="32"/>
          <w:szCs w:val="32"/>
        </w:rPr>
        <w:t>本区实际，</w:t>
      </w:r>
      <w:r>
        <w:rPr>
          <w:rFonts w:hint="eastAsia" w:ascii="Times New Roman" w:hAnsi="Times New Roman" w:eastAsia="仿宋_GB2312" w:cs="Times New Roman"/>
          <w:sz w:val="32"/>
          <w:szCs w:val="32"/>
        </w:rPr>
        <w:t>制定</w:t>
      </w:r>
      <w:r>
        <w:rPr>
          <w:rFonts w:ascii="Times New Roman" w:hAnsi="Times New Roman" w:eastAsia="仿宋_GB2312" w:cs="Times New Roman"/>
          <w:sz w:val="32"/>
          <w:szCs w:val="32"/>
        </w:rPr>
        <w:t>印发区级项目实施方案，</w:t>
      </w:r>
      <w:r>
        <w:rPr>
          <w:rFonts w:hint="eastAsia" w:ascii="Times New Roman" w:hAnsi="Times New Roman" w:eastAsia="仿宋_GB2312" w:cs="Times New Roman"/>
          <w:sz w:val="32"/>
          <w:szCs w:val="32"/>
        </w:rPr>
        <w:t>明确补助政策标准、项目任务安排等内容，</w:t>
      </w:r>
      <w:r>
        <w:rPr>
          <w:rFonts w:ascii="Times New Roman" w:hAnsi="Times New Roman" w:eastAsia="仿宋_GB2312" w:cs="Times New Roman"/>
          <w:sz w:val="32"/>
          <w:szCs w:val="32"/>
        </w:rPr>
        <w:t>并</w:t>
      </w:r>
      <w:r>
        <w:rPr>
          <w:rFonts w:hint="eastAsia" w:ascii="Times New Roman" w:hAnsi="Times New Roman" w:eastAsia="仿宋_GB2312" w:cs="Times New Roman"/>
          <w:sz w:val="32"/>
          <w:szCs w:val="32"/>
        </w:rPr>
        <w:t>报</w:t>
      </w:r>
      <w:r>
        <w:rPr>
          <w:rFonts w:ascii="Times New Roman" w:hAnsi="Times New Roman" w:eastAsia="仿宋_GB2312" w:cs="Times New Roman"/>
          <w:sz w:val="32"/>
          <w:szCs w:val="32"/>
        </w:rPr>
        <w:t>市农业农村委</w:t>
      </w:r>
      <w:r>
        <w:rPr>
          <w:rFonts w:hint="eastAsia" w:ascii="Times New Roman" w:hAnsi="Times New Roman" w:eastAsia="仿宋_GB2312" w:cs="Times New Roman"/>
          <w:sz w:val="32"/>
          <w:szCs w:val="32"/>
          <w:lang w:eastAsia="zh-CN"/>
        </w:rPr>
        <w:t>备案</w:t>
      </w:r>
      <w:r>
        <w:rPr>
          <w:rFonts w:ascii="Times New Roman" w:hAnsi="Times New Roman" w:eastAsia="仿宋_GB2312" w:cs="Times New Roman"/>
          <w:sz w:val="32"/>
          <w:szCs w:val="32"/>
        </w:rPr>
        <w:t>。</w:t>
      </w:r>
    </w:p>
    <w:p>
      <w:pPr>
        <w:keepNext w:val="0"/>
        <w:keepLines w:val="0"/>
        <w:pageBreakBefore w:val="0"/>
        <w:widowControl w:val="0"/>
        <w:kinsoku/>
        <w:wordWrap/>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楷体_GB2312" w:cs="Times New Roman"/>
          <w:sz w:val="32"/>
          <w:szCs w:val="32"/>
        </w:rPr>
        <w:t>（二）</w:t>
      </w:r>
      <w:r>
        <w:rPr>
          <w:rFonts w:hint="eastAsia" w:ascii="Times New Roman" w:hAnsi="Times New Roman" w:eastAsia="楷体_GB2312" w:cs="Times New Roman"/>
          <w:sz w:val="32"/>
          <w:szCs w:val="32"/>
        </w:rPr>
        <w:t>组织项目实施（11</w:t>
      </w:r>
      <w:r>
        <w:rPr>
          <w:rFonts w:ascii="Times New Roman" w:hAnsi="Times New Roman" w:eastAsia="楷体_GB2312" w:cs="Times New Roman"/>
          <w:sz w:val="32"/>
          <w:szCs w:val="32"/>
        </w:rPr>
        <w:t>月</w:t>
      </w:r>
      <w:r>
        <w:rPr>
          <w:rFonts w:hint="eastAsia" w:ascii="Times New Roman" w:hAnsi="Times New Roman" w:eastAsia="楷体_GB2312" w:cs="Times New Roman"/>
          <w:sz w:val="32"/>
          <w:szCs w:val="32"/>
        </w:rPr>
        <w:t>底前基本完成）</w:t>
      </w:r>
      <w:r>
        <w:rPr>
          <w:rFonts w:ascii="Times New Roman" w:hAnsi="Times New Roman" w:eastAsia="楷体_GB2312" w:cs="Times New Roman"/>
          <w:sz w:val="32"/>
          <w:szCs w:val="32"/>
        </w:rPr>
        <w:t>。</w:t>
      </w: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rPr>
        <w:t>项目区按照项目实施方案要求，组织开展政策宣传、教育培训、制定服务组织</w:t>
      </w:r>
      <w:r>
        <w:rPr>
          <w:rFonts w:hint="eastAsia" w:ascii="Times New Roman" w:hAnsi="Times New Roman" w:eastAsia="仿宋_GB2312" w:cs="Times New Roman"/>
          <w:sz w:val="32"/>
          <w:szCs w:val="32"/>
          <w:lang w:eastAsia="zh-CN"/>
        </w:rPr>
        <w:t>推荐</w:t>
      </w:r>
      <w:r>
        <w:rPr>
          <w:rFonts w:hint="eastAsia" w:ascii="Times New Roman" w:hAnsi="Times New Roman" w:eastAsia="仿宋_GB2312" w:cs="Times New Roman"/>
          <w:sz w:val="32"/>
          <w:szCs w:val="32"/>
        </w:rPr>
        <w:t>名录、指导选定服务组织、监督项目实施等具体工作。</w:t>
      </w:r>
    </w:p>
    <w:p>
      <w:pPr>
        <w:keepNext w:val="0"/>
        <w:keepLines w:val="0"/>
        <w:pageBreakBefore w:val="0"/>
        <w:widowControl w:val="0"/>
        <w:kinsoku/>
        <w:wordWrap/>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sz w:val="32"/>
          <w:szCs w:val="32"/>
          <w:highlight w:val="yellow"/>
        </w:rPr>
      </w:pPr>
      <w:r>
        <w:rPr>
          <w:rFonts w:ascii="Times New Roman" w:hAnsi="Times New Roman" w:eastAsia="楷体_GB2312" w:cs="Times New Roman"/>
          <w:sz w:val="32"/>
          <w:szCs w:val="32"/>
        </w:rPr>
        <w:t>（三）</w:t>
      </w:r>
      <w:r>
        <w:rPr>
          <w:rFonts w:hint="eastAsia" w:ascii="Times New Roman" w:hAnsi="Times New Roman" w:eastAsia="楷体_GB2312" w:cs="Times New Roman"/>
          <w:sz w:val="32"/>
          <w:szCs w:val="32"/>
        </w:rPr>
        <w:t>拨付</w:t>
      </w:r>
      <w:r>
        <w:rPr>
          <w:rFonts w:hint="eastAsia" w:ascii="Times New Roman" w:hAnsi="Times New Roman" w:eastAsia="楷体_GB2312" w:cs="Times New Roman"/>
          <w:sz w:val="32"/>
          <w:szCs w:val="32"/>
          <w:lang w:eastAsia="zh-CN"/>
        </w:rPr>
        <w:t>项目</w:t>
      </w:r>
      <w:r>
        <w:rPr>
          <w:rFonts w:hint="eastAsia" w:ascii="Times New Roman" w:hAnsi="Times New Roman" w:eastAsia="楷体_GB2312" w:cs="Times New Roman"/>
          <w:sz w:val="32"/>
          <w:szCs w:val="32"/>
        </w:rPr>
        <w:t>资金（1</w:t>
      </w:r>
      <w:r>
        <w:rPr>
          <w:rFonts w:ascii="Times New Roman" w:hAnsi="Times New Roman" w:eastAsia="楷体_GB2312" w:cs="Times New Roman"/>
          <w:sz w:val="32"/>
          <w:szCs w:val="32"/>
        </w:rPr>
        <w:t>2月</w:t>
      </w:r>
      <w:r>
        <w:rPr>
          <w:rFonts w:hint="eastAsia" w:ascii="Times New Roman" w:hAnsi="Times New Roman" w:eastAsia="楷体_GB2312" w:cs="Times New Roman"/>
          <w:sz w:val="32"/>
          <w:szCs w:val="32"/>
        </w:rPr>
        <w:t>中旬前完成）</w:t>
      </w:r>
      <w:r>
        <w:rPr>
          <w:rFonts w:ascii="Times New Roman" w:hAnsi="Times New Roman" w:eastAsia="楷体_GB2312" w:cs="Times New Roman"/>
          <w:sz w:val="32"/>
          <w:szCs w:val="32"/>
        </w:rPr>
        <w:t>。</w:t>
      </w:r>
      <w:r>
        <w:rPr>
          <w:rFonts w:hint="eastAsia" w:ascii="Times New Roman" w:hAnsi="Times New Roman" w:eastAsia="仿宋_GB2312" w:cs="Times New Roman"/>
          <w:sz w:val="32"/>
          <w:szCs w:val="32"/>
        </w:rPr>
        <w:t>各项目区在</w:t>
      </w:r>
      <w:r>
        <w:rPr>
          <w:rFonts w:hint="eastAsia" w:ascii="Times New Roman" w:hAnsi="Times New Roman" w:eastAsia="仿宋_GB2312" w:cs="Times New Roman"/>
          <w:sz w:val="32"/>
          <w:szCs w:val="32"/>
          <w:lang w:eastAsia="zh-CN"/>
        </w:rPr>
        <w:t>社会化</w:t>
      </w:r>
      <w:r>
        <w:rPr>
          <w:rFonts w:hint="eastAsia" w:ascii="Times New Roman" w:hAnsi="Times New Roman" w:eastAsia="仿宋_GB2312" w:cs="Times New Roman"/>
          <w:sz w:val="32"/>
          <w:szCs w:val="32"/>
        </w:rPr>
        <w:t>服务完成后，应抓紧时间审核汇总有关材料，及时申请补助资金，确保在年底前将补助资金拨付到位。</w:t>
      </w:r>
      <w:r>
        <w:rPr>
          <w:rFonts w:hint="eastAsia" w:ascii="Times New Roman" w:hAnsi="Times New Roman" w:eastAsia="仿宋_GB2312" w:cs="Times New Roman"/>
          <w:sz w:val="32"/>
          <w:szCs w:val="32"/>
          <w:lang w:eastAsia="zh-CN"/>
        </w:rPr>
        <w:t>对于年度内不能完成全部作业环节的冬小麦等作物，应按照</w:t>
      </w:r>
      <w:r>
        <w:rPr>
          <w:rFonts w:hint="eastAsia" w:ascii="Times New Roman" w:hAnsi="Times New Roman" w:eastAsia="仿宋_GB2312" w:cs="Times New Roman"/>
          <w:sz w:val="32"/>
          <w:szCs w:val="32"/>
          <w:lang w:val="en-US" w:eastAsia="zh-CN"/>
        </w:rPr>
        <w:t>50%左右的比例拨付</w:t>
      </w:r>
      <w:r>
        <w:rPr>
          <w:rFonts w:hint="eastAsia" w:ascii="Times New Roman" w:hAnsi="Times New Roman" w:eastAsia="仿宋_GB2312" w:cs="Times New Roman"/>
          <w:sz w:val="32"/>
          <w:szCs w:val="32"/>
          <w:lang w:eastAsia="zh-CN"/>
        </w:rPr>
        <w:t>已完成作业环节补助资金。</w:t>
      </w:r>
    </w:p>
    <w:p>
      <w:pPr>
        <w:keepNext w:val="0"/>
        <w:keepLines w:val="0"/>
        <w:pageBreakBefore w:val="0"/>
        <w:widowControl w:val="0"/>
        <w:kinsoku/>
        <w:wordWrap/>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楷体_GB2312" w:cs="Times New Roman"/>
          <w:sz w:val="32"/>
          <w:szCs w:val="32"/>
        </w:rPr>
        <w:t>（四）</w:t>
      </w:r>
      <w:r>
        <w:rPr>
          <w:rFonts w:hint="eastAsia" w:ascii="Times New Roman" w:hAnsi="Times New Roman" w:eastAsia="楷体_GB2312" w:cs="Times New Roman"/>
          <w:sz w:val="32"/>
          <w:szCs w:val="32"/>
        </w:rPr>
        <w:t>开展绩效评价（</w:t>
      </w:r>
      <w:r>
        <w:rPr>
          <w:rFonts w:ascii="Times New Roman" w:hAnsi="Times New Roman" w:eastAsia="楷体_GB2312" w:cs="Times New Roman"/>
          <w:sz w:val="32"/>
          <w:szCs w:val="32"/>
        </w:rPr>
        <w:t>12月</w:t>
      </w:r>
      <w:r>
        <w:rPr>
          <w:rFonts w:hint="eastAsia" w:ascii="Times New Roman" w:hAnsi="Times New Roman" w:eastAsia="楷体_GB2312" w:cs="Times New Roman"/>
          <w:sz w:val="32"/>
          <w:szCs w:val="32"/>
        </w:rPr>
        <w:t>底前完成）</w:t>
      </w:r>
      <w:r>
        <w:rPr>
          <w:rFonts w:ascii="Times New Roman" w:hAnsi="Times New Roman" w:eastAsia="楷体_GB2312" w:cs="Times New Roman"/>
          <w:sz w:val="32"/>
          <w:szCs w:val="32"/>
        </w:rPr>
        <w:t>。</w:t>
      </w:r>
      <w:r>
        <w:rPr>
          <w:rFonts w:hint="eastAsia" w:ascii="Times New Roman" w:hAnsi="Times New Roman" w:eastAsia="仿宋_GB2312" w:cs="Times New Roman"/>
          <w:sz w:val="32"/>
          <w:szCs w:val="32"/>
        </w:rPr>
        <w:t>全面总结梳理项目实施的主要做法、取得成效，查找问题不足，实事求是开展绩效评价，</w:t>
      </w:r>
      <w:r>
        <w:rPr>
          <w:rFonts w:ascii="Times New Roman" w:hAnsi="Times New Roman" w:eastAsia="仿宋_GB2312" w:cs="Times New Roman"/>
          <w:sz w:val="32"/>
          <w:szCs w:val="32"/>
        </w:rPr>
        <w:t>并将项目实施情况报送市农业农村委。</w:t>
      </w:r>
    </w:p>
    <w:p>
      <w:pPr>
        <w:keepNext w:val="0"/>
        <w:keepLines w:val="0"/>
        <w:pageBreakBefore w:val="0"/>
        <w:widowControl w:val="0"/>
        <w:kinsoku/>
        <w:wordWrap/>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黑体" w:cs="Times New Roman"/>
          <w:sz w:val="32"/>
          <w:szCs w:val="32"/>
        </w:rPr>
      </w:pPr>
      <w:r>
        <w:rPr>
          <w:rFonts w:ascii="Times New Roman" w:hAnsi="Times New Roman" w:eastAsia="黑体" w:cs="Times New Roman"/>
          <w:sz w:val="32"/>
          <w:szCs w:val="32"/>
        </w:rPr>
        <w:t>五、</w:t>
      </w:r>
      <w:r>
        <w:rPr>
          <w:rFonts w:hint="eastAsia" w:ascii="Times New Roman" w:hAnsi="Times New Roman" w:eastAsia="黑体" w:cs="Times New Roman"/>
          <w:sz w:val="32"/>
          <w:szCs w:val="32"/>
        </w:rPr>
        <w:t>项目有关要求</w:t>
      </w:r>
    </w:p>
    <w:p>
      <w:pPr>
        <w:keepNext w:val="0"/>
        <w:keepLines w:val="0"/>
        <w:pageBreakBefore w:val="0"/>
        <w:widowControl w:val="0"/>
        <w:kinsoku/>
        <w:wordWrap/>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楷体_GB2312" w:cs="Times New Roman"/>
          <w:bCs/>
          <w:sz w:val="32"/>
          <w:szCs w:val="32"/>
        </w:rPr>
        <w:t>（一）加强组织领导。</w:t>
      </w: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rPr>
        <w:t>项目</w:t>
      </w:r>
      <w:r>
        <w:rPr>
          <w:rFonts w:ascii="Times New Roman" w:hAnsi="Times New Roman" w:eastAsia="仿宋_GB2312" w:cs="Times New Roman"/>
          <w:sz w:val="32"/>
          <w:szCs w:val="32"/>
        </w:rPr>
        <w:t>区农业农村委要</w:t>
      </w:r>
      <w:r>
        <w:rPr>
          <w:rFonts w:hint="eastAsia" w:ascii="Times New Roman" w:hAnsi="Times New Roman" w:eastAsia="仿宋_GB2312" w:cs="Times New Roman"/>
          <w:sz w:val="32"/>
          <w:szCs w:val="32"/>
        </w:rPr>
        <w:t>高度重视农业</w:t>
      </w:r>
      <w:r>
        <w:rPr>
          <w:rFonts w:hint="eastAsia" w:ascii="Times New Roman" w:hAnsi="Times New Roman" w:eastAsia="仿宋_GB2312" w:cs="Times New Roman"/>
          <w:sz w:val="32"/>
          <w:szCs w:val="32"/>
          <w:lang w:eastAsia="zh-CN"/>
        </w:rPr>
        <w:t>社会化</w:t>
      </w:r>
      <w:r>
        <w:rPr>
          <w:rFonts w:hint="eastAsia" w:ascii="Times New Roman" w:hAnsi="Times New Roman" w:eastAsia="仿宋_GB2312" w:cs="Times New Roman"/>
          <w:sz w:val="32"/>
          <w:szCs w:val="32"/>
        </w:rPr>
        <w:t>服务项目实施，明确分管领导、具体责任部门，会同区财政局认真做好本区项目实施方案编制工作。</w:t>
      </w:r>
      <w:r>
        <w:rPr>
          <w:rFonts w:ascii="Times New Roman" w:hAnsi="Times New Roman" w:eastAsia="仿宋_GB2312" w:cs="Times New Roman"/>
          <w:sz w:val="32"/>
          <w:szCs w:val="32"/>
        </w:rPr>
        <w:t>要</w:t>
      </w:r>
      <w:r>
        <w:rPr>
          <w:rFonts w:hint="eastAsia" w:ascii="Times New Roman" w:hAnsi="Times New Roman" w:eastAsia="仿宋_GB2312" w:cs="Times New Roman"/>
          <w:sz w:val="32"/>
          <w:szCs w:val="32"/>
        </w:rPr>
        <w:t>加强政策宣传、培训指导</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督促引导有关乡镇、村和服务组织共同做好项目实施。</w:t>
      </w:r>
      <w:r>
        <w:rPr>
          <w:rFonts w:ascii="Times New Roman" w:hAnsi="Times New Roman" w:eastAsia="仿宋_GB2312" w:cs="Times New Roman"/>
          <w:sz w:val="32"/>
          <w:szCs w:val="32"/>
        </w:rPr>
        <w:t>要</w:t>
      </w:r>
      <w:r>
        <w:rPr>
          <w:rFonts w:hint="eastAsia" w:ascii="Times New Roman" w:hAnsi="Times New Roman" w:eastAsia="仿宋_GB2312" w:cs="Times New Roman"/>
          <w:sz w:val="32"/>
          <w:szCs w:val="32"/>
        </w:rPr>
        <w:t>合理确定服务组织名录、指导做好服务组织选定，努力让优质的服务组织参与到项目中来，努力为小农户提供更优质的</w:t>
      </w:r>
      <w:r>
        <w:rPr>
          <w:rFonts w:hint="eastAsia" w:ascii="Times New Roman" w:hAnsi="Times New Roman" w:eastAsia="仿宋_GB2312" w:cs="Times New Roman"/>
          <w:sz w:val="32"/>
          <w:szCs w:val="32"/>
          <w:lang w:eastAsia="zh-CN"/>
        </w:rPr>
        <w:t>农业社会化</w:t>
      </w:r>
      <w:r>
        <w:rPr>
          <w:rFonts w:hint="eastAsia" w:ascii="Times New Roman" w:hAnsi="Times New Roman" w:eastAsia="仿宋_GB2312" w:cs="Times New Roman"/>
          <w:sz w:val="32"/>
          <w:szCs w:val="32"/>
        </w:rPr>
        <w:t>服务。要</w:t>
      </w:r>
      <w:r>
        <w:rPr>
          <w:rFonts w:ascii="Times New Roman" w:hAnsi="Times New Roman" w:eastAsia="仿宋_GB2312" w:cs="Times New Roman"/>
          <w:sz w:val="32"/>
          <w:szCs w:val="32"/>
        </w:rPr>
        <w:t>加强</w:t>
      </w:r>
      <w:r>
        <w:rPr>
          <w:rFonts w:hint="eastAsia" w:ascii="Times New Roman" w:hAnsi="Times New Roman" w:eastAsia="仿宋_GB2312" w:cs="Times New Roman"/>
          <w:sz w:val="32"/>
          <w:szCs w:val="32"/>
        </w:rPr>
        <w:t>对项目实施情况的</w:t>
      </w:r>
      <w:r>
        <w:rPr>
          <w:rFonts w:ascii="Times New Roman" w:hAnsi="Times New Roman" w:eastAsia="仿宋_GB2312" w:cs="Times New Roman"/>
          <w:sz w:val="32"/>
          <w:szCs w:val="32"/>
        </w:rPr>
        <w:t>调查研究，</w:t>
      </w:r>
      <w:r>
        <w:rPr>
          <w:rFonts w:hint="eastAsia" w:ascii="Times New Roman" w:hAnsi="Times New Roman" w:eastAsia="仿宋_GB2312" w:cs="Times New Roman"/>
          <w:sz w:val="32"/>
          <w:szCs w:val="32"/>
        </w:rPr>
        <w:t>结合本地区农业发展实际情况，</w:t>
      </w:r>
      <w:r>
        <w:rPr>
          <w:rFonts w:ascii="Times New Roman" w:hAnsi="Times New Roman" w:eastAsia="仿宋_GB2312" w:cs="Times New Roman"/>
          <w:sz w:val="32"/>
          <w:szCs w:val="32"/>
        </w:rPr>
        <w:t>积极探索创新农业</w:t>
      </w:r>
      <w:r>
        <w:rPr>
          <w:rFonts w:hint="eastAsia" w:ascii="Times New Roman" w:hAnsi="Times New Roman" w:eastAsia="仿宋_GB2312" w:cs="Times New Roman"/>
          <w:sz w:val="32"/>
          <w:szCs w:val="32"/>
          <w:lang w:eastAsia="zh-CN"/>
        </w:rPr>
        <w:t>社会化</w:t>
      </w:r>
      <w:r>
        <w:rPr>
          <w:rFonts w:ascii="Times New Roman" w:hAnsi="Times New Roman" w:eastAsia="仿宋_GB2312" w:cs="Times New Roman"/>
          <w:sz w:val="32"/>
          <w:szCs w:val="32"/>
        </w:rPr>
        <w:t>服务的工作机制和有效模式</w:t>
      </w:r>
      <w:r>
        <w:rPr>
          <w:rFonts w:hint="eastAsia" w:ascii="Times New Roman" w:hAnsi="Times New Roman" w:eastAsia="仿宋_GB2312" w:cs="Times New Roman"/>
          <w:sz w:val="32"/>
          <w:szCs w:val="32"/>
        </w:rPr>
        <w:t>，不断提升</w:t>
      </w:r>
      <w:r>
        <w:rPr>
          <w:rFonts w:hint="eastAsia" w:ascii="Times New Roman" w:hAnsi="Times New Roman" w:eastAsia="仿宋_GB2312" w:cs="Times New Roman"/>
          <w:sz w:val="32"/>
          <w:szCs w:val="32"/>
          <w:lang w:eastAsia="zh-CN"/>
        </w:rPr>
        <w:t>农业社会化</w:t>
      </w:r>
      <w:r>
        <w:rPr>
          <w:rFonts w:hint="eastAsia" w:ascii="Times New Roman" w:hAnsi="Times New Roman" w:eastAsia="仿宋_GB2312" w:cs="Times New Roman"/>
          <w:sz w:val="32"/>
          <w:szCs w:val="32"/>
        </w:rPr>
        <w:t>服务的质量效果。</w:t>
      </w:r>
    </w:p>
    <w:p>
      <w:pPr>
        <w:keepNext w:val="0"/>
        <w:keepLines w:val="0"/>
        <w:pageBreakBefore w:val="0"/>
        <w:widowControl w:val="0"/>
        <w:kinsoku/>
        <w:wordWrap/>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楷体_GB2312" w:cs="Times New Roman"/>
          <w:bCs/>
          <w:sz w:val="32"/>
          <w:szCs w:val="32"/>
        </w:rPr>
        <w:t>（二）</w:t>
      </w:r>
      <w:r>
        <w:rPr>
          <w:rFonts w:hint="eastAsia" w:ascii="Times New Roman" w:hAnsi="Times New Roman" w:eastAsia="楷体_GB2312" w:cs="Times New Roman"/>
          <w:bCs/>
          <w:sz w:val="32"/>
          <w:szCs w:val="32"/>
        </w:rPr>
        <w:t>做好服务保障</w:t>
      </w:r>
      <w:r>
        <w:rPr>
          <w:rFonts w:ascii="Times New Roman" w:hAnsi="Times New Roman" w:eastAsia="楷体_GB2312" w:cs="Times New Roman"/>
          <w:bCs/>
          <w:sz w:val="32"/>
          <w:szCs w:val="32"/>
        </w:rPr>
        <w:t>。</w:t>
      </w:r>
      <w:r>
        <w:rPr>
          <w:rFonts w:ascii="Times New Roman" w:hAnsi="Times New Roman" w:eastAsia="仿宋_GB2312" w:cs="Times New Roman"/>
          <w:bCs/>
          <w:sz w:val="32"/>
          <w:szCs w:val="32"/>
        </w:rPr>
        <w:t>各</w:t>
      </w:r>
      <w:r>
        <w:rPr>
          <w:rFonts w:hint="eastAsia" w:ascii="Times New Roman" w:hAnsi="Times New Roman" w:eastAsia="仿宋_GB2312" w:cs="Times New Roman"/>
          <w:bCs/>
          <w:sz w:val="32"/>
          <w:szCs w:val="32"/>
        </w:rPr>
        <w:t>项目实施</w:t>
      </w:r>
      <w:r>
        <w:rPr>
          <w:rFonts w:ascii="Times New Roman" w:hAnsi="Times New Roman" w:eastAsia="仿宋_GB2312" w:cs="Times New Roman"/>
          <w:bCs/>
          <w:sz w:val="32"/>
          <w:szCs w:val="32"/>
        </w:rPr>
        <w:t>区农业农村委要加强与</w:t>
      </w:r>
      <w:r>
        <w:rPr>
          <w:rFonts w:hint="eastAsia" w:ascii="Times New Roman" w:hAnsi="Times New Roman" w:eastAsia="仿宋_GB2312" w:cs="Times New Roman"/>
          <w:bCs/>
          <w:sz w:val="32"/>
          <w:szCs w:val="32"/>
        </w:rPr>
        <w:t>有关乡镇、村和服务组织的沟通，及时了解项目实施过程中遇到的问题困难，力所能及地提供指导帮助。要主动加强与</w:t>
      </w:r>
      <w:r>
        <w:rPr>
          <w:rFonts w:ascii="Times New Roman" w:hAnsi="Times New Roman" w:eastAsia="仿宋_GB2312" w:cs="Times New Roman"/>
          <w:bCs/>
          <w:sz w:val="32"/>
          <w:szCs w:val="32"/>
        </w:rPr>
        <w:t>农业担保、银行、保险公司等金融机构的对接，</w:t>
      </w:r>
      <w:r>
        <w:rPr>
          <w:rFonts w:hint="eastAsia" w:ascii="Times New Roman" w:hAnsi="Times New Roman" w:eastAsia="仿宋_GB2312" w:cs="Times New Roman"/>
          <w:bCs/>
          <w:sz w:val="32"/>
          <w:szCs w:val="32"/>
        </w:rPr>
        <w:t>推动</w:t>
      </w:r>
      <w:r>
        <w:rPr>
          <w:rFonts w:hint="eastAsia" w:ascii="Times New Roman" w:hAnsi="Times New Roman" w:eastAsia="仿宋_GB2312" w:cs="Times New Roman"/>
          <w:bCs/>
          <w:sz w:val="32"/>
          <w:szCs w:val="32"/>
          <w:lang w:eastAsia="zh-CN"/>
        </w:rPr>
        <w:t>农业社会化服务</w:t>
      </w:r>
      <w:r>
        <w:rPr>
          <w:rFonts w:hint="eastAsia" w:ascii="Times New Roman" w:hAnsi="Times New Roman" w:eastAsia="仿宋_GB2312" w:cs="Times New Roman"/>
          <w:bCs/>
          <w:sz w:val="32"/>
          <w:szCs w:val="32"/>
        </w:rPr>
        <w:t>相关金融、保险产品的开发，努力</w:t>
      </w:r>
      <w:r>
        <w:rPr>
          <w:rFonts w:ascii="Times New Roman" w:hAnsi="Times New Roman" w:eastAsia="仿宋_GB2312" w:cs="Times New Roman"/>
          <w:sz w:val="32"/>
          <w:szCs w:val="32"/>
        </w:rPr>
        <w:t>减轻服务组织</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资金压力和风险。</w:t>
      </w:r>
      <w:r>
        <w:rPr>
          <w:rFonts w:hint="eastAsia" w:ascii="Times New Roman" w:hAnsi="Times New Roman" w:eastAsia="仿宋_GB2312" w:cs="Times New Roman"/>
          <w:sz w:val="32"/>
          <w:szCs w:val="32"/>
        </w:rPr>
        <w:t>要组织</w:t>
      </w:r>
      <w:r>
        <w:rPr>
          <w:rFonts w:ascii="Times New Roman" w:hAnsi="Times New Roman" w:eastAsia="仿宋_GB2312" w:cs="Times New Roman"/>
          <w:sz w:val="32"/>
          <w:szCs w:val="32"/>
        </w:rPr>
        <w:t>农业技术推广</w:t>
      </w:r>
      <w:r>
        <w:rPr>
          <w:rFonts w:hint="eastAsia" w:ascii="Times New Roman" w:hAnsi="Times New Roman" w:eastAsia="仿宋_GB2312" w:cs="Times New Roman"/>
          <w:sz w:val="32"/>
          <w:szCs w:val="32"/>
        </w:rPr>
        <w:t>服务</w:t>
      </w:r>
      <w:r>
        <w:rPr>
          <w:rFonts w:ascii="Times New Roman" w:hAnsi="Times New Roman" w:eastAsia="仿宋_GB2312" w:cs="Times New Roman"/>
          <w:sz w:val="32"/>
          <w:szCs w:val="32"/>
        </w:rPr>
        <w:t>部门对</w:t>
      </w:r>
      <w:r>
        <w:rPr>
          <w:rFonts w:hint="eastAsia" w:ascii="Times New Roman" w:hAnsi="Times New Roman" w:eastAsia="仿宋_GB2312" w:cs="Times New Roman"/>
          <w:sz w:val="32"/>
          <w:szCs w:val="32"/>
          <w:lang w:eastAsia="zh-CN"/>
        </w:rPr>
        <w:t>农业社会化服务</w:t>
      </w:r>
      <w:r>
        <w:rPr>
          <w:rFonts w:hint="eastAsia" w:ascii="Times New Roman" w:hAnsi="Times New Roman" w:eastAsia="仿宋_GB2312" w:cs="Times New Roman"/>
          <w:sz w:val="32"/>
          <w:szCs w:val="32"/>
        </w:rPr>
        <w:t>中的关键环节</w:t>
      </w:r>
      <w:r>
        <w:rPr>
          <w:rFonts w:ascii="Times New Roman" w:hAnsi="Times New Roman" w:eastAsia="仿宋_GB2312" w:cs="Times New Roman"/>
          <w:sz w:val="32"/>
          <w:szCs w:val="32"/>
        </w:rPr>
        <w:t>做好技术指导</w:t>
      </w:r>
      <w:r>
        <w:rPr>
          <w:rFonts w:hint="eastAsia" w:ascii="Times New Roman" w:hAnsi="Times New Roman" w:eastAsia="仿宋_GB2312" w:cs="Times New Roman"/>
          <w:sz w:val="32"/>
          <w:szCs w:val="32"/>
        </w:rPr>
        <w:t>服务</w:t>
      </w:r>
      <w:r>
        <w:rPr>
          <w:rFonts w:ascii="Times New Roman" w:hAnsi="Times New Roman" w:eastAsia="仿宋_GB2312" w:cs="Times New Roman"/>
          <w:sz w:val="32"/>
          <w:szCs w:val="32"/>
        </w:rPr>
        <w:t>工作，</w:t>
      </w:r>
      <w:r>
        <w:rPr>
          <w:rFonts w:hint="eastAsia" w:ascii="Times New Roman" w:hAnsi="Times New Roman" w:eastAsia="仿宋_GB2312" w:cs="Times New Roman"/>
          <w:sz w:val="32"/>
          <w:szCs w:val="32"/>
        </w:rPr>
        <w:t>加强新技术、新装备推广应用，努力提升</w:t>
      </w:r>
      <w:r>
        <w:rPr>
          <w:rFonts w:hint="eastAsia" w:ascii="Times New Roman" w:hAnsi="Times New Roman" w:eastAsia="仿宋_GB2312" w:cs="Times New Roman"/>
          <w:sz w:val="32"/>
          <w:szCs w:val="32"/>
          <w:lang w:eastAsia="zh-CN"/>
        </w:rPr>
        <w:t>社会化</w:t>
      </w:r>
      <w:r>
        <w:rPr>
          <w:rFonts w:hint="eastAsia" w:ascii="Times New Roman" w:hAnsi="Times New Roman" w:eastAsia="仿宋_GB2312" w:cs="Times New Roman"/>
          <w:sz w:val="32"/>
          <w:szCs w:val="32"/>
        </w:rPr>
        <w:t>服务质量</w:t>
      </w:r>
      <w:r>
        <w:rPr>
          <w:rFonts w:ascii="Times New Roman" w:hAnsi="Times New Roman" w:eastAsia="仿宋_GB2312" w:cs="Times New Roman"/>
          <w:sz w:val="32"/>
          <w:szCs w:val="32"/>
        </w:rPr>
        <w:t>效果。</w:t>
      </w:r>
    </w:p>
    <w:p>
      <w:pPr>
        <w:keepNext w:val="0"/>
        <w:keepLines w:val="0"/>
        <w:pageBreakBefore w:val="0"/>
        <w:widowControl w:val="0"/>
        <w:kinsoku/>
        <w:wordWrap/>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楷体_GB2312" w:cs="Times New Roman"/>
          <w:bCs/>
          <w:sz w:val="32"/>
          <w:szCs w:val="32"/>
        </w:rPr>
        <w:t>（三）</w:t>
      </w:r>
      <w:r>
        <w:rPr>
          <w:rFonts w:hint="eastAsia" w:ascii="Times New Roman" w:hAnsi="Times New Roman" w:eastAsia="楷体_GB2312" w:cs="Times New Roman"/>
          <w:bCs/>
          <w:sz w:val="32"/>
          <w:szCs w:val="32"/>
        </w:rPr>
        <w:t>严格监督检查</w:t>
      </w:r>
      <w:r>
        <w:rPr>
          <w:rFonts w:ascii="Times New Roman" w:hAnsi="Times New Roman" w:eastAsia="楷体_GB2312" w:cs="Times New Roman"/>
          <w:bCs/>
          <w:sz w:val="32"/>
          <w:szCs w:val="32"/>
        </w:rPr>
        <w:t>。</w:t>
      </w:r>
      <w:r>
        <w:rPr>
          <w:rFonts w:ascii="Times New Roman" w:hAnsi="Times New Roman" w:eastAsia="仿宋_GB2312" w:cs="Times New Roman"/>
          <w:sz w:val="32"/>
          <w:szCs w:val="32"/>
        </w:rPr>
        <w:t>加强对服务</w:t>
      </w:r>
      <w:r>
        <w:rPr>
          <w:rFonts w:hint="eastAsia" w:ascii="Times New Roman" w:hAnsi="Times New Roman" w:eastAsia="仿宋_GB2312" w:cs="Times New Roman"/>
          <w:sz w:val="32"/>
          <w:szCs w:val="32"/>
        </w:rPr>
        <w:t>组织</w:t>
      </w:r>
      <w:r>
        <w:rPr>
          <w:rFonts w:ascii="Times New Roman" w:hAnsi="Times New Roman" w:eastAsia="仿宋_GB2312" w:cs="Times New Roman"/>
          <w:sz w:val="32"/>
          <w:szCs w:val="32"/>
        </w:rPr>
        <w:t>履约情况的监管，对</w:t>
      </w:r>
      <w:r>
        <w:rPr>
          <w:rFonts w:hint="eastAsia" w:ascii="Times New Roman" w:hAnsi="Times New Roman" w:eastAsia="仿宋_GB2312" w:cs="Times New Roman"/>
          <w:sz w:val="32"/>
          <w:szCs w:val="32"/>
        </w:rPr>
        <w:t>存在作业</w:t>
      </w:r>
      <w:r>
        <w:rPr>
          <w:rFonts w:ascii="Times New Roman" w:hAnsi="Times New Roman" w:eastAsia="仿宋_GB2312" w:cs="Times New Roman"/>
          <w:sz w:val="32"/>
          <w:szCs w:val="32"/>
        </w:rPr>
        <w:t>质量</w:t>
      </w:r>
      <w:r>
        <w:rPr>
          <w:rFonts w:hint="eastAsia" w:ascii="Times New Roman" w:hAnsi="Times New Roman" w:eastAsia="仿宋_GB2312" w:cs="Times New Roman"/>
          <w:sz w:val="32"/>
          <w:szCs w:val="32"/>
        </w:rPr>
        <w:t>不达标、提供作业不及时、随意加收服务费、弄虚作假等问题的，按照合同约定追究其违约责任，移出服务组织推荐名录，并取消其参与</w:t>
      </w:r>
      <w:r>
        <w:rPr>
          <w:rFonts w:hint="eastAsia" w:ascii="Times New Roman" w:hAnsi="Times New Roman" w:eastAsia="仿宋_GB2312" w:cs="Times New Roman"/>
          <w:sz w:val="32"/>
          <w:szCs w:val="32"/>
          <w:lang w:eastAsia="zh-CN"/>
        </w:rPr>
        <w:t>农业社会化服务</w:t>
      </w:r>
      <w:r>
        <w:rPr>
          <w:rFonts w:hint="eastAsia" w:ascii="Times New Roman" w:hAnsi="Times New Roman" w:eastAsia="仿宋_GB2312" w:cs="Times New Roman"/>
          <w:sz w:val="32"/>
          <w:szCs w:val="32"/>
        </w:rPr>
        <w:t>项目的资格。各项目区、乡镇、村应做好服务质量、服务面积的监督检查工作并做好记录，村级应做到监督检查全覆盖，区、乡镇监督检查要达到一定比例。</w:t>
      </w:r>
    </w:p>
    <w:p>
      <w:pPr>
        <w:keepNext w:val="0"/>
        <w:keepLines w:val="0"/>
        <w:pageBreakBefore w:val="0"/>
        <w:widowControl w:val="0"/>
        <w:kinsoku/>
        <w:wordWrap/>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楷体_GB2312" w:cs="Times New Roman"/>
          <w:bCs/>
          <w:sz w:val="32"/>
          <w:szCs w:val="32"/>
        </w:rPr>
        <w:t>（四）严格资金管理。</w:t>
      </w: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rPr>
        <w:t>项目</w:t>
      </w:r>
      <w:r>
        <w:rPr>
          <w:rFonts w:ascii="Times New Roman" w:hAnsi="Times New Roman" w:eastAsia="仿宋_GB2312" w:cs="Times New Roman"/>
          <w:sz w:val="32"/>
          <w:szCs w:val="32"/>
        </w:rPr>
        <w:t>区要切实加强项目资金管理，</w:t>
      </w:r>
      <w:r>
        <w:rPr>
          <w:rFonts w:hint="eastAsia" w:ascii="Times New Roman" w:hAnsi="Times New Roman" w:eastAsia="仿宋_GB2312" w:cs="Times New Roman"/>
          <w:sz w:val="32"/>
          <w:szCs w:val="32"/>
        </w:rPr>
        <w:t>认真审核相关材料，</w:t>
      </w:r>
      <w:r>
        <w:rPr>
          <w:rFonts w:ascii="Times New Roman" w:hAnsi="Times New Roman" w:eastAsia="仿宋_GB2312" w:cs="Times New Roman"/>
          <w:sz w:val="32"/>
          <w:szCs w:val="32"/>
        </w:rPr>
        <w:t>严格资金拨付程序，确保</w:t>
      </w:r>
      <w:r>
        <w:rPr>
          <w:rFonts w:hint="eastAsia" w:ascii="Times New Roman" w:hAnsi="Times New Roman" w:eastAsia="仿宋_GB2312" w:cs="Times New Roman"/>
          <w:sz w:val="32"/>
          <w:szCs w:val="32"/>
        </w:rPr>
        <w:t>资金拨付及时高效</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资金使用安全规范</w:t>
      </w:r>
      <w:r>
        <w:rPr>
          <w:rFonts w:hint="eastAsia" w:ascii="Times New Roman" w:hAnsi="Times New Roman" w:eastAsia="仿宋_GB2312" w:cs="Times New Roman"/>
          <w:sz w:val="32"/>
          <w:szCs w:val="32"/>
        </w:rPr>
        <w:t>，维护好小农户和服务组织的合法权益。负责</w:t>
      </w:r>
      <w:r>
        <w:rPr>
          <w:rFonts w:hint="eastAsia" w:ascii="Times New Roman" w:hAnsi="Times New Roman" w:eastAsia="仿宋_GB2312" w:cs="Times New Roman"/>
          <w:sz w:val="32"/>
          <w:szCs w:val="32"/>
          <w:lang w:eastAsia="zh-CN"/>
        </w:rPr>
        <w:t>农业社会化</w:t>
      </w:r>
      <w:r>
        <w:rPr>
          <w:rFonts w:hint="eastAsia" w:ascii="Times New Roman" w:hAnsi="Times New Roman" w:eastAsia="仿宋_GB2312" w:cs="Times New Roman"/>
          <w:sz w:val="32"/>
          <w:szCs w:val="32"/>
        </w:rPr>
        <w:t>服务项目实施的各级领导干部、工作人员要认真履行职责，严守工作纪律，自觉接受监督，坚决防止弄虚作假、失职渎职等问题发生。</w:t>
      </w:r>
    </w:p>
    <w:p>
      <w:pPr>
        <w:keepNext w:val="0"/>
        <w:keepLines w:val="0"/>
        <w:pageBreakBefore w:val="0"/>
        <w:widowControl w:val="0"/>
        <w:kinsoku/>
        <w:wordWrap/>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楷体_GB2312" w:cs="Times New Roman"/>
          <w:bCs/>
          <w:sz w:val="32"/>
          <w:szCs w:val="32"/>
        </w:rPr>
        <w:t>（五）</w:t>
      </w:r>
      <w:r>
        <w:rPr>
          <w:rFonts w:hint="eastAsia" w:ascii="Times New Roman" w:hAnsi="Times New Roman" w:eastAsia="楷体_GB2312" w:cs="Times New Roman"/>
          <w:bCs/>
          <w:sz w:val="32"/>
          <w:szCs w:val="32"/>
        </w:rPr>
        <w:t>推动市场发展</w:t>
      </w:r>
      <w:r>
        <w:rPr>
          <w:rFonts w:ascii="Times New Roman" w:hAnsi="Times New Roman" w:eastAsia="楷体_GB2312" w:cs="Times New Roman"/>
          <w:bCs/>
          <w:sz w:val="32"/>
          <w:szCs w:val="32"/>
        </w:rPr>
        <w:t>。</w:t>
      </w: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rPr>
        <w:t>涉农</w:t>
      </w:r>
      <w:r>
        <w:rPr>
          <w:rFonts w:ascii="Times New Roman" w:hAnsi="Times New Roman" w:eastAsia="仿宋_GB2312" w:cs="Times New Roman"/>
          <w:sz w:val="32"/>
          <w:szCs w:val="32"/>
        </w:rPr>
        <w:t>区</w:t>
      </w:r>
      <w:r>
        <w:rPr>
          <w:rFonts w:hint="eastAsia" w:ascii="Times New Roman" w:hAnsi="Times New Roman" w:eastAsia="仿宋_GB2312" w:cs="Times New Roman"/>
          <w:sz w:val="32"/>
          <w:szCs w:val="32"/>
        </w:rPr>
        <w:t>应督促引导</w:t>
      </w:r>
      <w:r>
        <w:rPr>
          <w:rFonts w:ascii="Times New Roman" w:hAnsi="Times New Roman" w:eastAsia="仿宋_GB2312" w:cs="Times New Roman"/>
          <w:sz w:val="32"/>
          <w:szCs w:val="32"/>
        </w:rPr>
        <w:t>服务能力强、服务范围广、市场化运营规范的农民合作社、村集体经济组织、家庭农场、</w:t>
      </w:r>
      <w:r>
        <w:rPr>
          <w:rFonts w:hint="eastAsia" w:ascii="Times New Roman" w:hAnsi="Times New Roman" w:eastAsia="仿宋_GB2312" w:cs="Times New Roman"/>
          <w:sz w:val="32"/>
          <w:szCs w:val="32"/>
        </w:rPr>
        <w:t>农业</w:t>
      </w:r>
      <w:r>
        <w:rPr>
          <w:rFonts w:ascii="Times New Roman" w:hAnsi="Times New Roman" w:eastAsia="仿宋_GB2312" w:cs="Times New Roman"/>
          <w:sz w:val="32"/>
          <w:szCs w:val="32"/>
        </w:rPr>
        <w:t>服务公司、供销合作社等</w:t>
      </w:r>
      <w:r>
        <w:rPr>
          <w:rFonts w:hint="eastAsia" w:ascii="Times New Roman" w:hAnsi="Times New Roman" w:eastAsia="仿宋_GB2312" w:cs="Times New Roman"/>
          <w:sz w:val="32"/>
          <w:szCs w:val="32"/>
        </w:rPr>
        <w:t>农业社会化服务组织</w:t>
      </w:r>
      <w:r>
        <w:rPr>
          <w:rFonts w:ascii="Times New Roman" w:hAnsi="Times New Roman" w:eastAsia="仿宋_GB2312" w:cs="Times New Roman"/>
          <w:sz w:val="32"/>
          <w:szCs w:val="32"/>
        </w:rPr>
        <w:t>在“中国农业社会化服务平台”注册</w:t>
      </w:r>
      <w:r>
        <w:rPr>
          <w:rFonts w:hint="eastAsia" w:ascii="Times New Roman" w:hAnsi="Times New Roman" w:eastAsia="仿宋_GB2312" w:cs="Times New Roman"/>
          <w:sz w:val="32"/>
          <w:szCs w:val="32"/>
        </w:rPr>
        <w:t>并做好审核认证工作</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建立农业社会化服务主体名录库，</w:t>
      </w:r>
      <w:r>
        <w:rPr>
          <w:rFonts w:ascii="Times New Roman" w:hAnsi="Times New Roman" w:eastAsia="仿宋_GB2312" w:cs="Times New Roman"/>
          <w:sz w:val="32"/>
          <w:szCs w:val="32"/>
        </w:rPr>
        <w:t>支持其不断扩展服务业务，推动</w:t>
      </w:r>
      <w:r>
        <w:rPr>
          <w:rFonts w:hint="eastAsia" w:ascii="Times New Roman" w:hAnsi="Times New Roman" w:eastAsia="仿宋_GB2312" w:cs="Times New Roman"/>
          <w:sz w:val="32"/>
          <w:szCs w:val="32"/>
        </w:rPr>
        <w:t>农业社会化服务市场健康发展</w:t>
      </w:r>
      <w:r>
        <w:rPr>
          <w:rFonts w:ascii="Times New Roman" w:hAnsi="Times New Roman" w:eastAsia="仿宋_GB2312" w:cs="Times New Roman"/>
          <w:sz w:val="32"/>
          <w:szCs w:val="32"/>
        </w:rPr>
        <w:t>。</w:t>
      </w:r>
    </w:p>
    <w:p>
      <w:pPr>
        <w:keepNext w:val="0"/>
        <w:keepLines w:val="0"/>
        <w:pageBreakBefore w:val="0"/>
        <w:widowControl w:val="0"/>
        <w:kinsoku/>
        <w:wordWrap/>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楷体_GB2312" w:cs="Times New Roman"/>
          <w:sz w:val="32"/>
          <w:szCs w:val="32"/>
        </w:rPr>
        <w:t>（六）强化示范带动。</w:t>
      </w: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rPr>
        <w:t>涉农</w:t>
      </w:r>
      <w:r>
        <w:rPr>
          <w:rFonts w:ascii="Times New Roman" w:hAnsi="Times New Roman" w:eastAsia="仿宋_GB2312" w:cs="Times New Roman"/>
          <w:sz w:val="32"/>
          <w:szCs w:val="32"/>
        </w:rPr>
        <w:t>区要通过农业</w:t>
      </w:r>
      <w:r>
        <w:rPr>
          <w:rFonts w:hint="eastAsia" w:ascii="Times New Roman" w:hAnsi="Times New Roman" w:eastAsia="仿宋_GB2312" w:cs="Times New Roman"/>
          <w:sz w:val="32"/>
          <w:szCs w:val="32"/>
          <w:lang w:eastAsia="zh-CN"/>
        </w:rPr>
        <w:t>社会化</w:t>
      </w:r>
      <w:r>
        <w:rPr>
          <w:rFonts w:ascii="Times New Roman" w:hAnsi="Times New Roman" w:eastAsia="仿宋_GB2312" w:cs="Times New Roman"/>
          <w:sz w:val="32"/>
          <w:szCs w:val="32"/>
        </w:rPr>
        <w:t>服务项目，培育一批服务质量优、服务规模大、生产运营规范、社会声誉</w:t>
      </w:r>
      <w:r>
        <w:rPr>
          <w:rFonts w:hint="eastAsia" w:ascii="Times New Roman" w:hAnsi="Times New Roman" w:eastAsia="仿宋_GB2312" w:cs="Times New Roman"/>
          <w:sz w:val="32"/>
          <w:szCs w:val="32"/>
        </w:rPr>
        <w:t>良</w:t>
      </w:r>
      <w:r>
        <w:rPr>
          <w:rFonts w:ascii="Times New Roman" w:hAnsi="Times New Roman" w:eastAsia="仿宋_GB2312" w:cs="Times New Roman"/>
          <w:sz w:val="32"/>
          <w:szCs w:val="32"/>
        </w:rPr>
        <w:t>好的</w:t>
      </w:r>
      <w:r>
        <w:rPr>
          <w:rFonts w:hint="eastAsia" w:ascii="Times New Roman" w:hAnsi="Times New Roman" w:eastAsia="仿宋_GB2312" w:cs="Times New Roman"/>
          <w:sz w:val="32"/>
          <w:szCs w:val="32"/>
          <w:lang w:eastAsia="zh-CN"/>
        </w:rPr>
        <w:t>农业社会化</w:t>
      </w:r>
      <w:r>
        <w:rPr>
          <w:rFonts w:ascii="Times New Roman" w:hAnsi="Times New Roman" w:eastAsia="仿宋_GB2312" w:cs="Times New Roman"/>
          <w:sz w:val="32"/>
          <w:szCs w:val="32"/>
        </w:rPr>
        <w:t>服务组织，打造一批农业</w:t>
      </w:r>
      <w:r>
        <w:rPr>
          <w:rFonts w:hint="eastAsia" w:ascii="Times New Roman" w:hAnsi="Times New Roman" w:eastAsia="仿宋_GB2312" w:cs="Times New Roman"/>
          <w:sz w:val="32"/>
          <w:szCs w:val="32"/>
        </w:rPr>
        <w:t>增效</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农民受益、</w:t>
      </w:r>
      <w:r>
        <w:rPr>
          <w:rFonts w:ascii="Times New Roman" w:hAnsi="Times New Roman" w:eastAsia="仿宋_GB2312" w:cs="Times New Roman"/>
          <w:sz w:val="32"/>
          <w:szCs w:val="32"/>
        </w:rPr>
        <w:t>组织</w:t>
      </w:r>
      <w:r>
        <w:rPr>
          <w:rFonts w:hint="eastAsia" w:ascii="Times New Roman" w:hAnsi="Times New Roman" w:eastAsia="仿宋_GB2312" w:cs="Times New Roman"/>
          <w:sz w:val="32"/>
          <w:szCs w:val="32"/>
          <w:lang w:eastAsia="zh-CN"/>
        </w:rPr>
        <w:t>盈利</w:t>
      </w:r>
      <w:r>
        <w:rPr>
          <w:rFonts w:ascii="Times New Roman" w:hAnsi="Times New Roman" w:eastAsia="仿宋_GB2312" w:cs="Times New Roman"/>
          <w:sz w:val="32"/>
          <w:szCs w:val="32"/>
        </w:rPr>
        <w:t>的农业社会化服务典型，总结一批好模式、好经验、好做法，为</w:t>
      </w:r>
      <w:r>
        <w:rPr>
          <w:rFonts w:hint="eastAsia" w:ascii="Times New Roman" w:hAnsi="Times New Roman" w:eastAsia="仿宋_GB2312" w:cs="Times New Roman"/>
          <w:sz w:val="32"/>
          <w:szCs w:val="32"/>
        </w:rPr>
        <w:t>推动</w:t>
      </w:r>
      <w:r>
        <w:rPr>
          <w:rFonts w:ascii="Times New Roman" w:hAnsi="Times New Roman" w:eastAsia="仿宋_GB2312" w:cs="Times New Roman"/>
          <w:sz w:val="32"/>
          <w:szCs w:val="32"/>
        </w:rPr>
        <w:t>全市农业社会化服务发展</w:t>
      </w:r>
      <w:r>
        <w:rPr>
          <w:rFonts w:hint="eastAsia" w:ascii="Times New Roman" w:hAnsi="Times New Roman" w:eastAsia="仿宋_GB2312" w:cs="Times New Roman"/>
          <w:sz w:val="32"/>
          <w:szCs w:val="32"/>
        </w:rPr>
        <w:t>发挥</w:t>
      </w:r>
      <w:r>
        <w:rPr>
          <w:rFonts w:ascii="Times New Roman" w:hAnsi="Times New Roman" w:eastAsia="仿宋_GB2312" w:cs="Times New Roman"/>
          <w:sz w:val="32"/>
          <w:szCs w:val="32"/>
        </w:rPr>
        <w:t>示范带动作用。</w:t>
      </w:r>
    </w:p>
    <w:p>
      <w:pPr>
        <w:keepNext w:val="0"/>
        <w:keepLines w:val="0"/>
        <w:pageBreakBefore w:val="0"/>
        <w:widowControl w:val="0"/>
        <w:kinsoku/>
        <w:wordWrap/>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仿宋_GB2312" w:cs="Times New Roman"/>
          <w:sz w:val="32"/>
          <w:szCs w:val="32"/>
        </w:rPr>
      </w:pPr>
    </w:p>
    <w:p>
      <w:pPr>
        <w:keepNext w:val="0"/>
        <w:keepLines w:val="0"/>
        <w:pageBreakBefore w:val="0"/>
        <w:widowControl w:val="0"/>
        <w:kinsoku/>
        <w:wordWrap/>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sz w:val="32"/>
          <w:szCs w:val="32"/>
        </w:rPr>
        <w:t>附件：1.</w:t>
      </w:r>
      <w:r>
        <w:rPr>
          <w:rFonts w:ascii="Times New Roman" w:hAnsi="Times New Roman" w:eastAsia="仿宋_GB2312" w:cs="Times New Roman"/>
          <w:w w:val="95"/>
          <w:kern w:val="0"/>
          <w:sz w:val="32"/>
          <w:szCs w:val="32"/>
        </w:rPr>
        <w:t>天津市</w:t>
      </w:r>
      <w:r>
        <w:rPr>
          <w:rFonts w:ascii="Times New Roman" w:hAnsi="Times New Roman" w:eastAsia="仿宋_GB2312" w:cs="Times New Roman"/>
          <w:bCs/>
          <w:spacing w:val="-11"/>
          <w:sz w:val="32"/>
          <w:szCs w:val="32"/>
        </w:rPr>
        <w:t>202</w:t>
      </w:r>
      <w:r>
        <w:rPr>
          <w:rFonts w:hint="eastAsia" w:ascii="Times New Roman" w:hAnsi="Times New Roman" w:eastAsia="仿宋_GB2312" w:cs="Times New Roman"/>
          <w:bCs/>
          <w:spacing w:val="-11"/>
          <w:sz w:val="32"/>
          <w:szCs w:val="32"/>
        </w:rPr>
        <w:t>3</w:t>
      </w:r>
      <w:r>
        <w:rPr>
          <w:rFonts w:ascii="Times New Roman" w:hAnsi="Times New Roman" w:eastAsia="仿宋_GB2312" w:cs="Times New Roman"/>
          <w:w w:val="95"/>
          <w:kern w:val="0"/>
          <w:sz w:val="32"/>
          <w:szCs w:val="32"/>
        </w:rPr>
        <w:t>年农业</w:t>
      </w:r>
      <w:r>
        <w:rPr>
          <w:rFonts w:hint="eastAsia" w:ascii="Times New Roman" w:hAnsi="Times New Roman" w:eastAsia="仿宋_GB2312" w:cs="Times New Roman"/>
          <w:w w:val="95"/>
          <w:kern w:val="0"/>
          <w:sz w:val="32"/>
          <w:szCs w:val="32"/>
          <w:lang w:eastAsia="zh-CN"/>
        </w:rPr>
        <w:t>社会化</w:t>
      </w:r>
      <w:r>
        <w:rPr>
          <w:rFonts w:ascii="Times New Roman" w:hAnsi="Times New Roman" w:eastAsia="仿宋_GB2312" w:cs="Times New Roman"/>
          <w:w w:val="95"/>
          <w:kern w:val="0"/>
          <w:sz w:val="32"/>
          <w:szCs w:val="32"/>
        </w:rPr>
        <w:t>服务项目任务</w:t>
      </w:r>
      <w:r>
        <w:rPr>
          <w:rFonts w:hint="eastAsia" w:ascii="Times New Roman" w:hAnsi="Times New Roman" w:eastAsia="仿宋_GB2312" w:cs="Times New Roman"/>
          <w:w w:val="95"/>
          <w:kern w:val="0"/>
          <w:sz w:val="32"/>
          <w:szCs w:val="32"/>
          <w:lang w:eastAsia="zh-CN"/>
        </w:rPr>
        <w:t>及资金</w:t>
      </w:r>
      <w:r>
        <w:rPr>
          <w:rFonts w:ascii="Times New Roman" w:hAnsi="Times New Roman" w:eastAsia="仿宋_GB2312" w:cs="Times New Roman"/>
          <w:w w:val="95"/>
          <w:kern w:val="0"/>
          <w:sz w:val="32"/>
          <w:szCs w:val="32"/>
        </w:rPr>
        <w:t>分配表</w:t>
      </w:r>
    </w:p>
    <w:p>
      <w:pPr>
        <w:keepNext w:val="0"/>
        <w:keepLines w:val="0"/>
        <w:pageBreakBefore w:val="0"/>
        <w:widowControl w:val="0"/>
        <w:kinsoku/>
        <w:wordWrap/>
        <w:topLinePunct w:val="0"/>
        <w:autoSpaceDE/>
        <w:autoSpaceDN/>
        <w:bidi w:val="0"/>
        <w:spacing w:line="600" w:lineRule="exact"/>
        <w:ind w:left="0" w:leftChars="0" w:right="0" w:rightChars="0" w:firstLine="1600" w:firstLineChars="5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2.天津市*区2023年农业</w:t>
      </w:r>
      <w:r>
        <w:rPr>
          <w:rFonts w:hint="eastAsia" w:ascii="Times New Roman" w:hAnsi="Times New Roman" w:eastAsia="仿宋_GB2312" w:cs="Times New Roman"/>
          <w:sz w:val="32"/>
          <w:szCs w:val="32"/>
          <w:lang w:eastAsia="zh-CN"/>
        </w:rPr>
        <w:t>社会化</w:t>
      </w:r>
      <w:r>
        <w:rPr>
          <w:rFonts w:hint="eastAsia" w:ascii="Times New Roman" w:hAnsi="Times New Roman" w:eastAsia="仿宋_GB2312" w:cs="Times New Roman"/>
          <w:sz w:val="32"/>
          <w:szCs w:val="32"/>
        </w:rPr>
        <w:t>服务作业情况确认表</w:t>
      </w:r>
    </w:p>
    <w:p>
      <w:pPr>
        <w:keepNext w:val="0"/>
        <w:keepLines w:val="0"/>
        <w:pageBreakBefore w:val="0"/>
        <w:widowControl w:val="0"/>
        <w:kinsoku/>
        <w:wordWrap/>
        <w:topLinePunct w:val="0"/>
        <w:autoSpaceDE/>
        <w:autoSpaceDN/>
        <w:bidi w:val="0"/>
        <w:spacing w:line="600" w:lineRule="exact"/>
        <w:ind w:left="0" w:leftChars="0" w:right="0" w:rightChars="0" w:firstLine="1600" w:firstLineChars="5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3.天津市*区2023年农业</w:t>
      </w:r>
      <w:r>
        <w:rPr>
          <w:rFonts w:hint="eastAsia" w:ascii="Times New Roman" w:hAnsi="Times New Roman" w:eastAsia="仿宋_GB2312" w:cs="Times New Roman"/>
          <w:sz w:val="32"/>
          <w:szCs w:val="32"/>
          <w:lang w:eastAsia="zh-CN"/>
        </w:rPr>
        <w:t>社会化</w:t>
      </w:r>
      <w:r>
        <w:rPr>
          <w:rFonts w:hint="eastAsia" w:ascii="Times New Roman" w:hAnsi="Times New Roman" w:eastAsia="仿宋_GB2312" w:cs="Times New Roman"/>
          <w:sz w:val="32"/>
          <w:szCs w:val="32"/>
        </w:rPr>
        <w:t>服务作业监督检查表</w:t>
      </w:r>
    </w:p>
    <w:p>
      <w:pPr>
        <w:keepNext w:val="0"/>
        <w:keepLines w:val="0"/>
        <w:pageBreakBefore w:val="0"/>
        <w:widowControl w:val="0"/>
        <w:kinsoku/>
        <w:wordWrap/>
        <w:topLinePunct w:val="0"/>
        <w:autoSpaceDE/>
        <w:autoSpaceDN/>
        <w:bidi w:val="0"/>
        <w:spacing w:line="600" w:lineRule="exact"/>
        <w:ind w:left="0" w:leftChars="0" w:right="0" w:rightChars="0" w:firstLine="1600" w:firstLineChars="500"/>
        <w:textAlignment w:val="auto"/>
        <w:outlineLvl w:val="9"/>
        <w:rPr>
          <w:rFonts w:hint="eastAsia" w:ascii="Times New Roman" w:hAnsi="Times New Roman" w:eastAsia="仿宋_GB2312" w:cs="Times New Roman"/>
          <w:w w:val="95"/>
          <w:sz w:val="32"/>
          <w:szCs w:val="32"/>
        </w:rPr>
      </w:pPr>
      <w:r>
        <w:rPr>
          <w:rFonts w:hint="eastAsia" w:ascii="Times New Roman" w:hAnsi="Times New Roman" w:eastAsia="仿宋_GB2312" w:cs="Times New Roman"/>
          <w:sz w:val="32"/>
          <w:szCs w:val="32"/>
        </w:rPr>
        <w:t>4.</w:t>
      </w:r>
      <w:r>
        <w:rPr>
          <w:rFonts w:hint="eastAsia" w:ascii="Times New Roman" w:hAnsi="Times New Roman" w:eastAsia="仿宋_GB2312" w:cs="Times New Roman"/>
          <w:w w:val="95"/>
          <w:sz w:val="32"/>
          <w:szCs w:val="32"/>
        </w:rPr>
        <w:t>天津市*区2023年农业</w:t>
      </w:r>
      <w:r>
        <w:rPr>
          <w:rFonts w:hint="eastAsia" w:ascii="Times New Roman" w:hAnsi="Times New Roman" w:eastAsia="仿宋_GB2312" w:cs="Times New Roman"/>
          <w:w w:val="95"/>
          <w:sz w:val="32"/>
          <w:szCs w:val="32"/>
          <w:lang w:eastAsia="zh-CN"/>
        </w:rPr>
        <w:t>社会化</w:t>
      </w:r>
      <w:r>
        <w:rPr>
          <w:rFonts w:hint="eastAsia" w:ascii="Times New Roman" w:hAnsi="Times New Roman" w:eastAsia="仿宋_GB2312" w:cs="Times New Roman"/>
          <w:w w:val="95"/>
          <w:sz w:val="32"/>
          <w:szCs w:val="32"/>
        </w:rPr>
        <w:t>服务项目受益情况公示</w:t>
      </w:r>
    </w:p>
    <w:p>
      <w:pPr>
        <w:keepNext w:val="0"/>
        <w:keepLines w:val="0"/>
        <w:pageBreakBefore w:val="0"/>
        <w:widowControl w:val="0"/>
        <w:kinsoku/>
        <w:wordWrap/>
        <w:topLinePunct w:val="0"/>
        <w:autoSpaceDE/>
        <w:autoSpaceDN/>
        <w:bidi w:val="0"/>
        <w:spacing w:line="600" w:lineRule="exact"/>
        <w:ind w:left="0" w:leftChars="0" w:right="0" w:rightChars="0" w:firstLine="1600" w:firstLineChars="5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5.天津市*区2023年农业</w:t>
      </w:r>
      <w:r>
        <w:rPr>
          <w:rFonts w:hint="eastAsia" w:ascii="Times New Roman" w:hAnsi="Times New Roman" w:eastAsia="仿宋_GB2312" w:cs="Times New Roman"/>
          <w:sz w:val="32"/>
          <w:szCs w:val="32"/>
          <w:lang w:eastAsia="zh-CN"/>
        </w:rPr>
        <w:t>社会化</w:t>
      </w:r>
      <w:r>
        <w:rPr>
          <w:rFonts w:hint="eastAsia" w:ascii="Times New Roman" w:hAnsi="Times New Roman" w:eastAsia="仿宋_GB2312" w:cs="Times New Roman"/>
          <w:sz w:val="32"/>
          <w:szCs w:val="32"/>
        </w:rPr>
        <w:t>服务资金结算明细表</w:t>
      </w:r>
    </w:p>
    <w:p>
      <w:pPr>
        <w:keepNext w:val="0"/>
        <w:keepLines w:val="0"/>
        <w:pageBreakBefore w:val="0"/>
        <w:widowControl w:val="0"/>
        <w:kinsoku/>
        <w:wordWrap/>
        <w:topLinePunct w:val="0"/>
        <w:autoSpaceDE/>
        <w:autoSpaceDN/>
        <w:bidi w:val="0"/>
        <w:spacing w:line="600" w:lineRule="exact"/>
        <w:ind w:left="0" w:leftChars="0" w:right="0" w:rightChars="0" w:firstLine="1600" w:firstLineChars="500"/>
        <w:textAlignment w:val="auto"/>
        <w:outlineLvl w:val="9"/>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农业</w:t>
      </w:r>
      <w:r>
        <w:rPr>
          <w:rFonts w:hint="eastAsia" w:ascii="Times New Roman" w:hAnsi="Times New Roman" w:eastAsia="仿宋_GB2312" w:cs="Times New Roman"/>
          <w:kern w:val="0"/>
          <w:sz w:val="32"/>
          <w:szCs w:val="32"/>
          <w:lang w:eastAsia="zh-CN"/>
        </w:rPr>
        <w:t>社会化</w:t>
      </w:r>
      <w:r>
        <w:rPr>
          <w:rFonts w:ascii="Times New Roman" w:hAnsi="Times New Roman" w:eastAsia="仿宋_GB2312" w:cs="Times New Roman"/>
          <w:kern w:val="0"/>
          <w:sz w:val="32"/>
          <w:szCs w:val="32"/>
        </w:rPr>
        <w:t>服务项目绩效评价表（区级自评）</w:t>
      </w:r>
    </w:p>
    <w:p>
      <w:pPr>
        <w:spacing w:line="620" w:lineRule="exact"/>
        <w:rPr>
          <w:rFonts w:ascii="Times New Roman" w:hAnsi="Times New Roman" w:eastAsia="黑体" w:cs="Times New Roman"/>
          <w:sz w:val="32"/>
          <w:szCs w:val="32"/>
        </w:rPr>
      </w:pPr>
      <w:r>
        <w:rPr>
          <w:rFonts w:ascii="Times New Roman" w:hAnsi="Times New Roman" w:eastAsia="黑体" w:cs="Times New Roman"/>
          <w:sz w:val="32"/>
          <w:szCs w:val="32"/>
        </w:rPr>
        <w:br w:type="page"/>
      </w:r>
      <w:r>
        <w:rPr>
          <w:rFonts w:ascii="Times New Roman" w:hAnsi="Times New Roman" w:eastAsia="黑体" w:cs="Times New Roman"/>
          <w:sz w:val="32"/>
          <w:szCs w:val="32"/>
        </w:rPr>
        <w:t>附件1</w:t>
      </w:r>
    </w:p>
    <w:p>
      <w:pPr>
        <w:spacing w:line="620" w:lineRule="exact"/>
        <w:jc w:val="center"/>
        <w:rPr>
          <w:rFonts w:ascii="Times New Roman" w:hAnsi="Times New Roman" w:eastAsia="方正小标宋简体" w:cs="Times New Roman"/>
          <w:sz w:val="44"/>
          <w:szCs w:val="44"/>
        </w:rPr>
      </w:pPr>
    </w:p>
    <w:p>
      <w:pPr>
        <w:spacing w:line="62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天津市202</w:t>
      </w:r>
      <w:r>
        <w:rPr>
          <w:rFonts w:hint="eastAsia" w:ascii="Times New Roman" w:hAnsi="Times New Roman" w:eastAsia="方正小标宋简体" w:cs="Times New Roman"/>
          <w:sz w:val="44"/>
          <w:szCs w:val="44"/>
        </w:rPr>
        <w:t>3</w:t>
      </w:r>
      <w:r>
        <w:rPr>
          <w:rFonts w:ascii="Times New Roman" w:hAnsi="Times New Roman" w:eastAsia="方正小标宋简体" w:cs="Times New Roman"/>
          <w:sz w:val="44"/>
          <w:szCs w:val="44"/>
        </w:rPr>
        <w:t>年农业</w:t>
      </w:r>
      <w:r>
        <w:rPr>
          <w:rFonts w:hint="eastAsia" w:ascii="Times New Roman" w:hAnsi="Times New Roman" w:eastAsia="方正小标宋简体" w:cs="Times New Roman"/>
          <w:sz w:val="44"/>
          <w:szCs w:val="44"/>
          <w:lang w:eastAsia="zh-CN"/>
        </w:rPr>
        <w:t>社会化</w:t>
      </w:r>
      <w:r>
        <w:rPr>
          <w:rFonts w:ascii="Times New Roman" w:hAnsi="Times New Roman" w:eastAsia="方正小标宋简体" w:cs="Times New Roman"/>
          <w:sz w:val="44"/>
          <w:szCs w:val="44"/>
        </w:rPr>
        <w:t>服务项目</w:t>
      </w:r>
    </w:p>
    <w:p>
      <w:pPr>
        <w:spacing w:line="62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任务</w:t>
      </w:r>
      <w:r>
        <w:rPr>
          <w:rFonts w:hint="eastAsia" w:ascii="Times New Roman" w:hAnsi="Times New Roman" w:eastAsia="方正小标宋简体" w:cs="Times New Roman"/>
          <w:sz w:val="44"/>
          <w:szCs w:val="44"/>
        </w:rPr>
        <w:t>及资金</w:t>
      </w:r>
      <w:r>
        <w:rPr>
          <w:rFonts w:ascii="Times New Roman" w:hAnsi="Times New Roman" w:eastAsia="方正小标宋简体" w:cs="Times New Roman"/>
          <w:sz w:val="44"/>
          <w:szCs w:val="44"/>
        </w:rPr>
        <w:t>分配表</w:t>
      </w:r>
    </w:p>
    <w:p>
      <w:pPr>
        <w:spacing w:line="620" w:lineRule="exact"/>
        <w:jc w:val="center"/>
        <w:rPr>
          <w:rFonts w:ascii="Times New Roman" w:hAnsi="Times New Roman" w:eastAsia="黑体" w:cs="Times New Roman"/>
          <w:sz w:val="32"/>
          <w:szCs w:val="32"/>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1871"/>
        <w:gridCol w:w="2848"/>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023" w:type="dxa"/>
            <w:noWrap w:val="0"/>
            <w:vAlign w:val="center"/>
          </w:tcPr>
          <w:p>
            <w:pPr>
              <w:spacing w:line="30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序号</w:t>
            </w:r>
          </w:p>
        </w:tc>
        <w:tc>
          <w:tcPr>
            <w:tcW w:w="1871" w:type="dxa"/>
            <w:noWrap w:val="0"/>
            <w:vAlign w:val="center"/>
          </w:tcPr>
          <w:p>
            <w:pPr>
              <w:spacing w:line="300" w:lineRule="exact"/>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项目实施区</w:t>
            </w:r>
          </w:p>
        </w:tc>
        <w:tc>
          <w:tcPr>
            <w:tcW w:w="2848" w:type="dxa"/>
            <w:noWrap w:val="0"/>
            <w:vAlign w:val="center"/>
          </w:tcPr>
          <w:p>
            <w:pPr>
              <w:spacing w:line="300" w:lineRule="exact"/>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项目任务</w:t>
            </w:r>
            <w:r>
              <w:rPr>
                <w:rFonts w:ascii="Times New Roman" w:hAnsi="Times New Roman" w:eastAsia="黑体" w:cs="Times New Roman"/>
                <w:sz w:val="24"/>
                <w:szCs w:val="24"/>
              </w:rPr>
              <w:t>面积（万亩）</w:t>
            </w:r>
          </w:p>
        </w:tc>
        <w:tc>
          <w:tcPr>
            <w:tcW w:w="2491" w:type="dxa"/>
            <w:noWrap w:val="0"/>
            <w:vAlign w:val="center"/>
          </w:tcPr>
          <w:p>
            <w:pPr>
              <w:spacing w:line="300" w:lineRule="exact"/>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项目资金（万元）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3" w:type="dxa"/>
            <w:noWrap w:val="0"/>
            <w:vAlign w:val="center"/>
          </w:tcPr>
          <w:p>
            <w:pPr>
              <w:spacing w:line="30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1</w:t>
            </w:r>
          </w:p>
        </w:tc>
        <w:tc>
          <w:tcPr>
            <w:tcW w:w="1871" w:type="dxa"/>
            <w:noWrap w:val="0"/>
            <w:vAlign w:val="center"/>
          </w:tcPr>
          <w:p>
            <w:pPr>
              <w:spacing w:line="3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滨海新区</w:t>
            </w:r>
          </w:p>
        </w:tc>
        <w:tc>
          <w:tcPr>
            <w:tcW w:w="2848" w:type="dxa"/>
            <w:noWrap w:val="0"/>
            <w:vAlign w:val="center"/>
          </w:tcPr>
          <w:p>
            <w:pPr>
              <w:spacing w:line="300" w:lineRule="exact"/>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3.03</w:t>
            </w:r>
          </w:p>
        </w:tc>
        <w:tc>
          <w:tcPr>
            <w:tcW w:w="2491" w:type="dxa"/>
            <w:noWrap w:val="0"/>
            <w:vAlign w:val="center"/>
          </w:tcPr>
          <w:p>
            <w:pPr>
              <w:spacing w:line="300" w:lineRule="exact"/>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186.14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3" w:type="dxa"/>
            <w:noWrap w:val="0"/>
            <w:vAlign w:val="center"/>
          </w:tcPr>
          <w:p>
            <w:pPr>
              <w:spacing w:line="30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2</w:t>
            </w:r>
          </w:p>
        </w:tc>
        <w:tc>
          <w:tcPr>
            <w:tcW w:w="1871" w:type="dxa"/>
            <w:noWrap w:val="0"/>
            <w:vAlign w:val="center"/>
          </w:tcPr>
          <w:p>
            <w:pPr>
              <w:spacing w:line="3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东丽区</w:t>
            </w:r>
          </w:p>
        </w:tc>
        <w:tc>
          <w:tcPr>
            <w:tcW w:w="2848" w:type="dxa"/>
            <w:noWrap w:val="0"/>
            <w:vAlign w:val="center"/>
          </w:tcPr>
          <w:p>
            <w:pPr>
              <w:spacing w:line="300" w:lineRule="exact"/>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0.33</w:t>
            </w:r>
          </w:p>
        </w:tc>
        <w:tc>
          <w:tcPr>
            <w:tcW w:w="2491" w:type="dxa"/>
            <w:noWrap w:val="0"/>
            <w:vAlign w:val="center"/>
          </w:tcPr>
          <w:p>
            <w:pPr>
              <w:spacing w:line="300" w:lineRule="exact"/>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20.27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3" w:type="dxa"/>
            <w:noWrap w:val="0"/>
            <w:vAlign w:val="center"/>
          </w:tcPr>
          <w:p>
            <w:pPr>
              <w:spacing w:line="30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3</w:t>
            </w:r>
          </w:p>
        </w:tc>
        <w:tc>
          <w:tcPr>
            <w:tcW w:w="1871" w:type="dxa"/>
            <w:noWrap w:val="0"/>
            <w:vAlign w:val="center"/>
          </w:tcPr>
          <w:p>
            <w:pPr>
              <w:spacing w:line="3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北辰区</w:t>
            </w:r>
          </w:p>
        </w:tc>
        <w:tc>
          <w:tcPr>
            <w:tcW w:w="2848" w:type="dxa"/>
            <w:noWrap w:val="0"/>
            <w:vAlign w:val="center"/>
          </w:tcPr>
          <w:p>
            <w:pPr>
              <w:spacing w:line="300" w:lineRule="exact"/>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2.71</w:t>
            </w:r>
          </w:p>
        </w:tc>
        <w:tc>
          <w:tcPr>
            <w:tcW w:w="2491" w:type="dxa"/>
            <w:noWrap w:val="0"/>
            <w:vAlign w:val="center"/>
          </w:tcPr>
          <w:p>
            <w:pPr>
              <w:spacing w:line="300" w:lineRule="exact"/>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166.49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3" w:type="dxa"/>
            <w:noWrap w:val="0"/>
            <w:vAlign w:val="center"/>
          </w:tcPr>
          <w:p>
            <w:pPr>
              <w:spacing w:line="30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4</w:t>
            </w:r>
          </w:p>
        </w:tc>
        <w:tc>
          <w:tcPr>
            <w:tcW w:w="1871" w:type="dxa"/>
            <w:noWrap w:val="0"/>
            <w:vAlign w:val="center"/>
          </w:tcPr>
          <w:p>
            <w:pPr>
              <w:spacing w:line="3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武清区</w:t>
            </w:r>
          </w:p>
        </w:tc>
        <w:tc>
          <w:tcPr>
            <w:tcW w:w="2848" w:type="dxa"/>
            <w:noWrap w:val="0"/>
            <w:vAlign w:val="center"/>
          </w:tcPr>
          <w:p>
            <w:pPr>
              <w:spacing w:line="300" w:lineRule="exact"/>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26.50</w:t>
            </w:r>
          </w:p>
        </w:tc>
        <w:tc>
          <w:tcPr>
            <w:tcW w:w="2491" w:type="dxa"/>
            <w:noWrap w:val="0"/>
            <w:vAlign w:val="center"/>
          </w:tcPr>
          <w:p>
            <w:pPr>
              <w:spacing w:line="300" w:lineRule="exact"/>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1627.98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3" w:type="dxa"/>
            <w:noWrap w:val="0"/>
            <w:vAlign w:val="center"/>
          </w:tcPr>
          <w:p>
            <w:pPr>
              <w:spacing w:line="30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5</w:t>
            </w:r>
          </w:p>
        </w:tc>
        <w:tc>
          <w:tcPr>
            <w:tcW w:w="1871" w:type="dxa"/>
            <w:noWrap w:val="0"/>
            <w:vAlign w:val="center"/>
          </w:tcPr>
          <w:p>
            <w:pPr>
              <w:spacing w:line="3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宝坻区</w:t>
            </w:r>
          </w:p>
        </w:tc>
        <w:tc>
          <w:tcPr>
            <w:tcW w:w="2848" w:type="dxa"/>
            <w:noWrap w:val="0"/>
            <w:vAlign w:val="center"/>
          </w:tcPr>
          <w:p>
            <w:pPr>
              <w:spacing w:line="300" w:lineRule="exact"/>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12.79</w:t>
            </w:r>
          </w:p>
        </w:tc>
        <w:tc>
          <w:tcPr>
            <w:tcW w:w="2491" w:type="dxa"/>
            <w:noWrap w:val="0"/>
            <w:vAlign w:val="center"/>
          </w:tcPr>
          <w:p>
            <w:pPr>
              <w:spacing w:line="300" w:lineRule="exact"/>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785.73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3" w:type="dxa"/>
            <w:noWrap w:val="0"/>
            <w:vAlign w:val="center"/>
          </w:tcPr>
          <w:p>
            <w:pPr>
              <w:spacing w:line="30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6</w:t>
            </w:r>
          </w:p>
        </w:tc>
        <w:tc>
          <w:tcPr>
            <w:tcW w:w="1871" w:type="dxa"/>
            <w:noWrap w:val="0"/>
            <w:vAlign w:val="center"/>
          </w:tcPr>
          <w:p>
            <w:pPr>
              <w:spacing w:line="3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静海区</w:t>
            </w:r>
          </w:p>
        </w:tc>
        <w:tc>
          <w:tcPr>
            <w:tcW w:w="2848" w:type="dxa"/>
            <w:noWrap w:val="0"/>
            <w:vAlign w:val="center"/>
          </w:tcPr>
          <w:p>
            <w:pPr>
              <w:spacing w:line="300" w:lineRule="exact"/>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4.89</w:t>
            </w:r>
          </w:p>
        </w:tc>
        <w:tc>
          <w:tcPr>
            <w:tcW w:w="2491" w:type="dxa"/>
            <w:noWrap w:val="0"/>
            <w:vAlign w:val="center"/>
          </w:tcPr>
          <w:p>
            <w:pPr>
              <w:spacing w:line="300" w:lineRule="exact"/>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300.41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3" w:type="dxa"/>
            <w:noWrap w:val="0"/>
            <w:vAlign w:val="center"/>
          </w:tcPr>
          <w:p>
            <w:pPr>
              <w:spacing w:line="300" w:lineRule="exact"/>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7</w:t>
            </w:r>
          </w:p>
        </w:tc>
        <w:tc>
          <w:tcPr>
            <w:tcW w:w="1871" w:type="dxa"/>
            <w:noWrap w:val="0"/>
            <w:vAlign w:val="center"/>
          </w:tcPr>
          <w:p>
            <w:pPr>
              <w:spacing w:line="3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宁河区</w:t>
            </w:r>
          </w:p>
        </w:tc>
        <w:tc>
          <w:tcPr>
            <w:tcW w:w="2848" w:type="dxa"/>
            <w:noWrap w:val="0"/>
            <w:vAlign w:val="center"/>
          </w:tcPr>
          <w:p>
            <w:pPr>
              <w:spacing w:line="300" w:lineRule="exact"/>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5.30</w:t>
            </w:r>
          </w:p>
        </w:tc>
        <w:tc>
          <w:tcPr>
            <w:tcW w:w="2491" w:type="dxa"/>
            <w:noWrap w:val="0"/>
            <w:vAlign w:val="center"/>
          </w:tcPr>
          <w:p>
            <w:pPr>
              <w:spacing w:line="300" w:lineRule="exact"/>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325.60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3" w:type="dxa"/>
            <w:noWrap w:val="0"/>
            <w:vAlign w:val="center"/>
          </w:tcPr>
          <w:p>
            <w:pPr>
              <w:spacing w:line="300" w:lineRule="exact"/>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8</w:t>
            </w:r>
          </w:p>
        </w:tc>
        <w:tc>
          <w:tcPr>
            <w:tcW w:w="1871" w:type="dxa"/>
            <w:noWrap w:val="0"/>
            <w:vAlign w:val="center"/>
          </w:tcPr>
          <w:p>
            <w:pPr>
              <w:spacing w:line="3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蓟州区</w:t>
            </w:r>
          </w:p>
        </w:tc>
        <w:tc>
          <w:tcPr>
            <w:tcW w:w="2848" w:type="dxa"/>
            <w:noWrap w:val="0"/>
            <w:vAlign w:val="center"/>
          </w:tcPr>
          <w:p>
            <w:pPr>
              <w:spacing w:line="300" w:lineRule="exact"/>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4.45</w:t>
            </w:r>
          </w:p>
        </w:tc>
        <w:tc>
          <w:tcPr>
            <w:tcW w:w="2491" w:type="dxa"/>
            <w:noWrap w:val="0"/>
            <w:vAlign w:val="center"/>
          </w:tcPr>
          <w:p>
            <w:pPr>
              <w:spacing w:line="300" w:lineRule="exact"/>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273.38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94" w:type="dxa"/>
            <w:gridSpan w:val="2"/>
            <w:noWrap w:val="0"/>
            <w:vAlign w:val="center"/>
          </w:tcPr>
          <w:p>
            <w:pPr>
              <w:spacing w:line="3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合计</w:t>
            </w:r>
          </w:p>
        </w:tc>
        <w:tc>
          <w:tcPr>
            <w:tcW w:w="2848" w:type="dxa"/>
            <w:noWrap w:val="0"/>
            <w:vAlign w:val="center"/>
          </w:tcPr>
          <w:p>
            <w:pPr>
              <w:spacing w:line="300" w:lineRule="exact"/>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60</w:t>
            </w:r>
          </w:p>
        </w:tc>
        <w:tc>
          <w:tcPr>
            <w:tcW w:w="2491" w:type="dxa"/>
            <w:noWrap w:val="0"/>
            <w:vAlign w:val="center"/>
          </w:tcPr>
          <w:p>
            <w:pPr>
              <w:spacing w:line="300" w:lineRule="exact"/>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3686</w:t>
            </w:r>
          </w:p>
        </w:tc>
      </w:tr>
    </w:tbl>
    <w:p>
      <w:pPr>
        <w:rPr>
          <w:rFonts w:ascii="Times New Roman" w:hAnsi="Times New Roman" w:eastAsia="宋体" w:cs="Times New Roman"/>
          <w:b/>
          <w:bCs/>
          <w:sz w:val="28"/>
          <w:szCs w:val="28"/>
        </w:rPr>
      </w:pPr>
    </w:p>
    <w:p>
      <w:pPr>
        <w:spacing w:line="620" w:lineRule="exact"/>
        <w:rPr>
          <w:rFonts w:ascii="Times New Roman" w:hAnsi="Times New Roman" w:eastAsia="宋体" w:cs="Times New Roman"/>
          <w:b/>
          <w:bCs/>
          <w:sz w:val="28"/>
          <w:szCs w:val="28"/>
        </w:rPr>
      </w:pPr>
    </w:p>
    <w:p>
      <w:pPr>
        <w:spacing w:line="620" w:lineRule="exact"/>
        <w:rPr>
          <w:rFonts w:ascii="Times New Roman" w:hAnsi="Times New Roman" w:eastAsia="黑体" w:cs="Times New Roman"/>
          <w:sz w:val="32"/>
          <w:szCs w:val="20"/>
        </w:rPr>
      </w:pPr>
      <w:r>
        <w:rPr>
          <w:rFonts w:ascii="Times New Roman" w:hAnsi="Times New Roman" w:eastAsia="仿宋_GB2312" w:cs="Times New Roman"/>
          <w:sz w:val="32"/>
          <w:szCs w:val="32"/>
        </w:rPr>
        <w:br w:type="page"/>
      </w:r>
      <w:r>
        <w:rPr>
          <w:rFonts w:ascii="Times New Roman" w:hAnsi="Times New Roman" w:eastAsia="黑体" w:cs="Times New Roman"/>
          <w:sz w:val="32"/>
          <w:szCs w:val="32"/>
        </w:rPr>
        <w:t>附件2</w:t>
      </w:r>
    </w:p>
    <w:p>
      <w:pPr>
        <w:widowControl/>
        <w:spacing w:line="620" w:lineRule="exact"/>
        <w:jc w:val="center"/>
        <w:rPr>
          <w:rFonts w:ascii="方正小标宋简体" w:hAnsi="方正小标宋简体" w:eastAsia="方正小标宋简体" w:cs="方正小标宋简体"/>
          <w:spacing w:val="-8"/>
          <w:sz w:val="36"/>
          <w:szCs w:val="36"/>
        </w:rPr>
      </w:pPr>
      <w:r>
        <w:rPr>
          <w:rFonts w:hint="eastAsia" w:ascii="方正小标宋简体" w:hAnsi="方正小标宋简体" w:eastAsia="方正小标宋简体" w:cs="方正小标宋简体"/>
          <w:spacing w:val="-8"/>
          <w:sz w:val="36"/>
          <w:szCs w:val="36"/>
        </w:rPr>
        <w:t>天津市*区2023年农业</w:t>
      </w:r>
      <w:r>
        <w:rPr>
          <w:rFonts w:hint="eastAsia" w:ascii="方正小标宋简体" w:hAnsi="方正小标宋简体" w:eastAsia="方正小标宋简体" w:cs="方正小标宋简体"/>
          <w:spacing w:val="-8"/>
          <w:sz w:val="36"/>
          <w:szCs w:val="36"/>
          <w:lang w:eastAsia="zh-CN"/>
        </w:rPr>
        <w:t>社会化</w:t>
      </w:r>
      <w:r>
        <w:rPr>
          <w:rFonts w:hint="eastAsia" w:ascii="方正小标宋简体" w:hAnsi="方正小标宋简体" w:eastAsia="方正小标宋简体" w:cs="方正小标宋简体"/>
          <w:spacing w:val="-8"/>
          <w:sz w:val="36"/>
          <w:szCs w:val="36"/>
        </w:rPr>
        <w:t>服务作业情况确认表</w:t>
      </w:r>
    </w:p>
    <w:p>
      <w:pPr>
        <w:rPr>
          <w:rFonts w:ascii="Times New Roman" w:hAnsi="Times New Roman" w:eastAsia="仿宋_GB2312" w:cs="Times New Roman"/>
          <w:sz w:val="24"/>
          <w:szCs w:val="32"/>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1029"/>
        <w:gridCol w:w="1495"/>
        <w:gridCol w:w="1276"/>
        <w:gridCol w:w="158"/>
        <w:gridCol w:w="2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742" w:type="dxa"/>
            <w:noWrap w:val="0"/>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村</w:t>
            </w:r>
            <w:r>
              <w:rPr>
                <w:rFonts w:hint="eastAsia" w:ascii="Times New Roman" w:hAnsi="Times New Roman" w:eastAsia="仿宋_GB2312" w:cs="Times New Roman"/>
                <w:sz w:val="28"/>
                <w:szCs w:val="28"/>
              </w:rPr>
              <w:t>庄</w:t>
            </w:r>
            <w:r>
              <w:rPr>
                <w:rFonts w:ascii="Times New Roman" w:hAnsi="Times New Roman" w:eastAsia="仿宋_GB2312" w:cs="Times New Roman"/>
                <w:sz w:val="28"/>
                <w:szCs w:val="28"/>
              </w:rPr>
              <w:t>名称</w:t>
            </w:r>
          </w:p>
        </w:tc>
        <w:tc>
          <w:tcPr>
            <w:tcW w:w="6573" w:type="dxa"/>
            <w:gridSpan w:val="5"/>
            <w:noWrap w:val="0"/>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u w:val="single"/>
              </w:rPr>
              <w:t>　　　　　</w:t>
            </w:r>
            <w:r>
              <w:rPr>
                <w:rFonts w:hint="eastAsia" w:ascii="Times New Roman" w:hAnsi="Times New Roman" w:eastAsia="仿宋_GB2312" w:cs="Times New Roman"/>
                <w:sz w:val="28"/>
                <w:szCs w:val="28"/>
              </w:rPr>
              <w:t>镇（乡、街）</w:t>
            </w:r>
            <w:r>
              <w:rPr>
                <w:rFonts w:hint="eastAsia" w:ascii="Times New Roman" w:hAnsi="Times New Roman" w:eastAsia="仿宋_GB2312" w:cs="Times New Roman"/>
                <w:sz w:val="28"/>
                <w:szCs w:val="28"/>
                <w:u w:val="single"/>
              </w:rPr>
              <w:t>　　　　　</w:t>
            </w:r>
            <w:r>
              <w:rPr>
                <w:rFonts w:hint="eastAsia" w:ascii="Times New Roman" w:hAnsi="Times New Roman" w:eastAsia="仿宋_GB2312" w:cs="Times New Roman"/>
                <w:sz w:val="28"/>
                <w:szCs w:val="28"/>
              </w:rPr>
              <w:t>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42" w:type="dxa"/>
            <w:noWrap w:val="0"/>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服务对象</w:t>
            </w:r>
          </w:p>
        </w:tc>
        <w:tc>
          <w:tcPr>
            <w:tcW w:w="2524" w:type="dxa"/>
            <w:gridSpan w:val="2"/>
            <w:noWrap w:val="0"/>
            <w:vAlign w:val="center"/>
          </w:tcPr>
          <w:p>
            <w:pPr>
              <w:jc w:val="center"/>
              <w:rPr>
                <w:rFonts w:ascii="Times New Roman" w:hAnsi="Times New Roman" w:eastAsia="仿宋_GB2312" w:cs="Times New Roman"/>
                <w:sz w:val="28"/>
                <w:szCs w:val="28"/>
              </w:rPr>
            </w:pPr>
          </w:p>
        </w:tc>
        <w:tc>
          <w:tcPr>
            <w:tcW w:w="1434" w:type="dxa"/>
            <w:gridSpan w:val="2"/>
            <w:noWrap w:val="0"/>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联系人姓名及电话</w:t>
            </w:r>
          </w:p>
        </w:tc>
        <w:tc>
          <w:tcPr>
            <w:tcW w:w="2615" w:type="dxa"/>
            <w:noWrap w:val="0"/>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742" w:type="dxa"/>
            <w:noWrap w:val="0"/>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服务组织</w:t>
            </w:r>
          </w:p>
        </w:tc>
        <w:tc>
          <w:tcPr>
            <w:tcW w:w="2524" w:type="dxa"/>
            <w:gridSpan w:val="2"/>
            <w:noWrap w:val="0"/>
            <w:vAlign w:val="center"/>
          </w:tcPr>
          <w:p>
            <w:pPr>
              <w:jc w:val="center"/>
              <w:rPr>
                <w:rFonts w:ascii="Times New Roman" w:hAnsi="Times New Roman" w:eastAsia="仿宋_GB2312" w:cs="Times New Roman"/>
                <w:sz w:val="28"/>
                <w:szCs w:val="28"/>
              </w:rPr>
            </w:pPr>
          </w:p>
        </w:tc>
        <w:tc>
          <w:tcPr>
            <w:tcW w:w="1434" w:type="dxa"/>
            <w:gridSpan w:val="2"/>
            <w:noWrap w:val="0"/>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联系人姓名及电话</w:t>
            </w:r>
          </w:p>
        </w:tc>
        <w:tc>
          <w:tcPr>
            <w:tcW w:w="2615" w:type="dxa"/>
            <w:noWrap w:val="0"/>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742" w:type="dxa"/>
            <w:noWrap w:val="0"/>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地块位置</w:t>
            </w:r>
          </w:p>
        </w:tc>
        <w:tc>
          <w:tcPr>
            <w:tcW w:w="6573" w:type="dxa"/>
            <w:gridSpan w:val="5"/>
            <w:noWrap w:val="0"/>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742" w:type="dxa"/>
            <w:noWrap w:val="0"/>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作物</w:t>
            </w:r>
            <w:r>
              <w:rPr>
                <w:rFonts w:hint="eastAsia" w:ascii="Times New Roman" w:hAnsi="Times New Roman" w:eastAsia="仿宋_GB2312" w:cs="Times New Roman"/>
                <w:sz w:val="28"/>
                <w:szCs w:val="28"/>
              </w:rPr>
              <w:t>种类</w:t>
            </w:r>
          </w:p>
        </w:tc>
        <w:tc>
          <w:tcPr>
            <w:tcW w:w="2524" w:type="dxa"/>
            <w:gridSpan w:val="2"/>
            <w:noWrap w:val="0"/>
            <w:vAlign w:val="center"/>
          </w:tcPr>
          <w:p>
            <w:pPr>
              <w:jc w:val="center"/>
              <w:rPr>
                <w:rFonts w:ascii="Times New Roman" w:hAnsi="Times New Roman" w:eastAsia="仿宋_GB2312" w:cs="Times New Roman"/>
                <w:sz w:val="28"/>
                <w:szCs w:val="28"/>
              </w:rPr>
            </w:pPr>
          </w:p>
        </w:tc>
        <w:tc>
          <w:tcPr>
            <w:tcW w:w="1434" w:type="dxa"/>
            <w:gridSpan w:val="2"/>
            <w:noWrap w:val="0"/>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作业时间</w:t>
            </w:r>
          </w:p>
        </w:tc>
        <w:tc>
          <w:tcPr>
            <w:tcW w:w="2615" w:type="dxa"/>
            <w:noWrap w:val="0"/>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742" w:type="dxa"/>
            <w:noWrap w:val="0"/>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作业类型</w:t>
            </w:r>
          </w:p>
        </w:tc>
        <w:tc>
          <w:tcPr>
            <w:tcW w:w="6573" w:type="dxa"/>
            <w:gridSpan w:val="5"/>
            <w:noWrap w:val="0"/>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742" w:type="dxa"/>
            <w:noWrap w:val="0"/>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作业面积（亩）</w:t>
            </w:r>
          </w:p>
        </w:tc>
        <w:tc>
          <w:tcPr>
            <w:tcW w:w="2524" w:type="dxa"/>
            <w:gridSpan w:val="2"/>
            <w:noWrap w:val="0"/>
            <w:vAlign w:val="center"/>
          </w:tcPr>
          <w:p>
            <w:pPr>
              <w:jc w:val="center"/>
              <w:rPr>
                <w:rFonts w:ascii="Times New Roman" w:hAnsi="Times New Roman" w:eastAsia="仿宋_GB2312" w:cs="Times New Roman"/>
                <w:sz w:val="28"/>
                <w:szCs w:val="28"/>
              </w:rPr>
            </w:pPr>
          </w:p>
        </w:tc>
        <w:tc>
          <w:tcPr>
            <w:tcW w:w="1434" w:type="dxa"/>
            <w:gridSpan w:val="2"/>
            <w:noWrap w:val="0"/>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作业质量</w:t>
            </w:r>
          </w:p>
        </w:tc>
        <w:tc>
          <w:tcPr>
            <w:tcW w:w="2615" w:type="dxa"/>
            <w:noWrap w:val="0"/>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9" w:hRule="atLeast"/>
          <w:jc w:val="center"/>
        </w:trPr>
        <w:tc>
          <w:tcPr>
            <w:tcW w:w="2771" w:type="dxa"/>
            <w:gridSpan w:val="2"/>
            <w:noWrap w:val="0"/>
            <w:vAlign w:val="center"/>
          </w:tcPr>
          <w:p>
            <w:pPr>
              <w:spacing w:line="320" w:lineRule="exact"/>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服务对象（签字或</w:t>
            </w:r>
            <w:r>
              <w:rPr>
                <w:rFonts w:ascii="Times New Roman" w:hAnsi="Times New Roman" w:eastAsia="仿宋_GB2312" w:cs="Times New Roman"/>
                <w:sz w:val="24"/>
                <w:szCs w:val="24"/>
              </w:rPr>
              <w:t>盖章</w:t>
            </w:r>
            <w:r>
              <w:rPr>
                <w:rFonts w:hint="eastAsia" w:ascii="Times New Roman" w:hAnsi="Times New Roman" w:eastAsia="仿宋_GB2312" w:cs="Times New Roman"/>
                <w:sz w:val="24"/>
                <w:szCs w:val="24"/>
              </w:rPr>
              <w:t>）：</w:t>
            </w:r>
          </w:p>
          <w:p>
            <w:pPr>
              <w:spacing w:line="320" w:lineRule="exact"/>
              <w:jc w:val="left"/>
              <w:rPr>
                <w:rFonts w:ascii="Times New Roman" w:hAnsi="Times New Roman" w:eastAsia="仿宋_GB2312" w:cs="Times New Roman"/>
                <w:sz w:val="24"/>
                <w:szCs w:val="24"/>
              </w:rPr>
            </w:pPr>
          </w:p>
          <w:p>
            <w:pPr>
              <w:tabs>
                <w:tab w:val="left" w:pos="6628"/>
              </w:tabs>
              <w:spacing w:line="320" w:lineRule="exact"/>
              <w:rPr>
                <w:rFonts w:ascii="Times New Roman" w:hAnsi="Times New Roman" w:eastAsia="仿宋_GB2312" w:cs="Times New Roman"/>
                <w:sz w:val="24"/>
                <w:szCs w:val="24"/>
              </w:rPr>
            </w:pPr>
          </w:p>
          <w:p>
            <w:pPr>
              <w:tabs>
                <w:tab w:val="left" w:pos="6628"/>
              </w:tabs>
              <w:spacing w:line="320" w:lineRule="exact"/>
              <w:rPr>
                <w:rFonts w:ascii="Times New Roman" w:hAnsi="Times New Roman" w:eastAsia="仿宋_GB2312" w:cs="Times New Roman"/>
                <w:sz w:val="24"/>
                <w:szCs w:val="24"/>
              </w:rPr>
            </w:pPr>
          </w:p>
          <w:p>
            <w:pPr>
              <w:tabs>
                <w:tab w:val="left" w:pos="6628"/>
              </w:tabs>
              <w:spacing w:line="320" w:lineRule="exact"/>
              <w:rPr>
                <w:rFonts w:ascii="Times New Roman" w:hAnsi="Times New Roman" w:eastAsia="仿宋_GB2312" w:cs="Times New Roman"/>
                <w:sz w:val="24"/>
                <w:szCs w:val="24"/>
              </w:rPr>
            </w:pPr>
          </w:p>
          <w:p>
            <w:pPr>
              <w:tabs>
                <w:tab w:val="left" w:pos="6628"/>
              </w:tabs>
              <w:spacing w:line="320" w:lineRule="exact"/>
              <w:rPr>
                <w:rFonts w:ascii="Times New Roman" w:hAnsi="Times New Roman" w:eastAsia="仿宋_GB2312" w:cs="Times New Roman"/>
                <w:sz w:val="24"/>
                <w:szCs w:val="24"/>
              </w:rPr>
            </w:pPr>
          </w:p>
          <w:p>
            <w:pPr>
              <w:spacing w:line="320" w:lineRule="exact"/>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年  月  日</w:t>
            </w:r>
          </w:p>
        </w:tc>
        <w:tc>
          <w:tcPr>
            <w:tcW w:w="2771" w:type="dxa"/>
            <w:gridSpan w:val="2"/>
            <w:noWrap w:val="0"/>
            <w:vAlign w:val="center"/>
          </w:tcPr>
          <w:p>
            <w:pPr>
              <w:spacing w:line="32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服务组织</w:t>
            </w:r>
            <w:r>
              <w:rPr>
                <w:rFonts w:ascii="Times New Roman" w:hAnsi="Times New Roman" w:eastAsia="仿宋_GB2312" w:cs="Times New Roman"/>
                <w:sz w:val="24"/>
                <w:szCs w:val="24"/>
              </w:rPr>
              <w:t>（盖章）：</w:t>
            </w:r>
          </w:p>
          <w:p>
            <w:pPr>
              <w:spacing w:line="320" w:lineRule="exact"/>
              <w:jc w:val="left"/>
              <w:rPr>
                <w:rFonts w:ascii="Times New Roman" w:hAnsi="Times New Roman" w:eastAsia="仿宋_GB2312" w:cs="Times New Roman"/>
                <w:sz w:val="24"/>
                <w:szCs w:val="24"/>
              </w:rPr>
            </w:pPr>
          </w:p>
          <w:p>
            <w:pPr>
              <w:spacing w:line="320" w:lineRule="exact"/>
              <w:jc w:val="left"/>
              <w:rPr>
                <w:rFonts w:ascii="Times New Roman" w:hAnsi="Times New Roman" w:eastAsia="仿宋_GB2312" w:cs="Times New Roman"/>
                <w:sz w:val="24"/>
                <w:szCs w:val="24"/>
              </w:rPr>
            </w:pPr>
          </w:p>
          <w:p>
            <w:pPr>
              <w:pStyle w:val="7"/>
              <w:spacing w:line="320" w:lineRule="exact"/>
            </w:pPr>
          </w:p>
          <w:p>
            <w:pPr>
              <w:spacing w:line="320" w:lineRule="exact"/>
              <w:jc w:val="left"/>
              <w:rPr>
                <w:rFonts w:ascii="Times New Roman" w:hAnsi="Times New Roman" w:eastAsia="仿宋_GB2312" w:cs="Times New Roman"/>
                <w:sz w:val="24"/>
                <w:szCs w:val="24"/>
              </w:rPr>
            </w:pPr>
          </w:p>
          <w:p>
            <w:pPr>
              <w:spacing w:line="320" w:lineRule="exact"/>
              <w:jc w:val="left"/>
              <w:rPr>
                <w:rFonts w:ascii="Times New Roman" w:hAnsi="Times New Roman" w:eastAsia="仿宋_GB2312" w:cs="Times New Roman"/>
                <w:sz w:val="24"/>
                <w:szCs w:val="24"/>
              </w:rPr>
            </w:pPr>
          </w:p>
          <w:p>
            <w:pPr>
              <w:wordWrap w:val="0"/>
              <w:spacing w:line="320" w:lineRule="exact"/>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年  月  日</w:t>
            </w:r>
          </w:p>
        </w:tc>
        <w:tc>
          <w:tcPr>
            <w:tcW w:w="2773" w:type="dxa"/>
            <w:gridSpan w:val="2"/>
            <w:noWrap w:val="0"/>
            <w:vAlign w:val="center"/>
          </w:tcPr>
          <w:p>
            <w:pPr>
              <w:spacing w:line="32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村委会</w:t>
            </w:r>
            <w:r>
              <w:rPr>
                <w:rFonts w:ascii="Times New Roman" w:hAnsi="Times New Roman" w:eastAsia="仿宋_GB2312" w:cs="Times New Roman"/>
                <w:sz w:val="24"/>
                <w:szCs w:val="24"/>
              </w:rPr>
              <w:t>（盖章）：</w:t>
            </w:r>
          </w:p>
          <w:p>
            <w:pPr>
              <w:spacing w:line="320" w:lineRule="exact"/>
              <w:jc w:val="left"/>
              <w:rPr>
                <w:rFonts w:ascii="Times New Roman" w:hAnsi="Times New Roman" w:eastAsia="仿宋_GB2312" w:cs="Times New Roman"/>
                <w:sz w:val="24"/>
                <w:szCs w:val="24"/>
              </w:rPr>
            </w:pPr>
          </w:p>
          <w:p>
            <w:pPr>
              <w:spacing w:line="320" w:lineRule="exact"/>
              <w:jc w:val="left"/>
              <w:rPr>
                <w:rFonts w:ascii="Times New Roman" w:hAnsi="Times New Roman" w:eastAsia="仿宋_GB2312" w:cs="Times New Roman"/>
                <w:sz w:val="24"/>
                <w:szCs w:val="24"/>
              </w:rPr>
            </w:pPr>
          </w:p>
          <w:p>
            <w:pPr>
              <w:pStyle w:val="7"/>
              <w:spacing w:line="320" w:lineRule="exact"/>
            </w:pPr>
          </w:p>
          <w:p>
            <w:pPr>
              <w:spacing w:line="320" w:lineRule="exact"/>
              <w:jc w:val="left"/>
              <w:rPr>
                <w:rFonts w:ascii="Times New Roman" w:hAnsi="Times New Roman" w:eastAsia="仿宋_GB2312" w:cs="Times New Roman"/>
                <w:sz w:val="24"/>
                <w:szCs w:val="24"/>
              </w:rPr>
            </w:pPr>
          </w:p>
          <w:p>
            <w:pPr>
              <w:spacing w:line="320" w:lineRule="exact"/>
              <w:jc w:val="left"/>
              <w:rPr>
                <w:rFonts w:ascii="Times New Roman" w:hAnsi="Times New Roman" w:eastAsia="仿宋_GB2312" w:cs="Times New Roman"/>
                <w:sz w:val="24"/>
                <w:szCs w:val="24"/>
              </w:rPr>
            </w:pPr>
          </w:p>
          <w:p>
            <w:pPr>
              <w:wordWrap w:val="0"/>
              <w:spacing w:line="320" w:lineRule="exact"/>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年  月  日</w:t>
            </w:r>
          </w:p>
        </w:tc>
      </w:tr>
    </w:tbl>
    <w:p>
      <w:pPr>
        <w:rPr>
          <w:rFonts w:ascii="Times New Roman" w:hAnsi="Times New Roman" w:eastAsia="仿宋_GB2312" w:cs="Times New Roman"/>
          <w:szCs w:val="21"/>
        </w:rPr>
      </w:pPr>
    </w:p>
    <w:p>
      <w:pPr>
        <w:ind w:left="798" w:hanging="798" w:hangingChars="380"/>
        <w:rPr>
          <w:rFonts w:eastAsia="仿宋_GB2312"/>
        </w:rPr>
      </w:pPr>
      <w:r>
        <w:rPr>
          <w:rFonts w:hint="eastAsia" w:ascii="Times New Roman" w:hAnsi="Times New Roman" w:eastAsia="仿宋_GB2312" w:cs="Times New Roman"/>
          <w:szCs w:val="21"/>
        </w:rPr>
        <w:t>说明</w:t>
      </w:r>
      <w:r>
        <w:rPr>
          <w:rFonts w:ascii="Times New Roman" w:hAnsi="Times New Roman" w:eastAsia="仿宋_GB2312" w:cs="Times New Roman"/>
          <w:szCs w:val="21"/>
        </w:rPr>
        <w:t>：</w:t>
      </w:r>
      <w:r>
        <w:rPr>
          <w:rFonts w:ascii="Times New Roman" w:hAnsi="Times New Roman" w:eastAsia="仿宋_GB2312" w:cs="Times New Roman"/>
          <w:spacing w:val="-6"/>
          <w:szCs w:val="21"/>
        </w:rPr>
        <w:t>1.</w:t>
      </w:r>
      <w:r>
        <w:rPr>
          <w:rFonts w:hint="eastAsia" w:ascii="Times New Roman" w:hAnsi="Times New Roman" w:eastAsia="仿宋_GB2312" w:cs="Times New Roman"/>
          <w:spacing w:val="-6"/>
          <w:szCs w:val="21"/>
          <w:lang w:eastAsia="zh-CN"/>
        </w:rPr>
        <w:t>本</w:t>
      </w:r>
      <w:r>
        <w:rPr>
          <w:rFonts w:ascii="Times New Roman" w:hAnsi="Times New Roman" w:eastAsia="仿宋_GB2312" w:cs="Times New Roman"/>
          <w:spacing w:val="-6"/>
          <w:szCs w:val="21"/>
        </w:rPr>
        <w:t>表一式</w:t>
      </w:r>
      <w:r>
        <w:rPr>
          <w:rFonts w:hint="eastAsia" w:ascii="Times New Roman" w:hAnsi="Times New Roman" w:eastAsia="仿宋_GB2312" w:cs="Times New Roman"/>
          <w:spacing w:val="-6"/>
          <w:szCs w:val="21"/>
          <w:lang w:eastAsia="zh-CN"/>
        </w:rPr>
        <w:t>三</w:t>
      </w:r>
      <w:r>
        <w:rPr>
          <w:rFonts w:ascii="Times New Roman" w:hAnsi="Times New Roman" w:eastAsia="仿宋_GB2312" w:cs="Times New Roman"/>
          <w:szCs w:val="21"/>
        </w:rPr>
        <w:t>份，</w:t>
      </w:r>
      <w:r>
        <w:rPr>
          <w:rFonts w:hint="eastAsia" w:ascii="Times New Roman" w:hAnsi="Times New Roman" w:eastAsia="仿宋_GB2312" w:cs="Times New Roman"/>
          <w:szCs w:val="21"/>
          <w:lang w:eastAsia="zh-CN"/>
        </w:rPr>
        <w:t>每个作业环节完成后填报</w:t>
      </w:r>
      <w:r>
        <w:rPr>
          <w:rFonts w:hint="eastAsia" w:ascii="Times New Roman" w:hAnsi="Times New Roman" w:eastAsia="仿宋_GB2312" w:cs="Times New Roman"/>
          <w:szCs w:val="21"/>
          <w:lang w:val="en-US" w:eastAsia="zh-CN"/>
        </w:rPr>
        <w:t>1次，</w:t>
      </w:r>
      <w:r>
        <w:rPr>
          <w:rFonts w:hint="eastAsia" w:ascii="Times New Roman" w:hAnsi="Times New Roman" w:eastAsia="仿宋_GB2312" w:cs="Times New Roman"/>
          <w:szCs w:val="21"/>
        </w:rPr>
        <w:t>由服务对象</w:t>
      </w:r>
      <w:r>
        <w:rPr>
          <w:rFonts w:hint="eastAsia" w:ascii="Times New Roman" w:hAnsi="Times New Roman" w:eastAsia="仿宋_GB2312" w:cs="Times New Roman"/>
          <w:szCs w:val="21"/>
          <w:lang w:eastAsia="zh-CN"/>
        </w:rPr>
        <w:t>（或村委会）</w:t>
      </w:r>
      <w:r>
        <w:rPr>
          <w:rFonts w:ascii="Times New Roman" w:hAnsi="Times New Roman" w:eastAsia="仿宋_GB2312" w:cs="Times New Roman"/>
          <w:szCs w:val="21"/>
        </w:rPr>
        <w:t>、</w:t>
      </w:r>
      <w:r>
        <w:rPr>
          <w:rFonts w:hint="eastAsia" w:ascii="Times New Roman" w:hAnsi="Times New Roman" w:eastAsia="仿宋_GB2312" w:cs="Times New Roman"/>
          <w:szCs w:val="21"/>
        </w:rPr>
        <w:t>服务组织、</w:t>
      </w:r>
      <w:r>
        <w:rPr>
          <w:rFonts w:ascii="Times New Roman" w:hAnsi="Times New Roman" w:eastAsia="仿宋_GB2312" w:cs="Times New Roman"/>
          <w:szCs w:val="21"/>
        </w:rPr>
        <w:t>所在乡镇农办分别留存。</w:t>
      </w:r>
    </w:p>
    <w:p>
      <w:pPr>
        <w:keepNext w:val="0"/>
        <w:keepLines w:val="0"/>
        <w:pageBreakBefore w:val="0"/>
        <w:widowControl w:val="0"/>
        <w:kinsoku/>
        <w:wordWrap/>
        <w:overflowPunct/>
        <w:topLinePunct w:val="0"/>
        <w:autoSpaceDE/>
        <w:autoSpaceDN/>
        <w:bidi w:val="0"/>
        <w:adjustRightInd/>
        <w:snapToGrid/>
        <w:spacing w:line="240" w:lineRule="auto"/>
        <w:ind w:left="735" w:leftChars="300" w:right="0" w:rightChars="0" w:hanging="105" w:hangingChars="50"/>
        <w:jc w:val="both"/>
        <w:textAlignment w:val="auto"/>
        <w:outlineLvl w:val="9"/>
        <w:rPr>
          <w:rFonts w:ascii="Times New Roman" w:hAnsi="Times New Roman" w:eastAsia="仿宋_GB2312" w:cs="Times New Roman"/>
          <w:szCs w:val="21"/>
        </w:rPr>
      </w:pPr>
      <w:r>
        <w:rPr>
          <w:rFonts w:hint="eastAsia" w:ascii="Times New Roman" w:hAnsi="Times New Roman" w:eastAsia="仿宋_GB2312" w:cs="Times New Roman"/>
          <w:szCs w:val="21"/>
        </w:rPr>
        <w:t>2.</w:t>
      </w:r>
      <w:r>
        <w:rPr>
          <w:rFonts w:hint="eastAsia" w:ascii="Times New Roman" w:hAnsi="Times New Roman" w:eastAsia="仿宋_GB2312" w:cs="Times New Roman"/>
          <w:szCs w:val="21"/>
          <w:lang w:eastAsia="zh-CN"/>
        </w:rPr>
        <w:t>服务对象（农户或经营主体）委托村级组织统一与服务组织签订服务合同且委托村委会进行监管的，由服务组织、村委会分别加盖公章；服务对象（农户或经营主体）自行与服务组织签订服务合同的，由农户（经营主体）在服务对象栏签字（盖章），服务组织、村委会分别加盖公章。</w:t>
      </w:r>
    </w:p>
    <w:p>
      <w:pPr>
        <w:ind w:firstLine="619" w:firstLineChars="295"/>
        <w:rPr>
          <w:rFonts w:ascii="Times New Roman" w:hAnsi="Times New Roman" w:eastAsia="仿宋_GB2312" w:cs="Times New Roman"/>
          <w:szCs w:val="21"/>
        </w:rPr>
      </w:pPr>
      <w:r>
        <w:rPr>
          <w:rFonts w:hint="eastAsia" w:ascii="Times New Roman" w:hAnsi="Times New Roman" w:eastAsia="仿宋_GB2312" w:cs="Times New Roman"/>
          <w:szCs w:val="21"/>
        </w:rPr>
        <w:t>3</w:t>
      </w:r>
      <w:r>
        <w:rPr>
          <w:rFonts w:ascii="Times New Roman" w:hAnsi="Times New Roman" w:eastAsia="仿宋_GB2312" w:cs="Times New Roman"/>
          <w:szCs w:val="21"/>
        </w:rPr>
        <w:t>.作业类型：填写耕、</w:t>
      </w:r>
      <w:r>
        <w:rPr>
          <w:rFonts w:hint="eastAsia" w:ascii="Times New Roman" w:hAnsi="Times New Roman" w:eastAsia="仿宋_GB2312" w:cs="Times New Roman"/>
          <w:szCs w:val="21"/>
        </w:rPr>
        <w:t>种、</w:t>
      </w:r>
      <w:r>
        <w:rPr>
          <w:rFonts w:ascii="Times New Roman" w:hAnsi="Times New Roman" w:eastAsia="仿宋_GB2312" w:cs="Times New Roman"/>
          <w:szCs w:val="21"/>
        </w:rPr>
        <w:t>防、收的详细作业类型。</w:t>
      </w:r>
    </w:p>
    <w:p>
      <w:pPr>
        <w:ind w:firstLine="619" w:firstLineChars="295"/>
        <w:rPr>
          <w:rFonts w:ascii="Times New Roman" w:hAnsi="Times New Roman" w:eastAsia="仿宋_GB2312" w:cs="Times New Roman"/>
          <w:szCs w:val="21"/>
        </w:rPr>
      </w:pPr>
      <w:r>
        <w:rPr>
          <w:rFonts w:hint="eastAsia" w:ascii="Times New Roman" w:hAnsi="Times New Roman" w:eastAsia="仿宋_GB2312" w:cs="Times New Roman"/>
          <w:szCs w:val="21"/>
        </w:rPr>
        <w:t>4</w:t>
      </w:r>
      <w:r>
        <w:rPr>
          <w:rFonts w:ascii="Times New Roman" w:hAnsi="Times New Roman" w:eastAsia="仿宋_GB2312" w:cs="Times New Roman"/>
          <w:szCs w:val="21"/>
        </w:rPr>
        <w:t>.作业质量，分合格、不合格两种。</w:t>
      </w:r>
    </w:p>
    <w:p>
      <w:pPr>
        <w:pStyle w:val="7"/>
        <w:rPr>
          <w:rFonts w:ascii="Times New Roman" w:hAnsi="Times New Roman" w:cs="Times New Roman"/>
          <w:szCs w:val="21"/>
        </w:rPr>
      </w:pPr>
    </w:p>
    <w:p>
      <w:pPr>
        <w:sectPr>
          <w:footerReference r:id="rId5" w:type="first"/>
          <w:footerReference r:id="rId3" w:type="default"/>
          <w:footerReference r:id="rId4" w:type="even"/>
          <w:pgSz w:w="11906" w:h="16838"/>
          <w:pgMar w:top="2098" w:right="1474" w:bottom="1985" w:left="1588" w:header="0" w:footer="1145" w:gutter="0"/>
          <w:pgNumType w:start="1"/>
          <w:cols w:space="720" w:num="1"/>
          <w:docGrid w:linePitch="312" w:charSpace="0"/>
        </w:sectPr>
      </w:pPr>
    </w:p>
    <w:p>
      <w:pPr>
        <w:rPr>
          <w:rFonts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3</w:t>
      </w:r>
    </w:p>
    <w:p>
      <w:pPr>
        <w:jc w:val="center"/>
        <w:rPr>
          <w:rFonts w:ascii="Times New Roman" w:hAnsi="Times New Roman" w:eastAsia="黑体" w:cs="Times New Roman"/>
          <w:sz w:val="32"/>
          <w:szCs w:val="32"/>
        </w:rPr>
      </w:pPr>
      <w:r>
        <w:rPr>
          <w:rFonts w:ascii="Times New Roman" w:hAnsi="Times New Roman" w:eastAsia="黑体" w:cs="Times New Roman"/>
          <w:sz w:val="32"/>
          <w:szCs w:val="32"/>
        </w:rPr>
        <w:t>天津市</w:t>
      </w:r>
      <w:r>
        <w:rPr>
          <w:rFonts w:hint="eastAsia" w:ascii="Times New Roman" w:hAnsi="Times New Roman" w:eastAsia="黑体" w:cs="Times New Roman"/>
          <w:sz w:val="32"/>
          <w:szCs w:val="32"/>
        </w:rPr>
        <w:t>*</w:t>
      </w:r>
      <w:r>
        <w:rPr>
          <w:rFonts w:ascii="Times New Roman" w:hAnsi="Times New Roman" w:eastAsia="黑体" w:cs="Times New Roman"/>
          <w:sz w:val="32"/>
          <w:szCs w:val="32"/>
        </w:rPr>
        <w:t>区202</w:t>
      </w:r>
      <w:r>
        <w:rPr>
          <w:rFonts w:hint="eastAsia" w:ascii="Times New Roman" w:hAnsi="Times New Roman" w:eastAsia="黑体" w:cs="Times New Roman"/>
          <w:sz w:val="32"/>
          <w:szCs w:val="32"/>
        </w:rPr>
        <w:t>3</w:t>
      </w:r>
      <w:r>
        <w:rPr>
          <w:rFonts w:ascii="Times New Roman" w:hAnsi="Times New Roman" w:eastAsia="黑体" w:cs="Times New Roman"/>
          <w:sz w:val="32"/>
          <w:szCs w:val="32"/>
        </w:rPr>
        <w:t>年农业</w:t>
      </w:r>
      <w:r>
        <w:rPr>
          <w:rFonts w:hint="eastAsia" w:ascii="Times New Roman" w:hAnsi="Times New Roman" w:eastAsia="黑体" w:cs="Times New Roman"/>
          <w:sz w:val="32"/>
          <w:szCs w:val="32"/>
          <w:lang w:eastAsia="zh-CN"/>
        </w:rPr>
        <w:t>社会化</w:t>
      </w:r>
      <w:r>
        <w:rPr>
          <w:rFonts w:ascii="Times New Roman" w:hAnsi="Times New Roman" w:eastAsia="黑体" w:cs="Times New Roman"/>
          <w:sz w:val="32"/>
          <w:szCs w:val="32"/>
        </w:rPr>
        <w:t>服务作业监督检查表</w:t>
      </w:r>
    </w:p>
    <w:p>
      <w:pPr>
        <w:jc w:val="center"/>
        <w:rPr>
          <w:rFonts w:ascii="Times New Roman" w:hAnsi="Times New Roman" w:eastAsia="黑体" w:cs="Times New Roman"/>
          <w:szCs w:val="21"/>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1281"/>
        <w:gridCol w:w="1134"/>
        <w:gridCol w:w="850"/>
        <w:gridCol w:w="851"/>
        <w:gridCol w:w="851"/>
        <w:gridCol w:w="489"/>
        <w:gridCol w:w="489"/>
        <w:gridCol w:w="489"/>
        <w:gridCol w:w="489"/>
        <w:gridCol w:w="489"/>
        <w:gridCol w:w="492"/>
        <w:gridCol w:w="2065"/>
        <w:gridCol w:w="2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37" w:type="dxa"/>
            <w:vMerge w:val="restart"/>
            <w:noWrap w:val="0"/>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服务对象</w:t>
            </w:r>
          </w:p>
          <w:p>
            <w:pPr>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名称</w:t>
            </w:r>
          </w:p>
        </w:tc>
        <w:tc>
          <w:tcPr>
            <w:tcW w:w="1281" w:type="dxa"/>
            <w:vMerge w:val="restart"/>
            <w:noWrap w:val="0"/>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服务组织</w:t>
            </w:r>
          </w:p>
          <w:p>
            <w:pPr>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名称</w:t>
            </w:r>
          </w:p>
        </w:tc>
        <w:tc>
          <w:tcPr>
            <w:tcW w:w="1134" w:type="dxa"/>
            <w:vMerge w:val="restart"/>
            <w:noWrap w:val="0"/>
            <w:vAlign w:val="center"/>
          </w:tcPr>
          <w:p>
            <w:pPr>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作物</w:t>
            </w:r>
            <w:r>
              <w:rPr>
                <w:rFonts w:hint="eastAsia" w:ascii="Times New Roman" w:hAnsi="Times New Roman" w:eastAsia="仿宋_GB2312" w:cs="Times New Roman"/>
                <w:kern w:val="0"/>
                <w:szCs w:val="21"/>
              </w:rPr>
              <w:t>种类</w:t>
            </w:r>
          </w:p>
        </w:tc>
        <w:tc>
          <w:tcPr>
            <w:tcW w:w="850" w:type="dxa"/>
            <w:vMerge w:val="restart"/>
            <w:noWrap w:val="0"/>
            <w:vAlign w:val="center"/>
          </w:tcPr>
          <w:p>
            <w:pPr>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作业</w:t>
            </w:r>
          </w:p>
          <w:p>
            <w:pPr>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类型</w:t>
            </w:r>
          </w:p>
        </w:tc>
        <w:tc>
          <w:tcPr>
            <w:tcW w:w="851" w:type="dxa"/>
            <w:vMerge w:val="restart"/>
            <w:noWrap w:val="0"/>
            <w:vAlign w:val="center"/>
          </w:tcPr>
          <w:p>
            <w:pPr>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实测作业面积（亩）</w:t>
            </w:r>
          </w:p>
        </w:tc>
        <w:tc>
          <w:tcPr>
            <w:tcW w:w="851" w:type="dxa"/>
            <w:vMerge w:val="restart"/>
            <w:noWrap w:val="0"/>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合同作业面积（亩）</w:t>
            </w:r>
          </w:p>
        </w:tc>
        <w:tc>
          <w:tcPr>
            <w:tcW w:w="2937" w:type="dxa"/>
            <w:gridSpan w:val="6"/>
            <w:noWrap w:val="0"/>
            <w:vAlign w:val="center"/>
          </w:tcPr>
          <w:p>
            <w:pPr>
              <w:widowControl/>
              <w:tabs>
                <w:tab w:val="left" w:pos="226"/>
              </w:tabs>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检查作业质量</w:t>
            </w:r>
          </w:p>
        </w:tc>
        <w:tc>
          <w:tcPr>
            <w:tcW w:w="2065" w:type="dxa"/>
            <w:vMerge w:val="restart"/>
            <w:noWrap w:val="0"/>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检查结论</w:t>
            </w:r>
          </w:p>
        </w:tc>
        <w:tc>
          <w:tcPr>
            <w:tcW w:w="2077" w:type="dxa"/>
            <w:vMerge w:val="restart"/>
            <w:noWrap w:val="0"/>
            <w:vAlign w:val="center"/>
          </w:tcPr>
          <w:p>
            <w:pPr>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检查人签字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37" w:type="dxa"/>
            <w:vMerge w:val="continue"/>
            <w:noWrap w:val="0"/>
            <w:vAlign w:val="center"/>
          </w:tcPr>
          <w:p>
            <w:pPr>
              <w:widowControl/>
              <w:jc w:val="center"/>
              <w:rPr>
                <w:rFonts w:ascii="Times New Roman" w:hAnsi="Times New Roman" w:eastAsia="仿宋_GB2312" w:cs="Times New Roman"/>
                <w:kern w:val="0"/>
                <w:szCs w:val="21"/>
              </w:rPr>
            </w:pPr>
          </w:p>
        </w:tc>
        <w:tc>
          <w:tcPr>
            <w:tcW w:w="1281" w:type="dxa"/>
            <w:vMerge w:val="continue"/>
            <w:noWrap w:val="0"/>
            <w:vAlign w:val="center"/>
          </w:tcPr>
          <w:p>
            <w:pPr>
              <w:widowControl/>
              <w:jc w:val="center"/>
              <w:rPr>
                <w:rFonts w:ascii="Times New Roman" w:hAnsi="Times New Roman" w:eastAsia="仿宋_GB2312" w:cs="Times New Roman"/>
                <w:kern w:val="0"/>
                <w:szCs w:val="21"/>
              </w:rPr>
            </w:pPr>
          </w:p>
        </w:tc>
        <w:tc>
          <w:tcPr>
            <w:tcW w:w="1134" w:type="dxa"/>
            <w:vMerge w:val="continue"/>
            <w:noWrap w:val="0"/>
            <w:vAlign w:val="center"/>
          </w:tcPr>
          <w:p>
            <w:pPr>
              <w:widowControl/>
              <w:jc w:val="center"/>
              <w:rPr>
                <w:rFonts w:ascii="Times New Roman" w:hAnsi="Times New Roman" w:eastAsia="仿宋_GB2312" w:cs="Times New Roman"/>
                <w:kern w:val="0"/>
                <w:szCs w:val="21"/>
              </w:rPr>
            </w:pPr>
          </w:p>
        </w:tc>
        <w:tc>
          <w:tcPr>
            <w:tcW w:w="850" w:type="dxa"/>
            <w:vMerge w:val="continue"/>
            <w:noWrap w:val="0"/>
            <w:vAlign w:val="center"/>
          </w:tcPr>
          <w:p>
            <w:pPr>
              <w:widowControl/>
              <w:jc w:val="center"/>
              <w:rPr>
                <w:rFonts w:ascii="Times New Roman" w:hAnsi="Times New Roman" w:eastAsia="仿宋_GB2312" w:cs="Times New Roman"/>
                <w:kern w:val="0"/>
                <w:szCs w:val="21"/>
              </w:rPr>
            </w:pPr>
          </w:p>
        </w:tc>
        <w:tc>
          <w:tcPr>
            <w:tcW w:w="851" w:type="dxa"/>
            <w:vMerge w:val="continue"/>
            <w:noWrap w:val="0"/>
            <w:vAlign w:val="center"/>
          </w:tcPr>
          <w:p>
            <w:pPr>
              <w:jc w:val="center"/>
              <w:rPr>
                <w:rFonts w:ascii="Times New Roman" w:hAnsi="Times New Roman" w:eastAsia="仿宋_GB2312" w:cs="Times New Roman"/>
                <w:kern w:val="0"/>
                <w:szCs w:val="21"/>
              </w:rPr>
            </w:pPr>
          </w:p>
        </w:tc>
        <w:tc>
          <w:tcPr>
            <w:tcW w:w="851" w:type="dxa"/>
            <w:vMerge w:val="continue"/>
            <w:noWrap w:val="0"/>
            <w:vAlign w:val="center"/>
          </w:tcPr>
          <w:p>
            <w:pPr>
              <w:jc w:val="center"/>
              <w:rPr>
                <w:rFonts w:ascii="Times New Roman" w:hAnsi="Times New Roman" w:eastAsia="仿宋_GB2312" w:cs="Times New Roman"/>
                <w:kern w:val="0"/>
                <w:szCs w:val="21"/>
              </w:rPr>
            </w:pPr>
          </w:p>
        </w:tc>
        <w:tc>
          <w:tcPr>
            <w:tcW w:w="489" w:type="dxa"/>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测点a</w:t>
            </w:r>
          </w:p>
        </w:tc>
        <w:tc>
          <w:tcPr>
            <w:tcW w:w="489" w:type="dxa"/>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测点b</w:t>
            </w:r>
          </w:p>
        </w:tc>
        <w:tc>
          <w:tcPr>
            <w:tcW w:w="489" w:type="dxa"/>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测点c</w:t>
            </w:r>
          </w:p>
        </w:tc>
        <w:tc>
          <w:tcPr>
            <w:tcW w:w="489" w:type="dxa"/>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测点d</w:t>
            </w:r>
          </w:p>
        </w:tc>
        <w:tc>
          <w:tcPr>
            <w:tcW w:w="489" w:type="dxa"/>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测点e</w:t>
            </w:r>
          </w:p>
        </w:tc>
        <w:tc>
          <w:tcPr>
            <w:tcW w:w="492" w:type="dxa"/>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测点f</w:t>
            </w:r>
          </w:p>
        </w:tc>
        <w:tc>
          <w:tcPr>
            <w:tcW w:w="2065" w:type="dxa"/>
            <w:vMerge w:val="continue"/>
            <w:noWrap w:val="0"/>
            <w:vAlign w:val="center"/>
          </w:tcPr>
          <w:p>
            <w:pPr>
              <w:widowControl/>
              <w:jc w:val="center"/>
              <w:rPr>
                <w:rFonts w:ascii="Times New Roman" w:hAnsi="Times New Roman" w:eastAsia="仿宋_GB2312" w:cs="Times New Roman"/>
                <w:kern w:val="0"/>
                <w:szCs w:val="21"/>
              </w:rPr>
            </w:pPr>
          </w:p>
        </w:tc>
        <w:tc>
          <w:tcPr>
            <w:tcW w:w="2077" w:type="dxa"/>
            <w:vMerge w:val="continue"/>
            <w:noWrap w:val="0"/>
            <w:vAlign w:val="center"/>
          </w:tcPr>
          <w:p>
            <w:pPr>
              <w:widowControl/>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37" w:type="dxa"/>
            <w:noWrap w:val="0"/>
            <w:vAlign w:val="center"/>
          </w:tcPr>
          <w:p>
            <w:pPr>
              <w:widowControl/>
              <w:jc w:val="center"/>
              <w:rPr>
                <w:rFonts w:ascii="Times New Roman" w:hAnsi="Times New Roman" w:eastAsia="仿宋_GB2312" w:cs="Times New Roman"/>
                <w:kern w:val="0"/>
                <w:szCs w:val="21"/>
              </w:rPr>
            </w:pPr>
          </w:p>
        </w:tc>
        <w:tc>
          <w:tcPr>
            <w:tcW w:w="1281" w:type="dxa"/>
            <w:noWrap w:val="0"/>
            <w:vAlign w:val="center"/>
          </w:tcPr>
          <w:p>
            <w:pPr>
              <w:widowControl/>
              <w:jc w:val="center"/>
              <w:rPr>
                <w:rFonts w:ascii="Times New Roman" w:hAnsi="Times New Roman" w:eastAsia="仿宋_GB2312" w:cs="Times New Roman"/>
                <w:kern w:val="0"/>
                <w:szCs w:val="21"/>
              </w:rPr>
            </w:pPr>
          </w:p>
        </w:tc>
        <w:tc>
          <w:tcPr>
            <w:tcW w:w="1134" w:type="dxa"/>
            <w:noWrap w:val="0"/>
            <w:vAlign w:val="top"/>
          </w:tcPr>
          <w:p>
            <w:pPr>
              <w:widowControl/>
              <w:jc w:val="center"/>
              <w:rPr>
                <w:rFonts w:ascii="Times New Roman" w:hAnsi="Times New Roman" w:eastAsia="仿宋_GB2312" w:cs="Times New Roman"/>
                <w:kern w:val="0"/>
                <w:szCs w:val="21"/>
              </w:rPr>
            </w:pPr>
          </w:p>
        </w:tc>
        <w:tc>
          <w:tcPr>
            <w:tcW w:w="850" w:type="dxa"/>
            <w:noWrap w:val="0"/>
            <w:vAlign w:val="top"/>
          </w:tcPr>
          <w:p>
            <w:pPr>
              <w:widowControl/>
              <w:jc w:val="center"/>
              <w:rPr>
                <w:rFonts w:ascii="Times New Roman" w:hAnsi="Times New Roman" w:eastAsia="仿宋_GB2312" w:cs="Times New Roman"/>
                <w:kern w:val="0"/>
                <w:szCs w:val="21"/>
              </w:rPr>
            </w:pPr>
          </w:p>
        </w:tc>
        <w:tc>
          <w:tcPr>
            <w:tcW w:w="851" w:type="dxa"/>
            <w:noWrap w:val="0"/>
            <w:vAlign w:val="center"/>
          </w:tcPr>
          <w:p>
            <w:pPr>
              <w:jc w:val="center"/>
              <w:rPr>
                <w:rFonts w:ascii="Times New Roman" w:hAnsi="Times New Roman" w:eastAsia="仿宋_GB2312" w:cs="Times New Roman"/>
                <w:kern w:val="0"/>
                <w:szCs w:val="21"/>
              </w:rPr>
            </w:pPr>
          </w:p>
        </w:tc>
        <w:tc>
          <w:tcPr>
            <w:tcW w:w="851" w:type="dxa"/>
            <w:noWrap w:val="0"/>
            <w:vAlign w:val="center"/>
          </w:tcPr>
          <w:p>
            <w:pPr>
              <w:jc w:val="center"/>
              <w:rPr>
                <w:rFonts w:ascii="Times New Roman" w:hAnsi="Times New Roman" w:eastAsia="仿宋_GB2312" w:cs="Times New Roman"/>
                <w:kern w:val="0"/>
                <w:szCs w:val="21"/>
              </w:rPr>
            </w:pPr>
          </w:p>
        </w:tc>
        <w:tc>
          <w:tcPr>
            <w:tcW w:w="489" w:type="dxa"/>
            <w:noWrap w:val="0"/>
            <w:vAlign w:val="center"/>
          </w:tcPr>
          <w:p>
            <w:pPr>
              <w:widowControl/>
              <w:jc w:val="center"/>
              <w:rPr>
                <w:rFonts w:ascii="Times New Roman" w:hAnsi="Times New Roman" w:eastAsia="仿宋_GB2312" w:cs="Times New Roman"/>
                <w:kern w:val="0"/>
                <w:szCs w:val="21"/>
              </w:rPr>
            </w:pPr>
          </w:p>
        </w:tc>
        <w:tc>
          <w:tcPr>
            <w:tcW w:w="489" w:type="dxa"/>
            <w:noWrap w:val="0"/>
            <w:vAlign w:val="center"/>
          </w:tcPr>
          <w:p>
            <w:pPr>
              <w:widowControl/>
              <w:jc w:val="center"/>
              <w:rPr>
                <w:rFonts w:ascii="Times New Roman" w:hAnsi="Times New Roman" w:eastAsia="仿宋_GB2312" w:cs="Times New Roman"/>
                <w:kern w:val="0"/>
                <w:szCs w:val="21"/>
              </w:rPr>
            </w:pPr>
          </w:p>
        </w:tc>
        <w:tc>
          <w:tcPr>
            <w:tcW w:w="489" w:type="dxa"/>
            <w:noWrap w:val="0"/>
            <w:vAlign w:val="center"/>
          </w:tcPr>
          <w:p>
            <w:pPr>
              <w:widowControl/>
              <w:jc w:val="center"/>
              <w:rPr>
                <w:rFonts w:ascii="Times New Roman" w:hAnsi="Times New Roman" w:eastAsia="仿宋_GB2312" w:cs="Times New Roman"/>
                <w:kern w:val="0"/>
                <w:szCs w:val="21"/>
              </w:rPr>
            </w:pPr>
          </w:p>
        </w:tc>
        <w:tc>
          <w:tcPr>
            <w:tcW w:w="489" w:type="dxa"/>
            <w:noWrap w:val="0"/>
            <w:vAlign w:val="center"/>
          </w:tcPr>
          <w:p>
            <w:pPr>
              <w:widowControl/>
              <w:jc w:val="center"/>
              <w:rPr>
                <w:rFonts w:ascii="Times New Roman" w:hAnsi="Times New Roman" w:eastAsia="仿宋_GB2312" w:cs="Times New Roman"/>
                <w:kern w:val="0"/>
                <w:szCs w:val="21"/>
              </w:rPr>
            </w:pPr>
          </w:p>
        </w:tc>
        <w:tc>
          <w:tcPr>
            <w:tcW w:w="489" w:type="dxa"/>
            <w:noWrap w:val="0"/>
            <w:vAlign w:val="center"/>
          </w:tcPr>
          <w:p>
            <w:pPr>
              <w:widowControl/>
              <w:jc w:val="center"/>
              <w:rPr>
                <w:rFonts w:ascii="Times New Roman" w:hAnsi="Times New Roman" w:eastAsia="仿宋_GB2312" w:cs="Times New Roman"/>
                <w:kern w:val="0"/>
                <w:szCs w:val="21"/>
              </w:rPr>
            </w:pPr>
          </w:p>
        </w:tc>
        <w:tc>
          <w:tcPr>
            <w:tcW w:w="492" w:type="dxa"/>
            <w:noWrap w:val="0"/>
            <w:vAlign w:val="center"/>
          </w:tcPr>
          <w:p>
            <w:pPr>
              <w:widowControl/>
              <w:jc w:val="center"/>
              <w:rPr>
                <w:rFonts w:ascii="Times New Roman" w:hAnsi="Times New Roman" w:eastAsia="仿宋_GB2312" w:cs="Times New Roman"/>
                <w:kern w:val="0"/>
                <w:szCs w:val="21"/>
              </w:rPr>
            </w:pPr>
          </w:p>
        </w:tc>
        <w:tc>
          <w:tcPr>
            <w:tcW w:w="2065" w:type="dxa"/>
            <w:noWrap w:val="0"/>
            <w:vAlign w:val="center"/>
          </w:tcPr>
          <w:p>
            <w:pPr>
              <w:widowControl/>
              <w:jc w:val="center"/>
              <w:rPr>
                <w:rFonts w:ascii="Times New Roman" w:hAnsi="Times New Roman" w:eastAsia="仿宋_GB2312" w:cs="Times New Roman"/>
                <w:kern w:val="0"/>
                <w:szCs w:val="21"/>
              </w:rPr>
            </w:pPr>
          </w:p>
        </w:tc>
        <w:tc>
          <w:tcPr>
            <w:tcW w:w="2077" w:type="dxa"/>
            <w:noWrap w:val="0"/>
            <w:vAlign w:val="center"/>
          </w:tcPr>
          <w:p>
            <w:pPr>
              <w:widowControl/>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37" w:type="dxa"/>
            <w:noWrap w:val="0"/>
            <w:vAlign w:val="center"/>
          </w:tcPr>
          <w:p>
            <w:pPr>
              <w:widowControl/>
              <w:jc w:val="center"/>
              <w:rPr>
                <w:rFonts w:ascii="Times New Roman" w:hAnsi="Times New Roman" w:eastAsia="仿宋_GB2312" w:cs="Times New Roman"/>
                <w:kern w:val="0"/>
                <w:szCs w:val="21"/>
              </w:rPr>
            </w:pPr>
          </w:p>
        </w:tc>
        <w:tc>
          <w:tcPr>
            <w:tcW w:w="1281" w:type="dxa"/>
            <w:noWrap w:val="0"/>
            <w:vAlign w:val="center"/>
          </w:tcPr>
          <w:p>
            <w:pPr>
              <w:widowControl/>
              <w:jc w:val="center"/>
              <w:rPr>
                <w:rFonts w:ascii="Times New Roman" w:hAnsi="Times New Roman" w:eastAsia="仿宋_GB2312" w:cs="Times New Roman"/>
                <w:kern w:val="0"/>
                <w:szCs w:val="21"/>
              </w:rPr>
            </w:pPr>
          </w:p>
        </w:tc>
        <w:tc>
          <w:tcPr>
            <w:tcW w:w="1134" w:type="dxa"/>
            <w:noWrap w:val="0"/>
            <w:vAlign w:val="top"/>
          </w:tcPr>
          <w:p>
            <w:pPr>
              <w:widowControl/>
              <w:jc w:val="center"/>
              <w:rPr>
                <w:rFonts w:ascii="Times New Roman" w:hAnsi="Times New Roman" w:eastAsia="仿宋_GB2312" w:cs="Times New Roman"/>
                <w:kern w:val="0"/>
                <w:szCs w:val="21"/>
              </w:rPr>
            </w:pPr>
          </w:p>
        </w:tc>
        <w:tc>
          <w:tcPr>
            <w:tcW w:w="850" w:type="dxa"/>
            <w:noWrap w:val="0"/>
            <w:vAlign w:val="top"/>
          </w:tcPr>
          <w:p>
            <w:pPr>
              <w:widowControl/>
              <w:jc w:val="center"/>
              <w:rPr>
                <w:rFonts w:ascii="Times New Roman" w:hAnsi="Times New Roman" w:eastAsia="仿宋_GB2312" w:cs="Times New Roman"/>
                <w:kern w:val="0"/>
                <w:szCs w:val="21"/>
              </w:rPr>
            </w:pPr>
          </w:p>
        </w:tc>
        <w:tc>
          <w:tcPr>
            <w:tcW w:w="851" w:type="dxa"/>
            <w:noWrap w:val="0"/>
            <w:vAlign w:val="center"/>
          </w:tcPr>
          <w:p>
            <w:pPr>
              <w:widowControl/>
              <w:jc w:val="center"/>
              <w:rPr>
                <w:rFonts w:ascii="Times New Roman" w:hAnsi="Times New Roman" w:eastAsia="仿宋_GB2312" w:cs="Times New Roman"/>
                <w:kern w:val="0"/>
                <w:szCs w:val="21"/>
              </w:rPr>
            </w:pPr>
          </w:p>
        </w:tc>
        <w:tc>
          <w:tcPr>
            <w:tcW w:w="851" w:type="dxa"/>
            <w:noWrap w:val="0"/>
            <w:vAlign w:val="center"/>
          </w:tcPr>
          <w:p>
            <w:pPr>
              <w:widowControl/>
              <w:jc w:val="center"/>
              <w:rPr>
                <w:rFonts w:ascii="Times New Roman" w:hAnsi="Times New Roman" w:eastAsia="仿宋_GB2312" w:cs="Times New Roman"/>
                <w:kern w:val="0"/>
                <w:szCs w:val="21"/>
              </w:rPr>
            </w:pPr>
          </w:p>
        </w:tc>
        <w:tc>
          <w:tcPr>
            <w:tcW w:w="489" w:type="dxa"/>
            <w:noWrap w:val="0"/>
            <w:vAlign w:val="center"/>
          </w:tcPr>
          <w:p>
            <w:pPr>
              <w:widowControl/>
              <w:jc w:val="center"/>
              <w:rPr>
                <w:rFonts w:ascii="Times New Roman" w:hAnsi="Times New Roman" w:eastAsia="仿宋_GB2312" w:cs="Times New Roman"/>
                <w:kern w:val="0"/>
                <w:szCs w:val="21"/>
              </w:rPr>
            </w:pPr>
          </w:p>
        </w:tc>
        <w:tc>
          <w:tcPr>
            <w:tcW w:w="489" w:type="dxa"/>
            <w:noWrap w:val="0"/>
            <w:vAlign w:val="center"/>
          </w:tcPr>
          <w:p>
            <w:pPr>
              <w:widowControl/>
              <w:jc w:val="center"/>
              <w:rPr>
                <w:rFonts w:ascii="Times New Roman" w:hAnsi="Times New Roman" w:eastAsia="仿宋_GB2312" w:cs="Times New Roman"/>
                <w:kern w:val="0"/>
                <w:szCs w:val="21"/>
              </w:rPr>
            </w:pPr>
          </w:p>
        </w:tc>
        <w:tc>
          <w:tcPr>
            <w:tcW w:w="489" w:type="dxa"/>
            <w:noWrap w:val="0"/>
            <w:vAlign w:val="center"/>
          </w:tcPr>
          <w:p>
            <w:pPr>
              <w:widowControl/>
              <w:jc w:val="center"/>
              <w:rPr>
                <w:rFonts w:ascii="Times New Roman" w:hAnsi="Times New Roman" w:eastAsia="仿宋_GB2312" w:cs="Times New Roman"/>
                <w:kern w:val="0"/>
                <w:szCs w:val="21"/>
              </w:rPr>
            </w:pPr>
          </w:p>
        </w:tc>
        <w:tc>
          <w:tcPr>
            <w:tcW w:w="489" w:type="dxa"/>
            <w:noWrap w:val="0"/>
            <w:vAlign w:val="center"/>
          </w:tcPr>
          <w:p>
            <w:pPr>
              <w:widowControl/>
              <w:jc w:val="center"/>
              <w:rPr>
                <w:rFonts w:ascii="Times New Roman" w:hAnsi="Times New Roman" w:eastAsia="仿宋_GB2312" w:cs="Times New Roman"/>
                <w:kern w:val="0"/>
                <w:szCs w:val="21"/>
              </w:rPr>
            </w:pPr>
          </w:p>
        </w:tc>
        <w:tc>
          <w:tcPr>
            <w:tcW w:w="489" w:type="dxa"/>
            <w:noWrap w:val="0"/>
            <w:vAlign w:val="center"/>
          </w:tcPr>
          <w:p>
            <w:pPr>
              <w:widowControl/>
              <w:jc w:val="center"/>
              <w:rPr>
                <w:rFonts w:ascii="Times New Roman" w:hAnsi="Times New Roman" w:eastAsia="仿宋_GB2312" w:cs="Times New Roman"/>
                <w:kern w:val="0"/>
                <w:szCs w:val="21"/>
              </w:rPr>
            </w:pPr>
          </w:p>
        </w:tc>
        <w:tc>
          <w:tcPr>
            <w:tcW w:w="492" w:type="dxa"/>
            <w:noWrap w:val="0"/>
            <w:vAlign w:val="center"/>
          </w:tcPr>
          <w:p>
            <w:pPr>
              <w:widowControl/>
              <w:jc w:val="center"/>
              <w:rPr>
                <w:rFonts w:ascii="Times New Roman" w:hAnsi="Times New Roman" w:eastAsia="仿宋_GB2312" w:cs="Times New Roman"/>
                <w:kern w:val="0"/>
                <w:szCs w:val="21"/>
              </w:rPr>
            </w:pPr>
          </w:p>
        </w:tc>
        <w:tc>
          <w:tcPr>
            <w:tcW w:w="2065" w:type="dxa"/>
            <w:noWrap w:val="0"/>
            <w:vAlign w:val="top"/>
          </w:tcPr>
          <w:p>
            <w:pPr>
              <w:rPr>
                <w:rFonts w:ascii="Times New Roman" w:hAnsi="Times New Roman" w:eastAsia="仿宋_GB2312" w:cs="Times New Roman"/>
                <w:sz w:val="32"/>
                <w:szCs w:val="32"/>
              </w:rPr>
            </w:pPr>
          </w:p>
        </w:tc>
        <w:tc>
          <w:tcPr>
            <w:tcW w:w="2077" w:type="dxa"/>
            <w:noWrap w:val="0"/>
            <w:vAlign w:val="center"/>
          </w:tcPr>
          <w:p>
            <w:pPr>
              <w:widowControl/>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37" w:type="dxa"/>
            <w:noWrap w:val="0"/>
            <w:vAlign w:val="center"/>
          </w:tcPr>
          <w:p>
            <w:pPr>
              <w:widowControl/>
              <w:jc w:val="center"/>
              <w:rPr>
                <w:rFonts w:ascii="Times New Roman" w:hAnsi="Times New Roman" w:eastAsia="仿宋_GB2312" w:cs="Times New Roman"/>
                <w:kern w:val="0"/>
                <w:szCs w:val="21"/>
              </w:rPr>
            </w:pPr>
          </w:p>
        </w:tc>
        <w:tc>
          <w:tcPr>
            <w:tcW w:w="1281" w:type="dxa"/>
            <w:noWrap w:val="0"/>
            <w:vAlign w:val="center"/>
          </w:tcPr>
          <w:p>
            <w:pPr>
              <w:widowControl/>
              <w:jc w:val="center"/>
              <w:rPr>
                <w:rFonts w:ascii="Times New Roman" w:hAnsi="Times New Roman" w:eastAsia="仿宋_GB2312" w:cs="Times New Roman"/>
                <w:kern w:val="0"/>
                <w:szCs w:val="21"/>
              </w:rPr>
            </w:pPr>
          </w:p>
        </w:tc>
        <w:tc>
          <w:tcPr>
            <w:tcW w:w="1134" w:type="dxa"/>
            <w:noWrap w:val="0"/>
            <w:vAlign w:val="top"/>
          </w:tcPr>
          <w:p>
            <w:pPr>
              <w:widowControl/>
              <w:jc w:val="center"/>
              <w:rPr>
                <w:rFonts w:ascii="Times New Roman" w:hAnsi="Times New Roman" w:eastAsia="仿宋_GB2312" w:cs="Times New Roman"/>
                <w:kern w:val="0"/>
                <w:szCs w:val="21"/>
              </w:rPr>
            </w:pPr>
          </w:p>
        </w:tc>
        <w:tc>
          <w:tcPr>
            <w:tcW w:w="850" w:type="dxa"/>
            <w:noWrap w:val="0"/>
            <w:vAlign w:val="top"/>
          </w:tcPr>
          <w:p>
            <w:pPr>
              <w:widowControl/>
              <w:jc w:val="center"/>
              <w:rPr>
                <w:rFonts w:ascii="Times New Roman" w:hAnsi="Times New Roman" w:eastAsia="仿宋_GB2312" w:cs="Times New Roman"/>
                <w:kern w:val="0"/>
                <w:szCs w:val="21"/>
              </w:rPr>
            </w:pPr>
          </w:p>
        </w:tc>
        <w:tc>
          <w:tcPr>
            <w:tcW w:w="851" w:type="dxa"/>
            <w:noWrap w:val="0"/>
            <w:vAlign w:val="center"/>
          </w:tcPr>
          <w:p>
            <w:pPr>
              <w:widowControl/>
              <w:jc w:val="center"/>
              <w:rPr>
                <w:rFonts w:ascii="Times New Roman" w:hAnsi="Times New Roman" w:eastAsia="仿宋_GB2312" w:cs="Times New Roman"/>
                <w:kern w:val="0"/>
                <w:szCs w:val="21"/>
              </w:rPr>
            </w:pPr>
          </w:p>
        </w:tc>
        <w:tc>
          <w:tcPr>
            <w:tcW w:w="851" w:type="dxa"/>
            <w:noWrap w:val="0"/>
            <w:vAlign w:val="center"/>
          </w:tcPr>
          <w:p>
            <w:pPr>
              <w:widowControl/>
              <w:jc w:val="center"/>
              <w:rPr>
                <w:rFonts w:ascii="Times New Roman" w:hAnsi="Times New Roman" w:eastAsia="仿宋_GB2312" w:cs="Times New Roman"/>
                <w:kern w:val="0"/>
                <w:szCs w:val="21"/>
              </w:rPr>
            </w:pPr>
          </w:p>
        </w:tc>
        <w:tc>
          <w:tcPr>
            <w:tcW w:w="489" w:type="dxa"/>
            <w:noWrap w:val="0"/>
            <w:vAlign w:val="center"/>
          </w:tcPr>
          <w:p>
            <w:pPr>
              <w:widowControl/>
              <w:jc w:val="center"/>
              <w:rPr>
                <w:rFonts w:ascii="Times New Roman" w:hAnsi="Times New Roman" w:eastAsia="仿宋_GB2312" w:cs="Times New Roman"/>
                <w:kern w:val="0"/>
                <w:szCs w:val="21"/>
              </w:rPr>
            </w:pPr>
          </w:p>
        </w:tc>
        <w:tc>
          <w:tcPr>
            <w:tcW w:w="489" w:type="dxa"/>
            <w:noWrap w:val="0"/>
            <w:vAlign w:val="center"/>
          </w:tcPr>
          <w:p>
            <w:pPr>
              <w:widowControl/>
              <w:jc w:val="center"/>
              <w:rPr>
                <w:rFonts w:ascii="Times New Roman" w:hAnsi="Times New Roman" w:eastAsia="仿宋_GB2312" w:cs="Times New Roman"/>
                <w:kern w:val="0"/>
                <w:szCs w:val="21"/>
              </w:rPr>
            </w:pPr>
          </w:p>
        </w:tc>
        <w:tc>
          <w:tcPr>
            <w:tcW w:w="489" w:type="dxa"/>
            <w:noWrap w:val="0"/>
            <w:vAlign w:val="center"/>
          </w:tcPr>
          <w:p>
            <w:pPr>
              <w:widowControl/>
              <w:jc w:val="center"/>
              <w:rPr>
                <w:rFonts w:ascii="Times New Roman" w:hAnsi="Times New Roman" w:eastAsia="仿宋_GB2312" w:cs="Times New Roman"/>
                <w:kern w:val="0"/>
                <w:szCs w:val="21"/>
              </w:rPr>
            </w:pPr>
          </w:p>
        </w:tc>
        <w:tc>
          <w:tcPr>
            <w:tcW w:w="489" w:type="dxa"/>
            <w:noWrap w:val="0"/>
            <w:vAlign w:val="center"/>
          </w:tcPr>
          <w:p>
            <w:pPr>
              <w:widowControl/>
              <w:jc w:val="center"/>
              <w:rPr>
                <w:rFonts w:ascii="Times New Roman" w:hAnsi="Times New Roman" w:eastAsia="仿宋_GB2312" w:cs="Times New Roman"/>
                <w:kern w:val="0"/>
                <w:szCs w:val="21"/>
              </w:rPr>
            </w:pPr>
          </w:p>
        </w:tc>
        <w:tc>
          <w:tcPr>
            <w:tcW w:w="489" w:type="dxa"/>
            <w:noWrap w:val="0"/>
            <w:vAlign w:val="center"/>
          </w:tcPr>
          <w:p>
            <w:pPr>
              <w:widowControl/>
              <w:jc w:val="center"/>
              <w:rPr>
                <w:rFonts w:ascii="Times New Roman" w:hAnsi="Times New Roman" w:eastAsia="仿宋_GB2312" w:cs="Times New Roman"/>
                <w:kern w:val="0"/>
                <w:szCs w:val="21"/>
              </w:rPr>
            </w:pPr>
          </w:p>
        </w:tc>
        <w:tc>
          <w:tcPr>
            <w:tcW w:w="492" w:type="dxa"/>
            <w:noWrap w:val="0"/>
            <w:vAlign w:val="center"/>
          </w:tcPr>
          <w:p>
            <w:pPr>
              <w:widowControl/>
              <w:jc w:val="center"/>
              <w:rPr>
                <w:rFonts w:ascii="Times New Roman" w:hAnsi="Times New Roman" w:eastAsia="仿宋_GB2312" w:cs="Times New Roman"/>
                <w:kern w:val="0"/>
                <w:szCs w:val="21"/>
              </w:rPr>
            </w:pPr>
          </w:p>
        </w:tc>
        <w:tc>
          <w:tcPr>
            <w:tcW w:w="2065" w:type="dxa"/>
            <w:noWrap w:val="0"/>
            <w:vAlign w:val="top"/>
          </w:tcPr>
          <w:p>
            <w:pPr>
              <w:rPr>
                <w:rFonts w:ascii="Times New Roman" w:hAnsi="Times New Roman" w:eastAsia="仿宋_GB2312" w:cs="Times New Roman"/>
                <w:sz w:val="32"/>
                <w:szCs w:val="32"/>
              </w:rPr>
            </w:pPr>
          </w:p>
        </w:tc>
        <w:tc>
          <w:tcPr>
            <w:tcW w:w="2077" w:type="dxa"/>
            <w:noWrap w:val="0"/>
            <w:vAlign w:val="center"/>
          </w:tcPr>
          <w:p>
            <w:pPr>
              <w:widowControl/>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37" w:type="dxa"/>
            <w:noWrap w:val="0"/>
            <w:vAlign w:val="center"/>
          </w:tcPr>
          <w:p>
            <w:pPr>
              <w:widowControl/>
              <w:jc w:val="center"/>
              <w:rPr>
                <w:rFonts w:ascii="Times New Roman" w:hAnsi="Times New Roman" w:eastAsia="仿宋_GB2312" w:cs="Times New Roman"/>
                <w:kern w:val="0"/>
                <w:szCs w:val="21"/>
              </w:rPr>
            </w:pPr>
          </w:p>
        </w:tc>
        <w:tc>
          <w:tcPr>
            <w:tcW w:w="1281" w:type="dxa"/>
            <w:noWrap w:val="0"/>
            <w:vAlign w:val="center"/>
          </w:tcPr>
          <w:p>
            <w:pPr>
              <w:widowControl/>
              <w:jc w:val="center"/>
              <w:rPr>
                <w:rFonts w:ascii="Times New Roman" w:hAnsi="Times New Roman" w:eastAsia="仿宋_GB2312" w:cs="Times New Roman"/>
                <w:kern w:val="0"/>
                <w:szCs w:val="21"/>
              </w:rPr>
            </w:pPr>
          </w:p>
        </w:tc>
        <w:tc>
          <w:tcPr>
            <w:tcW w:w="1134" w:type="dxa"/>
            <w:noWrap w:val="0"/>
            <w:vAlign w:val="top"/>
          </w:tcPr>
          <w:p>
            <w:pPr>
              <w:widowControl/>
              <w:jc w:val="center"/>
              <w:rPr>
                <w:rFonts w:ascii="Times New Roman" w:hAnsi="Times New Roman" w:eastAsia="仿宋_GB2312" w:cs="Times New Roman"/>
                <w:kern w:val="0"/>
                <w:szCs w:val="21"/>
              </w:rPr>
            </w:pPr>
          </w:p>
        </w:tc>
        <w:tc>
          <w:tcPr>
            <w:tcW w:w="850" w:type="dxa"/>
            <w:noWrap w:val="0"/>
            <w:vAlign w:val="top"/>
          </w:tcPr>
          <w:p>
            <w:pPr>
              <w:widowControl/>
              <w:jc w:val="center"/>
              <w:rPr>
                <w:rFonts w:ascii="Times New Roman" w:hAnsi="Times New Roman" w:eastAsia="仿宋_GB2312" w:cs="Times New Roman"/>
                <w:kern w:val="0"/>
                <w:szCs w:val="21"/>
              </w:rPr>
            </w:pPr>
          </w:p>
        </w:tc>
        <w:tc>
          <w:tcPr>
            <w:tcW w:w="851" w:type="dxa"/>
            <w:noWrap w:val="0"/>
            <w:vAlign w:val="center"/>
          </w:tcPr>
          <w:p>
            <w:pPr>
              <w:widowControl/>
              <w:jc w:val="center"/>
              <w:rPr>
                <w:rFonts w:ascii="Times New Roman" w:hAnsi="Times New Roman" w:eastAsia="仿宋_GB2312" w:cs="Times New Roman"/>
                <w:kern w:val="0"/>
                <w:szCs w:val="21"/>
              </w:rPr>
            </w:pPr>
          </w:p>
        </w:tc>
        <w:tc>
          <w:tcPr>
            <w:tcW w:w="851" w:type="dxa"/>
            <w:noWrap w:val="0"/>
            <w:vAlign w:val="center"/>
          </w:tcPr>
          <w:p>
            <w:pPr>
              <w:widowControl/>
              <w:jc w:val="center"/>
              <w:rPr>
                <w:rFonts w:ascii="Times New Roman" w:hAnsi="Times New Roman" w:eastAsia="仿宋_GB2312" w:cs="Times New Roman"/>
                <w:kern w:val="0"/>
                <w:szCs w:val="21"/>
              </w:rPr>
            </w:pPr>
          </w:p>
        </w:tc>
        <w:tc>
          <w:tcPr>
            <w:tcW w:w="489" w:type="dxa"/>
            <w:noWrap w:val="0"/>
            <w:vAlign w:val="center"/>
          </w:tcPr>
          <w:p>
            <w:pPr>
              <w:widowControl/>
              <w:jc w:val="center"/>
              <w:rPr>
                <w:rFonts w:ascii="Times New Roman" w:hAnsi="Times New Roman" w:eastAsia="仿宋_GB2312" w:cs="Times New Roman"/>
                <w:kern w:val="0"/>
                <w:szCs w:val="21"/>
              </w:rPr>
            </w:pPr>
          </w:p>
        </w:tc>
        <w:tc>
          <w:tcPr>
            <w:tcW w:w="489" w:type="dxa"/>
            <w:noWrap w:val="0"/>
            <w:vAlign w:val="center"/>
          </w:tcPr>
          <w:p>
            <w:pPr>
              <w:widowControl/>
              <w:jc w:val="center"/>
              <w:rPr>
                <w:rFonts w:ascii="Times New Roman" w:hAnsi="Times New Roman" w:eastAsia="仿宋_GB2312" w:cs="Times New Roman"/>
                <w:kern w:val="0"/>
                <w:szCs w:val="21"/>
              </w:rPr>
            </w:pPr>
          </w:p>
        </w:tc>
        <w:tc>
          <w:tcPr>
            <w:tcW w:w="489" w:type="dxa"/>
            <w:noWrap w:val="0"/>
            <w:vAlign w:val="center"/>
          </w:tcPr>
          <w:p>
            <w:pPr>
              <w:widowControl/>
              <w:jc w:val="center"/>
              <w:rPr>
                <w:rFonts w:ascii="Times New Roman" w:hAnsi="Times New Roman" w:eastAsia="仿宋_GB2312" w:cs="Times New Roman"/>
                <w:kern w:val="0"/>
                <w:szCs w:val="21"/>
              </w:rPr>
            </w:pPr>
          </w:p>
        </w:tc>
        <w:tc>
          <w:tcPr>
            <w:tcW w:w="489" w:type="dxa"/>
            <w:noWrap w:val="0"/>
            <w:vAlign w:val="center"/>
          </w:tcPr>
          <w:p>
            <w:pPr>
              <w:widowControl/>
              <w:jc w:val="center"/>
              <w:rPr>
                <w:rFonts w:ascii="Times New Roman" w:hAnsi="Times New Roman" w:eastAsia="仿宋_GB2312" w:cs="Times New Roman"/>
                <w:kern w:val="0"/>
                <w:szCs w:val="21"/>
              </w:rPr>
            </w:pPr>
          </w:p>
        </w:tc>
        <w:tc>
          <w:tcPr>
            <w:tcW w:w="489" w:type="dxa"/>
            <w:noWrap w:val="0"/>
            <w:vAlign w:val="center"/>
          </w:tcPr>
          <w:p>
            <w:pPr>
              <w:widowControl/>
              <w:jc w:val="center"/>
              <w:rPr>
                <w:rFonts w:ascii="Times New Roman" w:hAnsi="Times New Roman" w:eastAsia="仿宋_GB2312" w:cs="Times New Roman"/>
                <w:kern w:val="0"/>
                <w:szCs w:val="21"/>
              </w:rPr>
            </w:pPr>
          </w:p>
        </w:tc>
        <w:tc>
          <w:tcPr>
            <w:tcW w:w="492" w:type="dxa"/>
            <w:noWrap w:val="0"/>
            <w:vAlign w:val="center"/>
          </w:tcPr>
          <w:p>
            <w:pPr>
              <w:widowControl/>
              <w:jc w:val="center"/>
              <w:rPr>
                <w:rFonts w:ascii="Times New Roman" w:hAnsi="Times New Roman" w:eastAsia="仿宋_GB2312" w:cs="Times New Roman"/>
                <w:kern w:val="0"/>
                <w:szCs w:val="21"/>
              </w:rPr>
            </w:pPr>
          </w:p>
        </w:tc>
        <w:tc>
          <w:tcPr>
            <w:tcW w:w="2065" w:type="dxa"/>
            <w:noWrap w:val="0"/>
            <w:vAlign w:val="top"/>
          </w:tcPr>
          <w:p>
            <w:pPr>
              <w:rPr>
                <w:rFonts w:ascii="Times New Roman" w:hAnsi="Times New Roman" w:eastAsia="仿宋_GB2312" w:cs="Times New Roman"/>
                <w:sz w:val="32"/>
                <w:szCs w:val="32"/>
              </w:rPr>
            </w:pPr>
          </w:p>
        </w:tc>
        <w:tc>
          <w:tcPr>
            <w:tcW w:w="2077" w:type="dxa"/>
            <w:noWrap w:val="0"/>
            <w:vAlign w:val="center"/>
          </w:tcPr>
          <w:p>
            <w:pPr>
              <w:widowControl/>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37" w:type="dxa"/>
            <w:noWrap w:val="0"/>
            <w:vAlign w:val="center"/>
          </w:tcPr>
          <w:p>
            <w:pPr>
              <w:widowControl/>
              <w:jc w:val="center"/>
              <w:rPr>
                <w:rFonts w:ascii="Times New Roman" w:hAnsi="Times New Roman" w:eastAsia="仿宋_GB2312" w:cs="Times New Roman"/>
                <w:kern w:val="0"/>
                <w:szCs w:val="21"/>
              </w:rPr>
            </w:pPr>
          </w:p>
        </w:tc>
        <w:tc>
          <w:tcPr>
            <w:tcW w:w="1281" w:type="dxa"/>
            <w:noWrap w:val="0"/>
            <w:vAlign w:val="center"/>
          </w:tcPr>
          <w:p>
            <w:pPr>
              <w:widowControl/>
              <w:jc w:val="center"/>
              <w:rPr>
                <w:rFonts w:ascii="Times New Roman" w:hAnsi="Times New Roman" w:eastAsia="仿宋_GB2312" w:cs="Times New Roman"/>
                <w:kern w:val="0"/>
                <w:szCs w:val="21"/>
              </w:rPr>
            </w:pPr>
          </w:p>
        </w:tc>
        <w:tc>
          <w:tcPr>
            <w:tcW w:w="1134" w:type="dxa"/>
            <w:noWrap w:val="0"/>
            <w:vAlign w:val="top"/>
          </w:tcPr>
          <w:p>
            <w:pPr>
              <w:widowControl/>
              <w:jc w:val="center"/>
              <w:rPr>
                <w:rFonts w:ascii="Times New Roman" w:hAnsi="Times New Roman" w:eastAsia="仿宋_GB2312" w:cs="Times New Roman"/>
                <w:kern w:val="0"/>
                <w:szCs w:val="21"/>
              </w:rPr>
            </w:pPr>
          </w:p>
        </w:tc>
        <w:tc>
          <w:tcPr>
            <w:tcW w:w="850" w:type="dxa"/>
            <w:noWrap w:val="0"/>
            <w:vAlign w:val="top"/>
          </w:tcPr>
          <w:p>
            <w:pPr>
              <w:widowControl/>
              <w:jc w:val="center"/>
              <w:rPr>
                <w:rFonts w:ascii="Times New Roman" w:hAnsi="Times New Roman" w:eastAsia="仿宋_GB2312" w:cs="Times New Roman"/>
                <w:kern w:val="0"/>
                <w:szCs w:val="21"/>
              </w:rPr>
            </w:pPr>
          </w:p>
        </w:tc>
        <w:tc>
          <w:tcPr>
            <w:tcW w:w="851" w:type="dxa"/>
            <w:noWrap w:val="0"/>
            <w:vAlign w:val="center"/>
          </w:tcPr>
          <w:p>
            <w:pPr>
              <w:widowControl/>
              <w:jc w:val="center"/>
              <w:rPr>
                <w:rFonts w:ascii="Times New Roman" w:hAnsi="Times New Roman" w:eastAsia="仿宋_GB2312" w:cs="Times New Roman"/>
                <w:kern w:val="0"/>
                <w:szCs w:val="21"/>
              </w:rPr>
            </w:pPr>
          </w:p>
        </w:tc>
        <w:tc>
          <w:tcPr>
            <w:tcW w:w="851" w:type="dxa"/>
            <w:noWrap w:val="0"/>
            <w:vAlign w:val="center"/>
          </w:tcPr>
          <w:p>
            <w:pPr>
              <w:widowControl/>
              <w:jc w:val="center"/>
              <w:rPr>
                <w:rFonts w:ascii="Times New Roman" w:hAnsi="Times New Roman" w:eastAsia="仿宋_GB2312" w:cs="Times New Roman"/>
                <w:kern w:val="0"/>
                <w:szCs w:val="21"/>
              </w:rPr>
            </w:pPr>
          </w:p>
        </w:tc>
        <w:tc>
          <w:tcPr>
            <w:tcW w:w="489" w:type="dxa"/>
            <w:noWrap w:val="0"/>
            <w:vAlign w:val="center"/>
          </w:tcPr>
          <w:p>
            <w:pPr>
              <w:widowControl/>
              <w:jc w:val="center"/>
              <w:rPr>
                <w:rFonts w:ascii="Times New Roman" w:hAnsi="Times New Roman" w:eastAsia="仿宋_GB2312" w:cs="Times New Roman"/>
                <w:kern w:val="0"/>
                <w:szCs w:val="21"/>
              </w:rPr>
            </w:pPr>
          </w:p>
        </w:tc>
        <w:tc>
          <w:tcPr>
            <w:tcW w:w="489" w:type="dxa"/>
            <w:noWrap w:val="0"/>
            <w:vAlign w:val="center"/>
          </w:tcPr>
          <w:p>
            <w:pPr>
              <w:widowControl/>
              <w:jc w:val="center"/>
              <w:rPr>
                <w:rFonts w:ascii="Times New Roman" w:hAnsi="Times New Roman" w:eastAsia="仿宋_GB2312" w:cs="Times New Roman"/>
                <w:kern w:val="0"/>
                <w:szCs w:val="21"/>
              </w:rPr>
            </w:pPr>
          </w:p>
        </w:tc>
        <w:tc>
          <w:tcPr>
            <w:tcW w:w="489" w:type="dxa"/>
            <w:noWrap w:val="0"/>
            <w:vAlign w:val="center"/>
          </w:tcPr>
          <w:p>
            <w:pPr>
              <w:widowControl/>
              <w:jc w:val="center"/>
              <w:rPr>
                <w:rFonts w:ascii="Times New Roman" w:hAnsi="Times New Roman" w:eastAsia="仿宋_GB2312" w:cs="Times New Roman"/>
                <w:kern w:val="0"/>
                <w:szCs w:val="21"/>
              </w:rPr>
            </w:pPr>
          </w:p>
        </w:tc>
        <w:tc>
          <w:tcPr>
            <w:tcW w:w="489" w:type="dxa"/>
            <w:noWrap w:val="0"/>
            <w:vAlign w:val="center"/>
          </w:tcPr>
          <w:p>
            <w:pPr>
              <w:widowControl/>
              <w:jc w:val="center"/>
              <w:rPr>
                <w:rFonts w:ascii="Times New Roman" w:hAnsi="Times New Roman" w:eastAsia="仿宋_GB2312" w:cs="Times New Roman"/>
                <w:kern w:val="0"/>
                <w:szCs w:val="21"/>
              </w:rPr>
            </w:pPr>
          </w:p>
        </w:tc>
        <w:tc>
          <w:tcPr>
            <w:tcW w:w="489" w:type="dxa"/>
            <w:noWrap w:val="0"/>
            <w:vAlign w:val="center"/>
          </w:tcPr>
          <w:p>
            <w:pPr>
              <w:widowControl/>
              <w:jc w:val="center"/>
              <w:rPr>
                <w:rFonts w:ascii="Times New Roman" w:hAnsi="Times New Roman" w:eastAsia="仿宋_GB2312" w:cs="Times New Roman"/>
                <w:kern w:val="0"/>
                <w:szCs w:val="21"/>
              </w:rPr>
            </w:pPr>
          </w:p>
        </w:tc>
        <w:tc>
          <w:tcPr>
            <w:tcW w:w="492" w:type="dxa"/>
            <w:noWrap w:val="0"/>
            <w:vAlign w:val="center"/>
          </w:tcPr>
          <w:p>
            <w:pPr>
              <w:widowControl/>
              <w:jc w:val="center"/>
              <w:rPr>
                <w:rFonts w:ascii="Times New Roman" w:hAnsi="Times New Roman" w:eastAsia="仿宋_GB2312" w:cs="Times New Roman"/>
                <w:kern w:val="0"/>
                <w:szCs w:val="21"/>
              </w:rPr>
            </w:pPr>
          </w:p>
        </w:tc>
        <w:tc>
          <w:tcPr>
            <w:tcW w:w="2065" w:type="dxa"/>
            <w:noWrap w:val="0"/>
            <w:vAlign w:val="top"/>
          </w:tcPr>
          <w:p>
            <w:pPr>
              <w:rPr>
                <w:rFonts w:ascii="Times New Roman" w:hAnsi="Times New Roman" w:eastAsia="仿宋_GB2312" w:cs="Times New Roman"/>
                <w:sz w:val="32"/>
                <w:szCs w:val="32"/>
              </w:rPr>
            </w:pPr>
          </w:p>
        </w:tc>
        <w:tc>
          <w:tcPr>
            <w:tcW w:w="2077" w:type="dxa"/>
            <w:noWrap w:val="0"/>
            <w:vAlign w:val="center"/>
          </w:tcPr>
          <w:p>
            <w:pPr>
              <w:widowControl/>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37" w:type="dxa"/>
            <w:noWrap w:val="0"/>
            <w:vAlign w:val="center"/>
          </w:tcPr>
          <w:p>
            <w:pPr>
              <w:widowControl/>
              <w:jc w:val="center"/>
              <w:rPr>
                <w:rFonts w:ascii="Times New Roman" w:hAnsi="Times New Roman" w:eastAsia="仿宋_GB2312" w:cs="Times New Roman"/>
                <w:kern w:val="0"/>
                <w:szCs w:val="21"/>
              </w:rPr>
            </w:pPr>
          </w:p>
        </w:tc>
        <w:tc>
          <w:tcPr>
            <w:tcW w:w="1281" w:type="dxa"/>
            <w:noWrap w:val="0"/>
            <w:vAlign w:val="center"/>
          </w:tcPr>
          <w:p>
            <w:pPr>
              <w:widowControl/>
              <w:jc w:val="center"/>
              <w:rPr>
                <w:rFonts w:ascii="Times New Roman" w:hAnsi="Times New Roman" w:eastAsia="仿宋_GB2312" w:cs="Times New Roman"/>
                <w:kern w:val="0"/>
                <w:szCs w:val="21"/>
              </w:rPr>
            </w:pPr>
          </w:p>
        </w:tc>
        <w:tc>
          <w:tcPr>
            <w:tcW w:w="1134" w:type="dxa"/>
            <w:noWrap w:val="0"/>
            <w:vAlign w:val="top"/>
          </w:tcPr>
          <w:p>
            <w:pPr>
              <w:widowControl/>
              <w:jc w:val="center"/>
              <w:rPr>
                <w:rFonts w:ascii="Times New Roman" w:hAnsi="Times New Roman" w:eastAsia="仿宋_GB2312" w:cs="Times New Roman"/>
                <w:kern w:val="0"/>
                <w:szCs w:val="21"/>
              </w:rPr>
            </w:pPr>
          </w:p>
        </w:tc>
        <w:tc>
          <w:tcPr>
            <w:tcW w:w="850" w:type="dxa"/>
            <w:noWrap w:val="0"/>
            <w:vAlign w:val="top"/>
          </w:tcPr>
          <w:p>
            <w:pPr>
              <w:widowControl/>
              <w:jc w:val="center"/>
              <w:rPr>
                <w:rFonts w:ascii="Times New Roman" w:hAnsi="Times New Roman" w:eastAsia="仿宋_GB2312" w:cs="Times New Roman"/>
                <w:kern w:val="0"/>
                <w:szCs w:val="21"/>
              </w:rPr>
            </w:pPr>
          </w:p>
        </w:tc>
        <w:tc>
          <w:tcPr>
            <w:tcW w:w="851" w:type="dxa"/>
            <w:noWrap w:val="0"/>
            <w:vAlign w:val="center"/>
          </w:tcPr>
          <w:p>
            <w:pPr>
              <w:widowControl/>
              <w:jc w:val="center"/>
              <w:rPr>
                <w:rFonts w:ascii="Times New Roman" w:hAnsi="Times New Roman" w:eastAsia="仿宋_GB2312" w:cs="Times New Roman"/>
                <w:kern w:val="0"/>
                <w:szCs w:val="21"/>
              </w:rPr>
            </w:pPr>
          </w:p>
        </w:tc>
        <w:tc>
          <w:tcPr>
            <w:tcW w:w="851" w:type="dxa"/>
            <w:noWrap w:val="0"/>
            <w:vAlign w:val="center"/>
          </w:tcPr>
          <w:p>
            <w:pPr>
              <w:widowControl/>
              <w:jc w:val="center"/>
              <w:rPr>
                <w:rFonts w:ascii="Times New Roman" w:hAnsi="Times New Roman" w:eastAsia="仿宋_GB2312" w:cs="Times New Roman"/>
                <w:kern w:val="0"/>
                <w:szCs w:val="21"/>
              </w:rPr>
            </w:pPr>
          </w:p>
        </w:tc>
        <w:tc>
          <w:tcPr>
            <w:tcW w:w="489" w:type="dxa"/>
            <w:noWrap w:val="0"/>
            <w:vAlign w:val="center"/>
          </w:tcPr>
          <w:p>
            <w:pPr>
              <w:widowControl/>
              <w:jc w:val="center"/>
              <w:rPr>
                <w:rFonts w:ascii="Times New Roman" w:hAnsi="Times New Roman" w:eastAsia="仿宋_GB2312" w:cs="Times New Roman"/>
                <w:kern w:val="0"/>
                <w:szCs w:val="21"/>
              </w:rPr>
            </w:pPr>
          </w:p>
        </w:tc>
        <w:tc>
          <w:tcPr>
            <w:tcW w:w="489" w:type="dxa"/>
            <w:noWrap w:val="0"/>
            <w:vAlign w:val="center"/>
          </w:tcPr>
          <w:p>
            <w:pPr>
              <w:widowControl/>
              <w:jc w:val="center"/>
              <w:rPr>
                <w:rFonts w:ascii="Times New Roman" w:hAnsi="Times New Roman" w:eastAsia="仿宋_GB2312" w:cs="Times New Roman"/>
                <w:kern w:val="0"/>
                <w:szCs w:val="21"/>
              </w:rPr>
            </w:pPr>
          </w:p>
        </w:tc>
        <w:tc>
          <w:tcPr>
            <w:tcW w:w="489" w:type="dxa"/>
            <w:noWrap w:val="0"/>
            <w:vAlign w:val="center"/>
          </w:tcPr>
          <w:p>
            <w:pPr>
              <w:widowControl/>
              <w:jc w:val="center"/>
              <w:rPr>
                <w:rFonts w:ascii="Times New Roman" w:hAnsi="Times New Roman" w:eastAsia="仿宋_GB2312" w:cs="Times New Roman"/>
                <w:kern w:val="0"/>
                <w:szCs w:val="21"/>
              </w:rPr>
            </w:pPr>
          </w:p>
        </w:tc>
        <w:tc>
          <w:tcPr>
            <w:tcW w:w="489" w:type="dxa"/>
            <w:noWrap w:val="0"/>
            <w:vAlign w:val="center"/>
          </w:tcPr>
          <w:p>
            <w:pPr>
              <w:widowControl/>
              <w:jc w:val="center"/>
              <w:rPr>
                <w:rFonts w:ascii="Times New Roman" w:hAnsi="Times New Roman" w:eastAsia="仿宋_GB2312" w:cs="Times New Roman"/>
                <w:kern w:val="0"/>
                <w:szCs w:val="21"/>
              </w:rPr>
            </w:pPr>
          </w:p>
        </w:tc>
        <w:tc>
          <w:tcPr>
            <w:tcW w:w="489" w:type="dxa"/>
            <w:noWrap w:val="0"/>
            <w:vAlign w:val="center"/>
          </w:tcPr>
          <w:p>
            <w:pPr>
              <w:widowControl/>
              <w:jc w:val="center"/>
              <w:rPr>
                <w:rFonts w:ascii="Times New Roman" w:hAnsi="Times New Roman" w:eastAsia="仿宋_GB2312" w:cs="Times New Roman"/>
                <w:kern w:val="0"/>
                <w:szCs w:val="21"/>
              </w:rPr>
            </w:pPr>
          </w:p>
        </w:tc>
        <w:tc>
          <w:tcPr>
            <w:tcW w:w="492" w:type="dxa"/>
            <w:noWrap w:val="0"/>
            <w:vAlign w:val="center"/>
          </w:tcPr>
          <w:p>
            <w:pPr>
              <w:widowControl/>
              <w:jc w:val="center"/>
              <w:rPr>
                <w:rFonts w:ascii="Times New Roman" w:hAnsi="Times New Roman" w:eastAsia="仿宋_GB2312" w:cs="Times New Roman"/>
                <w:kern w:val="0"/>
                <w:szCs w:val="21"/>
              </w:rPr>
            </w:pPr>
          </w:p>
        </w:tc>
        <w:tc>
          <w:tcPr>
            <w:tcW w:w="2065" w:type="dxa"/>
            <w:noWrap w:val="0"/>
            <w:vAlign w:val="top"/>
          </w:tcPr>
          <w:p>
            <w:pPr>
              <w:rPr>
                <w:rFonts w:ascii="Times New Roman" w:hAnsi="Times New Roman" w:eastAsia="仿宋_GB2312" w:cs="Times New Roman"/>
                <w:sz w:val="32"/>
                <w:szCs w:val="32"/>
              </w:rPr>
            </w:pPr>
          </w:p>
        </w:tc>
        <w:tc>
          <w:tcPr>
            <w:tcW w:w="2077" w:type="dxa"/>
            <w:noWrap w:val="0"/>
            <w:vAlign w:val="center"/>
          </w:tcPr>
          <w:p>
            <w:pPr>
              <w:widowControl/>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37" w:type="dxa"/>
            <w:noWrap w:val="0"/>
            <w:vAlign w:val="center"/>
          </w:tcPr>
          <w:p>
            <w:pPr>
              <w:widowControl/>
              <w:jc w:val="center"/>
              <w:rPr>
                <w:rFonts w:ascii="Times New Roman" w:hAnsi="Times New Roman" w:eastAsia="仿宋_GB2312" w:cs="Times New Roman"/>
                <w:kern w:val="0"/>
                <w:szCs w:val="21"/>
              </w:rPr>
            </w:pPr>
          </w:p>
        </w:tc>
        <w:tc>
          <w:tcPr>
            <w:tcW w:w="1281" w:type="dxa"/>
            <w:noWrap w:val="0"/>
            <w:vAlign w:val="center"/>
          </w:tcPr>
          <w:p>
            <w:pPr>
              <w:widowControl/>
              <w:jc w:val="center"/>
              <w:rPr>
                <w:rFonts w:ascii="Times New Roman" w:hAnsi="Times New Roman" w:eastAsia="仿宋_GB2312" w:cs="Times New Roman"/>
                <w:kern w:val="0"/>
                <w:szCs w:val="21"/>
              </w:rPr>
            </w:pPr>
          </w:p>
        </w:tc>
        <w:tc>
          <w:tcPr>
            <w:tcW w:w="1134" w:type="dxa"/>
            <w:noWrap w:val="0"/>
            <w:vAlign w:val="top"/>
          </w:tcPr>
          <w:p>
            <w:pPr>
              <w:widowControl/>
              <w:jc w:val="center"/>
              <w:rPr>
                <w:rFonts w:ascii="Times New Roman" w:hAnsi="Times New Roman" w:eastAsia="仿宋_GB2312" w:cs="Times New Roman"/>
                <w:kern w:val="0"/>
                <w:szCs w:val="21"/>
              </w:rPr>
            </w:pPr>
          </w:p>
        </w:tc>
        <w:tc>
          <w:tcPr>
            <w:tcW w:w="850" w:type="dxa"/>
            <w:noWrap w:val="0"/>
            <w:vAlign w:val="top"/>
          </w:tcPr>
          <w:p>
            <w:pPr>
              <w:widowControl/>
              <w:jc w:val="center"/>
              <w:rPr>
                <w:rFonts w:ascii="Times New Roman" w:hAnsi="Times New Roman" w:eastAsia="仿宋_GB2312" w:cs="Times New Roman"/>
                <w:kern w:val="0"/>
                <w:szCs w:val="21"/>
              </w:rPr>
            </w:pPr>
          </w:p>
        </w:tc>
        <w:tc>
          <w:tcPr>
            <w:tcW w:w="851" w:type="dxa"/>
            <w:noWrap w:val="0"/>
            <w:vAlign w:val="center"/>
          </w:tcPr>
          <w:p>
            <w:pPr>
              <w:widowControl/>
              <w:jc w:val="center"/>
              <w:rPr>
                <w:rFonts w:ascii="Times New Roman" w:hAnsi="Times New Roman" w:eastAsia="仿宋_GB2312" w:cs="Times New Roman"/>
                <w:kern w:val="0"/>
                <w:szCs w:val="21"/>
              </w:rPr>
            </w:pPr>
          </w:p>
        </w:tc>
        <w:tc>
          <w:tcPr>
            <w:tcW w:w="851" w:type="dxa"/>
            <w:noWrap w:val="0"/>
            <w:vAlign w:val="center"/>
          </w:tcPr>
          <w:p>
            <w:pPr>
              <w:widowControl/>
              <w:jc w:val="center"/>
              <w:rPr>
                <w:rFonts w:ascii="Times New Roman" w:hAnsi="Times New Roman" w:eastAsia="仿宋_GB2312" w:cs="Times New Roman"/>
                <w:kern w:val="0"/>
                <w:szCs w:val="21"/>
              </w:rPr>
            </w:pPr>
          </w:p>
        </w:tc>
        <w:tc>
          <w:tcPr>
            <w:tcW w:w="489" w:type="dxa"/>
            <w:noWrap w:val="0"/>
            <w:vAlign w:val="center"/>
          </w:tcPr>
          <w:p>
            <w:pPr>
              <w:widowControl/>
              <w:jc w:val="center"/>
              <w:rPr>
                <w:rFonts w:ascii="Times New Roman" w:hAnsi="Times New Roman" w:eastAsia="仿宋_GB2312" w:cs="Times New Roman"/>
                <w:kern w:val="0"/>
                <w:szCs w:val="21"/>
              </w:rPr>
            </w:pPr>
          </w:p>
        </w:tc>
        <w:tc>
          <w:tcPr>
            <w:tcW w:w="489" w:type="dxa"/>
            <w:noWrap w:val="0"/>
            <w:vAlign w:val="center"/>
          </w:tcPr>
          <w:p>
            <w:pPr>
              <w:widowControl/>
              <w:jc w:val="center"/>
              <w:rPr>
                <w:rFonts w:ascii="Times New Roman" w:hAnsi="Times New Roman" w:eastAsia="仿宋_GB2312" w:cs="Times New Roman"/>
                <w:kern w:val="0"/>
                <w:szCs w:val="21"/>
              </w:rPr>
            </w:pPr>
          </w:p>
        </w:tc>
        <w:tc>
          <w:tcPr>
            <w:tcW w:w="489" w:type="dxa"/>
            <w:noWrap w:val="0"/>
            <w:vAlign w:val="center"/>
          </w:tcPr>
          <w:p>
            <w:pPr>
              <w:widowControl/>
              <w:jc w:val="center"/>
              <w:rPr>
                <w:rFonts w:ascii="Times New Roman" w:hAnsi="Times New Roman" w:eastAsia="仿宋_GB2312" w:cs="Times New Roman"/>
                <w:kern w:val="0"/>
                <w:szCs w:val="21"/>
              </w:rPr>
            </w:pPr>
          </w:p>
        </w:tc>
        <w:tc>
          <w:tcPr>
            <w:tcW w:w="489" w:type="dxa"/>
            <w:noWrap w:val="0"/>
            <w:vAlign w:val="center"/>
          </w:tcPr>
          <w:p>
            <w:pPr>
              <w:widowControl/>
              <w:jc w:val="center"/>
              <w:rPr>
                <w:rFonts w:ascii="Times New Roman" w:hAnsi="Times New Roman" w:eastAsia="仿宋_GB2312" w:cs="Times New Roman"/>
                <w:kern w:val="0"/>
                <w:szCs w:val="21"/>
              </w:rPr>
            </w:pPr>
          </w:p>
        </w:tc>
        <w:tc>
          <w:tcPr>
            <w:tcW w:w="489" w:type="dxa"/>
            <w:noWrap w:val="0"/>
            <w:vAlign w:val="center"/>
          </w:tcPr>
          <w:p>
            <w:pPr>
              <w:widowControl/>
              <w:jc w:val="center"/>
              <w:rPr>
                <w:rFonts w:ascii="Times New Roman" w:hAnsi="Times New Roman" w:eastAsia="仿宋_GB2312" w:cs="Times New Roman"/>
                <w:kern w:val="0"/>
                <w:szCs w:val="21"/>
              </w:rPr>
            </w:pPr>
          </w:p>
        </w:tc>
        <w:tc>
          <w:tcPr>
            <w:tcW w:w="492" w:type="dxa"/>
            <w:noWrap w:val="0"/>
            <w:vAlign w:val="center"/>
          </w:tcPr>
          <w:p>
            <w:pPr>
              <w:widowControl/>
              <w:jc w:val="center"/>
              <w:rPr>
                <w:rFonts w:ascii="Times New Roman" w:hAnsi="Times New Roman" w:eastAsia="仿宋_GB2312" w:cs="Times New Roman"/>
                <w:kern w:val="0"/>
                <w:szCs w:val="21"/>
              </w:rPr>
            </w:pPr>
          </w:p>
        </w:tc>
        <w:tc>
          <w:tcPr>
            <w:tcW w:w="2065" w:type="dxa"/>
            <w:noWrap w:val="0"/>
            <w:vAlign w:val="top"/>
          </w:tcPr>
          <w:p>
            <w:pPr>
              <w:rPr>
                <w:rFonts w:ascii="Times New Roman" w:hAnsi="Times New Roman" w:eastAsia="仿宋_GB2312" w:cs="Times New Roman"/>
                <w:sz w:val="32"/>
                <w:szCs w:val="32"/>
              </w:rPr>
            </w:pPr>
          </w:p>
        </w:tc>
        <w:tc>
          <w:tcPr>
            <w:tcW w:w="2077" w:type="dxa"/>
            <w:noWrap w:val="0"/>
            <w:vAlign w:val="center"/>
          </w:tcPr>
          <w:p>
            <w:pPr>
              <w:widowControl/>
              <w:jc w:val="center"/>
              <w:rPr>
                <w:rFonts w:ascii="Times New Roman" w:hAnsi="Times New Roman" w:eastAsia="仿宋_GB2312" w:cs="Times New Roman"/>
                <w:kern w:val="0"/>
                <w:szCs w:val="21"/>
              </w:rPr>
            </w:pPr>
          </w:p>
        </w:tc>
      </w:tr>
    </w:tbl>
    <w:p>
      <w:pPr>
        <w:widowControl/>
        <w:spacing w:line="200" w:lineRule="exact"/>
        <w:ind w:firstLine="480" w:firstLineChars="200"/>
        <w:rPr>
          <w:rFonts w:ascii="Times New Roman" w:hAnsi="Times New Roman" w:eastAsia="仿宋_GB2312" w:cs="Times New Roman"/>
          <w:sz w:val="24"/>
          <w:szCs w:val="32"/>
        </w:rPr>
      </w:pPr>
    </w:p>
    <w:p>
      <w:pPr>
        <w:widowControl/>
        <w:spacing w:line="320" w:lineRule="exact"/>
        <w:rPr>
          <w:rFonts w:ascii="Times New Roman" w:hAnsi="Times New Roman" w:eastAsia="仿宋_GB2312" w:cs="Times New Roman"/>
          <w:szCs w:val="21"/>
        </w:rPr>
      </w:pPr>
      <w:r>
        <w:rPr>
          <w:rFonts w:ascii="Times New Roman" w:hAnsi="Times New Roman" w:eastAsia="仿宋_GB2312" w:cs="Times New Roman"/>
          <w:szCs w:val="21"/>
        </w:rPr>
        <w:t>注：1.作业类型填写耕、种、防、收</w:t>
      </w:r>
      <w:r>
        <w:rPr>
          <w:rFonts w:hint="eastAsia" w:ascii="Times New Roman" w:hAnsi="Times New Roman" w:eastAsia="仿宋_GB2312" w:cs="Times New Roman"/>
          <w:szCs w:val="21"/>
        </w:rPr>
        <w:t>等具体</w:t>
      </w:r>
      <w:r>
        <w:rPr>
          <w:rFonts w:ascii="Times New Roman" w:hAnsi="Times New Roman" w:eastAsia="仿宋_GB2312" w:cs="Times New Roman"/>
          <w:szCs w:val="21"/>
        </w:rPr>
        <w:t>作业类型。</w:t>
      </w:r>
    </w:p>
    <w:p>
      <w:pPr>
        <w:widowControl/>
        <w:spacing w:line="320" w:lineRule="exact"/>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2</w:t>
      </w:r>
      <w:r>
        <w:rPr>
          <w:rFonts w:ascii="Times New Roman" w:hAnsi="Times New Roman" w:eastAsia="仿宋_GB2312" w:cs="Times New Roman"/>
          <w:szCs w:val="21"/>
        </w:rPr>
        <w:t>.</w:t>
      </w:r>
      <w:r>
        <w:rPr>
          <w:rFonts w:hint="eastAsia" w:ascii="Times New Roman" w:hAnsi="Times New Roman" w:eastAsia="仿宋_GB2312" w:cs="Times New Roman"/>
          <w:szCs w:val="21"/>
        </w:rPr>
        <w:t>检查作业质量</w:t>
      </w:r>
      <w:r>
        <w:rPr>
          <w:rFonts w:ascii="Times New Roman" w:hAnsi="Times New Roman" w:eastAsia="仿宋_GB2312" w:cs="Times New Roman"/>
          <w:szCs w:val="21"/>
        </w:rPr>
        <w:t>测点a、b、c、d、e、f</w:t>
      </w:r>
      <w:r>
        <w:rPr>
          <w:rFonts w:hint="eastAsia" w:ascii="Times New Roman" w:hAnsi="Times New Roman" w:eastAsia="仿宋_GB2312" w:cs="Times New Roman"/>
          <w:szCs w:val="21"/>
        </w:rPr>
        <w:t>，作业质量符合要求的填</w:t>
      </w:r>
      <w:r>
        <w:rPr>
          <w:rFonts w:ascii="Times New Roman" w:hAnsi="Times New Roman" w:eastAsia="仿宋_GB2312" w:cs="Times New Roman"/>
          <w:szCs w:val="21"/>
        </w:rPr>
        <w:t>“√”，不</w:t>
      </w:r>
      <w:r>
        <w:rPr>
          <w:rFonts w:hint="eastAsia" w:ascii="Times New Roman" w:hAnsi="Times New Roman" w:eastAsia="仿宋_GB2312" w:cs="Times New Roman"/>
          <w:szCs w:val="21"/>
        </w:rPr>
        <w:t>符合质量要求的</w:t>
      </w:r>
      <w:r>
        <w:rPr>
          <w:rFonts w:ascii="Times New Roman" w:hAnsi="Times New Roman" w:eastAsia="仿宋_GB2312" w:cs="Times New Roman"/>
          <w:szCs w:val="21"/>
        </w:rPr>
        <w:t>填“×”。</w:t>
      </w:r>
    </w:p>
    <w:p>
      <w:pPr>
        <w:widowControl/>
        <w:spacing w:line="320" w:lineRule="exact"/>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3.如作业面积、作业质量均符合要求，则检查结论可填写“合格”；如作业面积或作业质量存在问题，可在检查结论中指出。</w:t>
      </w:r>
    </w:p>
    <w:p>
      <w:pPr>
        <w:widowControl/>
        <w:spacing w:line="32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4.检查人</w:t>
      </w:r>
      <w:r>
        <w:rPr>
          <w:rFonts w:hint="eastAsia" w:ascii="Times New Roman" w:hAnsi="Times New Roman" w:eastAsia="仿宋_GB2312" w:cs="Times New Roman"/>
          <w:szCs w:val="21"/>
        </w:rPr>
        <w:t>可以是</w:t>
      </w:r>
      <w:r>
        <w:rPr>
          <w:rFonts w:ascii="Times New Roman" w:hAnsi="Times New Roman" w:eastAsia="仿宋_GB2312" w:cs="Times New Roman"/>
          <w:szCs w:val="21"/>
        </w:rPr>
        <w:t>市、区、镇、村项目管理人员</w:t>
      </w:r>
      <w:r>
        <w:rPr>
          <w:rFonts w:hint="eastAsia" w:ascii="Times New Roman" w:hAnsi="Times New Roman" w:eastAsia="仿宋_GB2312" w:cs="Times New Roman"/>
          <w:szCs w:val="21"/>
        </w:rPr>
        <w:t>以及</w:t>
      </w:r>
      <w:r>
        <w:rPr>
          <w:rFonts w:hint="eastAsia" w:ascii="Times New Roman" w:hAnsi="Times New Roman" w:eastAsia="仿宋_GB2312" w:cs="Times New Roman"/>
          <w:szCs w:val="21"/>
          <w:lang w:eastAsia="zh-CN"/>
        </w:rPr>
        <w:t>接受社会化服务</w:t>
      </w:r>
      <w:r>
        <w:rPr>
          <w:rFonts w:ascii="Times New Roman" w:hAnsi="Times New Roman" w:eastAsia="仿宋_GB2312" w:cs="Times New Roman"/>
          <w:szCs w:val="21"/>
        </w:rPr>
        <w:t>的农户代表等。</w:t>
      </w:r>
    </w:p>
    <w:p>
      <w:pPr>
        <w:widowControl/>
        <w:spacing w:line="320" w:lineRule="exact"/>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5.</w:t>
      </w:r>
      <w:r>
        <w:rPr>
          <w:rFonts w:ascii="Times New Roman" w:hAnsi="Times New Roman" w:eastAsia="仿宋_GB2312" w:cs="Times New Roman"/>
          <w:szCs w:val="21"/>
        </w:rPr>
        <w:t>本表</w:t>
      </w:r>
      <w:r>
        <w:rPr>
          <w:rFonts w:hint="eastAsia" w:ascii="Times New Roman" w:hAnsi="Times New Roman" w:eastAsia="仿宋_GB2312" w:cs="Times New Roman"/>
          <w:szCs w:val="21"/>
        </w:rPr>
        <w:t>格式、内容仅供参考，各项目实施区可根据实际情况自行调整。</w:t>
      </w:r>
    </w:p>
    <w:p>
      <w:pPr>
        <w:widowControl/>
        <w:spacing w:line="320" w:lineRule="exact"/>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6</w:t>
      </w:r>
      <w:r>
        <w:rPr>
          <w:rFonts w:ascii="Times New Roman" w:hAnsi="Times New Roman" w:eastAsia="仿宋_GB2312" w:cs="Times New Roman"/>
          <w:szCs w:val="21"/>
        </w:rPr>
        <w:t>.</w:t>
      </w:r>
      <w:r>
        <w:rPr>
          <w:rFonts w:hint="eastAsia" w:ascii="Times New Roman" w:hAnsi="Times New Roman" w:eastAsia="仿宋_GB2312" w:cs="Times New Roman"/>
          <w:szCs w:val="21"/>
        </w:rPr>
        <w:t>在监督检查过程中如发现弄虚作假、质量不达标等问题，应及时报告区</w:t>
      </w:r>
      <w:r>
        <w:rPr>
          <w:rFonts w:hint="eastAsia" w:ascii="Times New Roman" w:hAnsi="Times New Roman" w:eastAsia="仿宋_GB2312" w:cs="Times New Roman"/>
          <w:szCs w:val="21"/>
          <w:lang w:eastAsia="zh-CN"/>
        </w:rPr>
        <w:t>农业社会化服务责任</w:t>
      </w:r>
      <w:r>
        <w:rPr>
          <w:rFonts w:hint="eastAsia" w:ascii="Times New Roman" w:hAnsi="Times New Roman" w:eastAsia="仿宋_GB2312" w:cs="Times New Roman"/>
          <w:szCs w:val="21"/>
        </w:rPr>
        <w:t>部门，并督促服务组织限期整改。</w:t>
      </w:r>
    </w:p>
    <w:p>
      <w:pPr>
        <w:pStyle w:val="7"/>
      </w:pPr>
    </w:p>
    <w:p>
      <w:pPr>
        <w:widowControl/>
        <w:spacing w:line="320" w:lineRule="exact"/>
        <w:ind w:firstLine="480" w:firstLineChars="200"/>
        <w:rPr>
          <w:rFonts w:ascii="Times New Roman" w:hAnsi="Times New Roman" w:eastAsia="仿宋_GB2312" w:cs="Times New Roman"/>
          <w:sz w:val="24"/>
          <w:szCs w:val="32"/>
        </w:rPr>
        <w:sectPr>
          <w:footerReference r:id="rId8" w:type="first"/>
          <w:footerReference r:id="rId6" w:type="default"/>
          <w:footerReference r:id="rId7" w:type="even"/>
          <w:pgSz w:w="16838" w:h="11906" w:orient="landscape"/>
          <w:pgMar w:top="1531" w:right="1814" w:bottom="1531" w:left="1758" w:header="851" w:footer="1179" w:gutter="0"/>
          <w:cols w:space="720" w:num="1"/>
          <w:titlePg/>
          <w:docGrid w:linePitch="634" w:charSpace="0"/>
        </w:sectPr>
      </w:pPr>
    </w:p>
    <w:p>
      <w:pPr>
        <w:rPr>
          <w:rFonts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4</w:t>
      </w:r>
    </w:p>
    <w:p>
      <w:pPr>
        <w:spacing w:line="520" w:lineRule="exact"/>
        <w:jc w:val="center"/>
        <w:rPr>
          <w:rFonts w:ascii="Times New Roman" w:hAnsi="Times New Roman" w:eastAsia="黑体" w:cs="Times New Roman"/>
          <w:sz w:val="32"/>
          <w:szCs w:val="32"/>
        </w:rPr>
      </w:pPr>
    </w:p>
    <w:p>
      <w:pPr>
        <w:spacing w:line="5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天津市*区2023年农业</w:t>
      </w:r>
      <w:r>
        <w:rPr>
          <w:rFonts w:hint="eastAsia" w:ascii="方正小标宋简体" w:hAnsi="方正小标宋简体" w:eastAsia="方正小标宋简体" w:cs="方正小标宋简体"/>
          <w:sz w:val="36"/>
          <w:szCs w:val="36"/>
          <w:lang w:eastAsia="zh-CN"/>
        </w:rPr>
        <w:t>社会化</w:t>
      </w:r>
      <w:r>
        <w:rPr>
          <w:rFonts w:hint="eastAsia" w:ascii="方正小标宋简体" w:hAnsi="方正小标宋简体" w:eastAsia="方正小标宋简体" w:cs="方正小标宋简体"/>
          <w:sz w:val="36"/>
          <w:szCs w:val="36"/>
        </w:rPr>
        <w:t>服务项目受益情况公示</w:t>
      </w:r>
    </w:p>
    <w:p>
      <w:pPr>
        <w:spacing w:line="52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（乡镇、村公示参考样式）</w:t>
      </w:r>
    </w:p>
    <w:p>
      <w:pPr>
        <w:spacing w:before="240" w:beforeLines="100" w:after="240" w:afterLines="100" w:line="400" w:lineRule="exact"/>
        <w:jc w:val="center"/>
        <w:rPr>
          <w:rFonts w:ascii="Times New Roman" w:hAnsi="Times New Roman" w:eastAsia="黑体" w:cs="Times New Roman"/>
          <w:sz w:val="32"/>
          <w:szCs w:val="32"/>
        </w:rPr>
      </w:pPr>
    </w:p>
    <w:p>
      <w:pPr>
        <w:adjustRightInd w:val="0"/>
        <w:snapToGrid w:val="0"/>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农业农村委《</w:t>
      </w:r>
      <w:r>
        <w:rPr>
          <w:rFonts w:hint="eastAsia" w:ascii="Times New Roman" w:hAnsi="Times New Roman" w:eastAsia="仿宋_GB2312" w:cs="Times New Roman"/>
          <w:sz w:val="32"/>
          <w:szCs w:val="32"/>
        </w:rPr>
        <w:t>天津市*区2023年农业</w:t>
      </w:r>
      <w:r>
        <w:rPr>
          <w:rFonts w:hint="eastAsia" w:ascii="Times New Roman" w:hAnsi="Times New Roman" w:eastAsia="仿宋_GB2312" w:cs="Times New Roman"/>
          <w:sz w:val="32"/>
          <w:szCs w:val="32"/>
          <w:lang w:eastAsia="zh-CN"/>
        </w:rPr>
        <w:t>社会化</w:t>
      </w:r>
      <w:r>
        <w:rPr>
          <w:rFonts w:hint="eastAsia" w:ascii="Times New Roman" w:hAnsi="Times New Roman" w:eastAsia="仿宋_GB2312" w:cs="Times New Roman"/>
          <w:sz w:val="32"/>
          <w:szCs w:val="32"/>
        </w:rPr>
        <w:t>服务项目实施方案</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（发文字号）要求</w:t>
      </w:r>
      <w:r>
        <w:rPr>
          <w:rFonts w:ascii="Times New Roman" w:hAnsi="Times New Roman" w:eastAsia="仿宋_GB2312" w:cs="Times New Roman"/>
          <w:sz w:val="32"/>
          <w:szCs w:val="32"/>
        </w:rPr>
        <w:t>，</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rPr>
        <w:t>镇（乡、街道）</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村实施农业</w:t>
      </w:r>
      <w:r>
        <w:rPr>
          <w:rFonts w:hint="eastAsia" w:ascii="Times New Roman" w:hAnsi="Times New Roman" w:eastAsia="仿宋_GB2312" w:cs="Times New Roman"/>
          <w:sz w:val="32"/>
          <w:szCs w:val="32"/>
          <w:lang w:eastAsia="zh-CN"/>
        </w:rPr>
        <w:t>社会化</w:t>
      </w:r>
      <w:r>
        <w:rPr>
          <w:rFonts w:ascii="Times New Roman" w:hAnsi="Times New Roman" w:eastAsia="仿宋_GB2312" w:cs="Times New Roman"/>
          <w:sz w:val="32"/>
          <w:szCs w:val="32"/>
        </w:rPr>
        <w:t>服务</w:t>
      </w:r>
      <w:r>
        <w:rPr>
          <w:rFonts w:hint="eastAsia" w:ascii="Times New Roman" w:hAnsi="Times New Roman" w:eastAsia="仿宋_GB2312" w:cs="Times New Roman"/>
          <w:sz w:val="32"/>
          <w:szCs w:val="32"/>
        </w:rPr>
        <w:t>项目面积</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亩，</w:t>
      </w:r>
      <w:r>
        <w:rPr>
          <w:rFonts w:hint="eastAsia" w:ascii="Times New Roman" w:hAnsi="Times New Roman" w:eastAsia="仿宋_GB2312" w:cs="Times New Roman"/>
          <w:sz w:val="32"/>
          <w:szCs w:val="32"/>
        </w:rPr>
        <w:t>服务内容包括</w:t>
      </w:r>
      <w:r>
        <w:rPr>
          <w:rFonts w:hint="eastAsia" w:ascii="Times New Roman" w:hAnsi="Times New Roman" w:eastAsia="仿宋_GB2312" w:cs="Times New Roman"/>
          <w:sz w:val="32"/>
          <w:szCs w:val="32"/>
          <w:u w:val="single"/>
        </w:rPr>
        <w:t>　　　</w:t>
      </w:r>
    </w:p>
    <w:p>
      <w:pPr>
        <w:adjustRightInd w:val="0"/>
        <w:snapToGrid w:val="0"/>
        <w:spacing w:line="50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u w:val="single"/>
        </w:rPr>
        <w:t>　　　　　</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涉及农户</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户，作业</w:t>
      </w:r>
      <w:r>
        <w:rPr>
          <w:rFonts w:hint="eastAsia" w:ascii="Times New Roman" w:hAnsi="Times New Roman" w:eastAsia="仿宋_GB2312" w:cs="Times New Roman"/>
          <w:sz w:val="32"/>
          <w:szCs w:val="32"/>
        </w:rPr>
        <w:t>补助</w:t>
      </w:r>
      <w:r>
        <w:rPr>
          <w:rFonts w:ascii="Times New Roman" w:hAnsi="Times New Roman" w:eastAsia="仿宋_GB2312" w:cs="Times New Roman"/>
          <w:sz w:val="32"/>
          <w:szCs w:val="32"/>
        </w:rPr>
        <w:t>资金</w:t>
      </w:r>
      <w:r>
        <w:rPr>
          <w:rFonts w:hint="eastAsia" w:ascii="Times New Roman" w:hAnsi="Times New Roman" w:eastAsia="仿宋_GB2312" w:cs="Times New Roman"/>
          <w:sz w:val="32"/>
          <w:szCs w:val="32"/>
        </w:rPr>
        <w:t>共计</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万元。提供农业</w:t>
      </w:r>
      <w:r>
        <w:rPr>
          <w:rFonts w:hint="eastAsia" w:ascii="Times New Roman" w:hAnsi="Times New Roman" w:eastAsia="仿宋_GB2312" w:cs="Times New Roman"/>
          <w:sz w:val="32"/>
          <w:szCs w:val="32"/>
          <w:lang w:eastAsia="zh-CN"/>
        </w:rPr>
        <w:t>社会化</w:t>
      </w:r>
      <w:r>
        <w:rPr>
          <w:rFonts w:ascii="Times New Roman" w:hAnsi="Times New Roman" w:eastAsia="仿宋_GB2312" w:cs="Times New Roman"/>
          <w:sz w:val="32"/>
          <w:szCs w:val="32"/>
        </w:rPr>
        <w:t>服务的</w:t>
      </w:r>
      <w:r>
        <w:rPr>
          <w:rFonts w:hint="eastAsia" w:ascii="Times New Roman" w:hAnsi="Times New Roman" w:eastAsia="仿宋_GB2312" w:cs="Times New Roman"/>
          <w:sz w:val="32"/>
          <w:szCs w:val="32"/>
        </w:rPr>
        <w:t>组织</w:t>
      </w:r>
      <w:r>
        <w:rPr>
          <w:rFonts w:ascii="Times New Roman" w:hAnsi="Times New Roman" w:eastAsia="仿宋_GB2312" w:cs="Times New Roman"/>
          <w:sz w:val="32"/>
          <w:szCs w:val="32"/>
        </w:rPr>
        <w:t>为</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服务面积、作业</w:t>
      </w:r>
      <w:r>
        <w:rPr>
          <w:rFonts w:ascii="Times New Roman" w:hAnsi="Times New Roman" w:eastAsia="仿宋_GB2312" w:cs="Times New Roman"/>
          <w:sz w:val="32"/>
          <w:szCs w:val="32"/>
        </w:rPr>
        <w:t>质量</w:t>
      </w:r>
      <w:r>
        <w:rPr>
          <w:rFonts w:hint="eastAsia" w:ascii="Times New Roman" w:hAnsi="Times New Roman" w:eastAsia="仿宋_GB2312" w:cs="Times New Roman"/>
          <w:sz w:val="32"/>
          <w:szCs w:val="32"/>
        </w:rPr>
        <w:t>等均符合合同约定</w:t>
      </w:r>
      <w:r>
        <w:rPr>
          <w:rFonts w:ascii="Times New Roman" w:hAnsi="Times New Roman" w:eastAsia="仿宋_GB2312" w:cs="Times New Roman"/>
          <w:sz w:val="32"/>
          <w:szCs w:val="32"/>
        </w:rPr>
        <w:t>，现</w:t>
      </w:r>
      <w:r>
        <w:rPr>
          <w:rFonts w:hint="eastAsia" w:ascii="Times New Roman" w:hAnsi="Times New Roman" w:eastAsia="仿宋_GB2312" w:cs="Times New Roman"/>
          <w:sz w:val="32"/>
          <w:szCs w:val="32"/>
        </w:rPr>
        <w:t>予以</w:t>
      </w:r>
      <w:r>
        <w:rPr>
          <w:rFonts w:ascii="Times New Roman" w:hAnsi="Times New Roman" w:eastAsia="仿宋_GB2312" w:cs="Times New Roman"/>
          <w:sz w:val="32"/>
          <w:szCs w:val="32"/>
        </w:rPr>
        <w:t>公示，公示期自202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月</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日至202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月</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rPr>
        <w:t>（不少于7天或5个工作日）</w:t>
      </w:r>
      <w:r>
        <w:rPr>
          <w:rFonts w:ascii="Times New Roman" w:hAnsi="Times New Roman" w:eastAsia="仿宋_GB2312" w:cs="Times New Roman"/>
          <w:sz w:val="32"/>
          <w:szCs w:val="32"/>
        </w:rPr>
        <w:t>。期间，如有异议，可拨打以下电话反映：</w:t>
      </w:r>
    </w:p>
    <w:p>
      <w:pPr>
        <w:adjustRightInd w:val="0"/>
        <w:snapToGrid w:val="0"/>
        <w:spacing w:line="500" w:lineRule="exact"/>
        <w:ind w:firstLine="480" w:firstLineChars="15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 xml:space="preserve">区农业农村委监督电话：           </w:t>
      </w:r>
    </w:p>
    <w:p>
      <w:pPr>
        <w:spacing w:line="500" w:lineRule="exact"/>
        <w:ind w:right="1200"/>
        <w:jc w:val="right"/>
        <w:rPr>
          <w:rFonts w:ascii="Times New Roman" w:hAnsi="Times New Roman" w:eastAsia="仿宋_GB2312" w:cs="Times New Roman"/>
          <w:sz w:val="32"/>
          <w:szCs w:val="32"/>
        </w:rPr>
      </w:pPr>
    </w:p>
    <w:p>
      <w:pPr>
        <w:pStyle w:val="7"/>
      </w:pPr>
    </w:p>
    <w:p>
      <w:pPr>
        <w:spacing w:line="500" w:lineRule="exact"/>
        <w:ind w:right="152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盖</w:t>
      </w:r>
      <w:r>
        <w:rPr>
          <w:rFonts w:ascii="Times New Roman" w:hAnsi="Times New Roman" w:eastAsia="仿宋_GB2312" w:cs="Times New Roman"/>
          <w:sz w:val="32"/>
          <w:szCs w:val="32"/>
        </w:rPr>
        <w:t>章）</w:t>
      </w:r>
    </w:p>
    <w:p>
      <w:pPr>
        <w:spacing w:line="500" w:lineRule="exact"/>
        <w:ind w:right="232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年   月   日</w:t>
      </w:r>
    </w:p>
    <w:p>
      <w:pPr>
        <w:spacing w:line="500" w:lineRule="exact"/>
        <w:ind w:right="2320"/>
        <w:jc w:val="right"/>
        <w:rPr>
          <w:rFonts w:ascii="Times New Roman" w:hAnsi="Times New Roman" w:eastAsia="仿宋_GB2312" w:cs="Times New Roman"/>
          <w:sz w:val="28"/>
          <w:szCs w:val="28"/>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2042"/>
        <w:gridCol w:w="1454"/>
        <w:gridCol w:w="1938"/>
        <w:gridCol w:w="1489"/>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noWrap w:val="0"/>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序号</w:t>
            </w:r>
          </w:p>
        </w:tc>
        <w:tc>
          <w:tcPr>
            <w:tcW w:w="2042" w:type="dxa"/>
            <w:noWrap w:val="0"/>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服务对象（农户或经营主体）</w:t>
            </w:r>
            <w:r>
              <w:rPr>
                <w:rFonts w:ascii="Times New Roman" w:hAnsi="Times New Roman" w:eastAsia="黑体" w:cs="Times New Roman"/>
                <w:sz w:val="24"/>
                <w:szCs w:val="24"/>
              </w:rPr>
              <w:t>名称</w:t>
            </w:r>
          </w:p>
        </w:tc>
        <w:tc>
          <w:tcPr>
            <w:tcW w:w="1454" w:type="dxa"/>
            <w:noWrap w:val="0"/>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lang w:eastAsia="zh-CN"/>
              </w:rPr>
              <w:t>服务</w:t>
            </w:r>
            <w:r>
              <w:rPr>
                <w:rFonts w:ascii="Times New Roman" w:hAnsi="Times New Roman" w:eastAsia="黑体" w:cs="Times New Roman"/>
                <w:sz w:val="24"/>
                <w:szCs w:val="24"/>
              </w:rPr>
              <w:t>面积</w:t>
            </w:r>
          </w:p>
          <w:p>
            <w:pPr>
              <w:jc w:val="center"/>
              <w:rPr>
                <w:rFonts w:ascii="Times New Roman" w:hAnsi="Times New Roman" w:eastAsia="黑体" w:cs="Times New Roman"/>
                <w:sz w:val="24"/>
                <w:szCs w:val="24"/>
              </w:rPr>
            </w:pPr>
            <w:r>
              <w:rPr>
                <w:rFonts w:ascii="Times New Roman" w:hAnsi="Times New Roman" w:eastAsia="黑体" w:cs="Times New Roman"/>
                <w:sz w:val="24"/>
                <w:szCs w:val="24"/>
              </w:rPr>
              <w:t>（亩）</w:t>
            </w:r>
          </w:p>
        </w:tc>
        <w:tc>
          <w:tcPr>
            <w:tcW w:w="1938" w:type="dxa"/>
            <w:noWrap w:val="0"/>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服务</w:t>
            </w:r>
            <w:r>
              <w:rPr>
                <w:rFonts w:hint="eastAsia" w:ascii="Times New Roman" w:hAnsi="Times New Roman" w:eastAsia="黑体" w:cs="Times New Roman"/>
                <w:sz w:val="24"/>
                <w:szCs w:val="24"/>
              </w:rPr>
              <w:t>组织</w:t>
            </w:r>
          </w:p>
        </w:tc>
        <w:tc>
          <w:tcPr>
            <w:tcW w:w="1489" w:type="dxa"/>
            <w:noWrap w:val="0"/>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补助</w:t>
            </w:r>
            <w:r>
              <w:rPr>
                <w:rFonts w:ascii="Times New Roman" w:hAnsi="Times New Roman" w:eastAsia="黑体" w:cs="Times New Roman"/>
                <w:sz w:val="24"/>
                <w:szCs w:val="24"/>
              </w:rPr>
              <w:t>对象</w:t>
            </w:r>
          </w:p>
        </w:tc>
        <w:tc>
          <w:tcPr>
            <w:tcW w:w="1355" w:type="dxa"/>
            <w:noWrap w:val="0"/>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补助金额</w:t>
            </w:r>
            <w:r>
              <w:rPr>
                <w:rFonts w:ascii="Times New Roman" w:hAnsi="Times New Roman" w:eastAsia="黑体" w:cs="Times New Roman"/>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56" w:type="dxa"/>
            <w:noWrap w:val="0"/>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2042" w:type="dxa"/>
            <w:noWrap w:val="0"/>
            <w:vAlign w:val="center"/>
          </w:tcPr>
          <w:p>
            <w:pPr>
              <w:jc w:val="center"/>
              <w:rPr>
                <w:rFonts w:ascii="Times New Roman" w:hAnsi="Times New Roman" w:eastAsia="仿宋_GB2312" w:cs="Times New Roman"/>
                <w:sz w:val="24"/>
                <w:szCs w:val="24"/>
              </w:rPr>
            </w:pPr>
          </w:p>
        </w:tc>
        <w:tc>
          <w:tcPr>
            <w:tcW w:w="1454" w:type="dxa"/>
            <w:noWrap w:val="0"/>
            <w:vAlign w:val="center"/>
          </w:tcPr>
          <w:p>
            <w:pPr>
              <w:jc w:val="center"/>
              <w:rPr>
                <w:rFonts w:ascii="Times New Roman" w:hAnsi="Times New Roman" w:eastAsia="仿宋_GB2312" w:cs="Times New Roman"/>
                <w:sz w:val="24"/>
                <w:szCs w:val="24"/>
              </w:rPr>
            </w:pPr>
          </w:p>
        </w:tc>
        <w:tc>
          <w:tcPr>
            <w:tcW w:w="1938" w:type="dxa"/>
            <w:noWrap w:val="0"/>
            <w:vAlign w:val="center"/>
          </w:tcPr>
          <w:p>
            <w:pPr>
              <w:jc w:val="center"/>
              <w:rPr>
                <w:rFonts w:ascii="Times New Roman" w:hAnsi="Times New Roman" w:eastAsia="仿宋_GB2312" w:cs="Times New Roman"/>
                <w:sz w:val="24"/>
                <w:szCs w:val="24"/>
              </w:rPr>
            </w:pPr>
          </w:p>
        </w:tc>
        <w:tc>
          <w:tcPr>
            <w:tcW w:w="1489" w:type="dxa"/>
            <w:noWrap w:val="0"/>
            <w:vAlign w:val="top"/>
          </w:tcPr>
          <w:p>
            <w:pPr>
              <w:jc w:val="center"/>
              <w:rPr>
                <w:rFonts w:ascii="Times New Roman" w:hAnsi="Times New Roman" w:eastAsia="仿宋_GB2312" w:cs="Times New Roman"/>
                <w:sz w:val="24"/>
                <w:szCs w:val="24"/>
              </w:rPr>
            </w:pPr>
          </w:p>
        </w:tc>
        <w:tc>
          <w:tcPr>
            <w:tcW w:w="1355" w:type="dxa"/>
            <w:noWrap w:val="0"/>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56" w:type="dxa"/>
            <w:noWrap w:val="0"/>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2042" w:type="dxa"/>
            <w:noWrap w:val="0"/>
            <w:vAlign w:val="center"/>
          </w:tcPr>
          <w:p>
            <w:pPr>
              <w:jc w:val="center"/>
              <w:rPr>
                <w:rFonts w:ascii="Times New Roman" w:hAnsi="Times New Roman" w:eastAsia="仿宋_GB2312" w:cs="Times New Roman"/>
                <w:sz w:val="24"/>
                <w:szCs w:val="24"/>
              </w:rPr>
            </w:pPr>
          </w:p>
        </w:tc>
        <w:tc>
          <w:tcPr>
            <w:tcW w:w="1454" w:type="dxa"/>
            <w:noWrap w:val="0"/>
            <w:vAlign w:val="center"/>
          </w:tcPr>
          <w:p>
            <w:pPr>
              <w:jc w:val="center"/>
              <w:rPr>
                <w:rFonts w:ascii="Times New Roman" w:hAnsi="Times New Roman" w:eastAsia="仿宋_GB2312" w:cs="Times New Roman"/>
                <w:sz w:val="24"/>
                <w:szCs w:val="24"/>
              </w:rPr>
            </w:pPr>
          </w:p>
        </w:tc>
        <w:tc>
          <w:tcPr>
            <w:tcW w:w="1938" w:type="dxa"/>
            <w:noWrap w:val="0"/>
            <w:vAlign w:val="center"/>
          </w:tcPr>
          <w:p>
            <w:pPr>
              <w:jc w:val="center"/>
              <w:rPr>
                <w:rFonts w:ascii="Times New Roman" w:hAnsi="Times New Roman" w:eastAsia="仿宋_GB2312" w:cs="Times New Roman"/>
                <w:sz w:val="24"/>
                <w:szCs w:val="24"/>
              </w:rPr>
            </w:pPr>
          </w:p>
        </w:tc>
        <w:tc>
          <w:tcPr>
            <w:tcW w:w="1489" w:type="dxa"/>
            <w:noWrap w:val="0"/>
            <w:vAlign w:val="top"/>
          </w:tcPr>
          <w:p>
            <w:pPr>
              <w:jc w:val="center"/>
              <w:rPr>
                <w:rFonts w:ascii="Times New Roman" w:hAnsi="Times New Roman" w:eastAsia="仿宋_GB2312" w:cs="Times New Roman"/>
                <w:sz w:val="24"/>
                <w:szCs w:val="24"/>
              </w:rPr>
            </w:pPr>
          </w:p>
        </w:tc>
        <w:tc>
          <w:tcPr>
            <w:tcW w:w="1355" w:type="dxa"/>
            <w:noWrap w:val="0"/>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56" w:type="dxa"/>
            <w:noWrap w:val="0"/>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2042" w:type="dxa"/>
            <w:noWrap w:val="0"/>
            <w:vAlign w:val="center"/>
          </w:tcPr>
          <w:p>
            <w:pPr>
              <w:jc w:val="center"/>
              <w:rPr>
                <w:rFonts w:ascii="Times New Roman" w:hAnsi="Times New Roman" w:eastAsia="仿宋_GB2312" w:cs="Times New Roman"/>
                <w:sz w:val="24"/>
                <w:szCs w:val="24"/>
              </w:rPr>
            </w:pPr>
          </w:p>
        </w:tc>
        <w:tc>
          <w:tcPr>
            <w:tcW w:w="1454" w:type="dxa"/>
            <w:noWrap w:val="0"/>
            <w:vAlign w:val="center"/>
          </w:tcPr>
          <w:p>
            <w:pPr>
              <w:jc w:val="center"/>
              <w:rPr>
                <w:rFonts w:ascii="Times New Roman" w:hAnsi="Times New Roman" w:eastAsia="仿宋_GB2312" w:cs="Times New Roman"/>
                <w:sz w:val="24"/>
                <w:szCs w:val="24"/>
              </w:rPr>
            </w:pPr>
          </w:p>
        </w:tc>
        <w:tc>
          <w:tcPr>
            <w:tcW w:w="1938" w:type="dxa"/>
            <w:noWrap w:val="0"/>
            <w:vAlign w:val="center"/>
          </w:tcPr>
          <w:p>
            <w:pPr>
              <w:jc w:val="center"/>
              <w:rPr>
                <w:rFonts w:ascii="Times New Roman" w:hAnsi="Times New Roman" w:eastAsia="仿宋_GB2312" w:cs="Times New Roman"/>
                <w:sz w:val="24"/>
                <w:szCs w:val="24"/>
              </w:rPr>
            </w:pPr>
          </w:p>
        </w:tc>
        <w:tc>
          <w:tcPr>
            <w:tcW w:w="1489" w:type="dxa"/>
            <w:noWrap w:val="0"/>
            <w:vAlign w:val="top"/>
          </w:tcPr>
          <w:p>
            <w:pPr>
              <w:jc w:val="center"/>
              <w:rPr>
                <w:rFonts w:ascii="Times New Roman" w:hAnsi="Times New Roman" w:eastAsia="仿宋_GB2312" w:cs="Times New Roman"/>
                <w:sz w:val="24"/>
                <w:szCs w:val="24"/>
              </w:rPr>
            </w:pPr>
          </w:p>
        </w:tc>
        <w:tc>
          <w:tcPr>
            <w:tcW w:w="1355" w:type="dxa"/>
            <w:noWrap w:val="0"/>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56" w:type="dxa"/>
            <w:noWrap w:val="0"/>
            <w:vAlign w:val="center"/>
          </w:tcPr>
          <w:p>
            <w:pPr>
              <w:jc w:val="center"/>
              <w:rPr>
                <w:rFonts w:ascii="Times New Roman" w:hAnsi="Times New Roman" w:eastAsia="仿宋_GB2312" w:cs="Times New Roman"/>
                <w:sz w:val="24"/>
                <w:szCs w:val="24"/>
              </w:rPr>
            </w:pPr>
            <w:r>
              <w:rPr>
                <w:rFonts w:hint="eastAsia" w:ascii="Times New Roman" w:hAnsi="Times New Roman" w:eastAsia="黑体" w:cs="Times New Roman"/>
                <w:sz w:val="24"/>
                <w:szCs w:val="24"/>
              </w:rPr>
              <w:t>合计</w:t>
            </w:r>
          </w:p>
        </w:tc>
        <w:tc>
          <w:tcPr>
            <w:tcW w:w="2042" w:type="dxa"/>
            <w:noWrap w:val="0"/>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454" w:type="dxa"/>
            <w:noWrap w:val="0"/>
            <w:vAlign w:val="center"/>
          </w:tcPr>
          <w:p>
            <w:pPr>
              <w:jc w:val="center"/>
              <w:rPr>
                <w:rFonts w:ascii="Times New Roman" w:hAnsi="Times New Roman" w:eastAsia="仿宋_GB2312" w:cs="Times New Roman"/>
                <w:sz w:val="24"/>
                <w:szCs w:val="24"/>
              </w:rPr>
            </w:pPr>
          </w:p>
        </w:tc>
        <w:tc>
          <w:tcPr>
            <w:tcW w:w="1938" w:type="dxa"/>
            <w:noWrap w:val="0"/>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489" w:type="dxa"/>
            <w:noWrap w:val="0"/>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355" w:type="dxa"/>
            <w:noWrap w:val="0"/>
            <w:vAlign w:val="center"/>
          </w:tcPr>
          <w:p>
            <w:pPr>
              <w:jc w:val="center"/>
              <w:rPr>
                <w:rFonts w:ascii="Times New Roman" w:hAnsi="Times New Roman" w:eastAsia="仿宋_GB2312" w:cs="Times New Roman"/>
                <w:sz w:val="24"/>
                <w:szCs w:val="24"/>
              </w:rPr>
            </w:pPr>
          </w:p>
        </w:tc>
      </w:tr>
    </w:tbl>
    <w:p>
      <w:pPr>
        <w:spacing w:line="60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spacing w:line="6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天津市*区2023年农业</w:t>
      </w:r>
      <w:r>
        <w:rPr>
          <w:rFonts w:hint="eastAsia" w:ascii="方正小标宋简体" w:hAnsi="方正小标宋简体" w:eastAsia="方正小标宋简体" w:cs="方正小标宋简体"/>
          <w:sz w:val="36"/>
          <w:szCs w:val="36"/>
          <w:lang w:eastAsia="zh-CN"/>
        </w:rPr>
        <w:t>社会化</w:t>
      </w:r>
      <w:r>
        <w:rPr>
          <w:rFonts w:hint="eastAsia" w:ascii="方正小标宋简体" w:hAnsi="方正小标宋简体" w:eastAsia="方正小标宋简体" w:cs="方正小标宋简体"/>
          <w:sz w:val="36"/>
          <w:szCs w:val="36"/>
        </w:rPr>
        <w:t>服务项目受益情况公示</w:t>
      </w:r>
    </w:p>
    <w:p>
      <w:pPr>
        <w:spacing w:line="60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（区农业农村委公示参考样式）</w:t>
      </w:r>
    </w:p>
    <w:p>
      <w:pPr>
        <w:adjustRightInd w:val="0"/>
        <w:snapToGrid w:val="0"/>
        <w:spacing w:before="240" w:beforeLines="100" w:after="240" w:afterLines="100" w:line="500" w:lineRule="exact"/>
        <w:ind w:firstLine="560" w:firstLineChars="200"/>
        <w:rPr>
          <w:rFonts w:ascii="Times New Roman" w:hAnsi="Times New Roman" w:eastAsia="仿宋_GB2312" w:cs="Times New Roman"/>
          <w:sz w:val="28"/>
          <w:szCs w:val="28"/>
        </w:rPr>
      </w:pPr>
    </w:p>
    <w:p>
      <w:pPr>
        <w:adjustRightInd w:val="0"/>
        <w:snapToGrid w:val="0"/>
        <w:spacing w:after="120" w:afterLines="50"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农业农村委印发的《</w:t>
      </w:r>
      <w:r>
        <w:rPr>
          <w:rFonts w:hint="eastAsia" w:ascii="Times New Roman" w:hAnsi="Times New Roman" w:eastAsia="仿宋_GB2312" w:cs="Times New Roman"/>
          <w:sz w:val="32"/>
          <w:szCs w:val="32"/>
        </w:rPr>
        <w:t>天津市*区2023年农业</w:t>
      </w:r>
      <w:r>
        <w:rPr>
          <w:rFonts w:hint="eastAsia" w:ascii="Times New Roman" w:hAnsi="Times New Roman" w:eastAsia="仿宋_GB2312" w:cs="Times New Roman"/>
          <w:sz w:val="32"/>
          <w:szCs w:val="32"/>
          <w:lang w:eastAsia="zh-CN"/>
        </w:rPr>
        <w:t>社会化</w:t>
      </w:r>
      <w:r>
        <w:rPr>
          <w:rFonts w:hint="eastAsia" w:ascii="Times New Roman" w:hAnsi="Times New Roman" w:eastAsia="仿宋_GB2312" w:cs="Times New Roman"/>
          <w:sz w:val="32"/>
          <w:szCs w:val="32"/>
        </w:rPr>
        <w:t>服务项目实施方案</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（发文字号）</w:t>
      </w:r>
      <w:r>
        <w:rPr>
          <w:rFonts w:ascii="Times New Roman" w:hAnsi="Times New Roman" w:eastAsia="仿宋_GB2312" w:cs="Times New Roman"/>
          <w:sz w:val="32"/>
          <w:szCs w:val="32"/>
        </w:rPr>
        <w:t>要求，我区</w:t>
      </w:r>
      <w:r>
        <w:rPr>
          <w:rFonts w:hint="eastAsia" w:ascii="Times New Roman" w:hAnsi="Times New Roman" w:eastAsia="仿宋_GB2312" w:cs="Times New Roman"/>
          <w:sz w:val="32"/>
          <w:szCs w:val="32"/>
        </w:rPr>
        <w:t>在**镇等*个乡镇</w:t>
      </w:r>
      <w:r>
        <w:rPr>
          <w:rFonts w:ascii="Times New Roman" w:hAnsi="Times New Roman" w:eastAsia="仿宋_GB2312" w:cs="Times New Roman"/>
          <w:sz w:val="32"/>
          <w:szCs w:val="32"/>
        </w:rPr>
        <w:t>实施了农业</w:t>
      </w:r>
      <w:r>
        <w:rPr>
          <w:rFonts w:hint="eastAsia" w:ascii="Times New Roman" w:hAnsi="Times New Roman" w:eastAsia="仿宋_GB2312" w:cs="Times New Roman"/>
          <w:sz w:val="32"/>
          <w:szCs w:val="32"/>
          <w:lang w:eastAsia="zh-CN"/>
        </w:rPr>
        <w:t>社会化</w:t>
      </w:r>
      <w:r>
        <w:rPr>
          <w:rFonts w:ascii="Times New Roman" w:hAnsi="Times New Roman" w:eastAsia="仿宋_GB2312" w:cs="Times New Roman"/>
          <w:sz w:val="32"/>
          <w:szCs w:val="32"/>
        </w:rPr>
        <w:t>服务项目，</w:t>
      </w:r>
      <w:r>
        <w:rPr>
          <w:rFonts w:hint="eastAsia" w:ascii="Times New Roman" w:hAnsi="Times New Roman" w:eastAsia="仿宋_GB2312" w:cs="Times New Roman"/>
          <w:sz w:val="32"/>
          <w:szCs w:val="32"/>
        </w:rPr>
        <w:t>现已完成全部服务作业环节，作业面积、服务质量等均符合有关要求</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拟按程序申请拨付补助资金。</w:t>
      </w:r>
      <w:r>
        <w:rPr>
          <w:rFonts w:ascii="Times New Roman" w:hAnsi="Times New Roman" w:eastAsia="仿宋_GB2312" w:cs="Times New Roman"/>
          <w:sz w:val="32"/>
          <w:szCs w:val="32"/>
        </w:rPr>
        <w:t>现</w:t>
      </w:r>
      <w:r>
        <w:rPr>
          <w:rFonts w:hint="eastAsia" w:ascii="Times New Roman" w:hAnsi="Times New Roman" w:eastAsia="仿宋_GB2312" w:cs="Times New Roman"/>
          <w:sz w:val="32"/>
          <w:szCs w:val="32"/>
        </w:rPr>
        <w:t>将有关情况</w:t>
      </w:r>
      <w:r>
        <w:rPr>
          <w:rFonts w:ascii="Times New Roman" w:hAnsi="Times New Roman" w:eastAsia="仿宋_GB2312" w:cs="Times New Roman"/>
          <w:sz w:val="32"/>
          <w:szCs w:val="32"/>
        </w:rPr>
        <w:t>予以公示。公示期</w:t>
      </w:r>
      <w:r>
        <w:rPr>
          <w:rFonts w:hint="eastAsia" w:ascii="Times New Roman" w:hAnsi="Times New Roman" w:eastAsia="仿宋_GB2312" w:cs="Times New Roman"/>
          <w:sz w:val="32"/>
          <w:szCs w:val="32"/>
        </w:rPr>
        <w:t>为</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日至202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rPr>
        <w:t>（不少于7天或5个工作日）</w:t>
      </w:r>
      <w:r>
        <w:rPr>
          <w:rFonts w:ascii="Times New Roman" w:hAnsi="Times New Roman" w:eastAsia="仿宋_GB2312" w:cs="Times New Roman"/>
          <w:sz w:val="32"/>
          <w:szCs w:val="32"/>
        </w:rPr>
        <w:t>。期间，如有异议，可拨打以下电话反映：</w:t>
      </w:r>
    </w:p>
    <w:p>
      <w:pPr>
        <w:adjustRightInd w:val="0"/>
        <w:snapToGrid w:val="0"/>
        <w:spacing w:line="500" w:lineRule="exact"/>
        <w:ind w:firstLine="480" w:firstLineChars="15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 xml:space="preserve">区农业农村委监督电话：           </w:t>
      </w:r>
    </w:p>
    <w:p>
      <w:pPr>
        <w:spacing w:line="500" w:lineRule="exact"/>
        <w:ind w:right="1200"/>
        <w:jc w:val="right"/>
        <w:rPr>
          <w:rFonts w:ascii="Times New Roman" w:hAnsi="Times New Roman" w:eastAsia="仿宋_GB2312" w:cs="Times New Roman"/>
          <w:sz w:val="32"/>
          <w:szCs w:val="32"/>
        </w:rPr>
      </w:pPr>
    </w:p>
    <w:p>
      <w:pPr>
        <w:spacing w:line="500" w:lineRule="exact"/>
        <w:ind w:right="152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盖</w:t>
      </w:r>
      <w:r>
        <w:rPr>
          <w:rFonts w:ascii="Times New Roman" w:hAnsi="Times New Roman" w:eastAsia="仿宋_GB2312" w:cs="Times New Roman"/>
          <w:sz w:val="32"/>
          <w:szCs w:val="32"/>
        </w:rPr>
        <w:t>章）</w:t>
      </w:r>
    </w:p>
    <w:p>
      <w:pPr>
        <w:spacing w:line="500" w:lineRule="exact"/>
        <w:ind w:right="232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年   月   日</w:t>
      </w:r>
    </w:p>
    <w:p>
      <w:pPr>
        <w:adjustRightInd w:val="0"/>
        <w:snapToGrid w:val="0"/>
        <w:spacing w:before="240" w:beforeLines="100" w:after="240" w:afterLines="100" w:line="560" w:lineRule="exact"/>
        <w:rPr>
          <w:rFonts w:ascii="Times New Roman" w:hAnsi="Times New Roman" w:eastAsia="仿宋_GB2312" w:cs="Times New Roman"/>
          <w:sz w:val="32"/>
          <w:szCs w:val="32"/>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776"/>
        <w:gridCol w:w="1097"/>
        <w:gridCol w:w="1816"/>
        <w:gridCol w:w="1472"/>
        <w:gridCol w:w="1058"/>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noWrap w:val="0"/>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序号</w:t>
            </w:r>
          </w:p>
        </w:tc>
        <w:tc>
          <w:tcPr>
            <w:tcW w:w="1776" w:type="dxa"/>
            <w:noWrap w:val="0"/>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服务对象（</w:t>
            </w:r>
            <w:r>
              <w:rPr>
                <w:rFonts w:ascii="Times New Roman" w:hAnsi="Times New Roman" w:eastAsia="黑体" w:cs="Times New Roman"/>
                <w:sz w:val="24"/>
                <w:szCs w:val="24"/>
              </w:rPr>
              <w:t>农户或经营主体）</w:t>
            </w:r>
          </w:p>
        </w:tc>
        <w:tc>
          <w:tcPr>
            <w:tcW w:w="1097" w:type="dxa"/>
            <w:noWrap w:val="0"/>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lang w:eastAsia="zh-CN"/>
              </w:rPr>
              <w:t>服务</w:t>
            </w:r>
            <w:r>
              <w:rPr>
                <w:rFonts w:ascii="Times New Roman" w:hAnsi="Times New Roman" w:eastAsia="黑体" w:cs="Times New Roman"/>
                <w:sz w:val="24"/>
                <w:szCs w:val="24"/>
              </w:rPr>
              <w:t>面积（亩）</w:t>
            </w:r>
          </w:p>
        </w:tc>
        <w:tc>
          <w:tcPr>
            <w:tcW w:w="1816" w:type="dxa"/>
            <w:noWrap w:val="0"/>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服务</w:t>
            </w:r>
            <w:r>
              <w:rPr>
                <w:rFonts w:hint="eastAsia" w:ascii="Times New Roman" w:hAnsi="Times New Roman" w:eastAsia="黑体" w:cs="Times New Roman"/>
                <w:sz w:val="24"/>
                <w:szCs w:val="24"/>
              </w:rPr>
              <w:t>组织</w:t>
            </w:r>
          </w:p>
        </w:tc>
        <w:tc>
          <w:tcPr>
            <w:tcW w:w="1472" w:type="dxa"/>
            <w:noWrap w:val="0"/>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作物种类及作业内容</w:t>
            </w:r>
          </w:p>
        </w:tc>
        <w:tc>
          <w:tcPr>
            <w:tcW w:w="1058" w:type="dxa"/>
            <w:noWrap w:val="0"/>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补</w:t>
            </w:r>
            <w:r>
              <w:rPr>
                <w:rFonts w:hint="eastAsia" w:ascii="Times New Roman" w:hAnsi="Times New Roman" w:eastAsia="黑体" w:cs="Times New Roman"/>
                <w:sz w:val="24"/>
                <w:szCs w:val="24"/>
              </w:rPr>
              <w:t>助</w:t>
            </w:r>
          </w:p>
          <w:p>
            <w:pPr>
              <w:jc w:val="center"/>
              <w:rPr>
                <w:rFonts w:ascii="Times New Roman" w:hAnsi="Times New Roman" w:eastAsia="黑体" w:cs="Times New Roman"/>
                <w:sz w:val="24"/>
                <w:szCs w:val="24"/>
              </w:rPr>
            </w:pPr>
            <w:r>
              <w:rPr>
                <w:rFonts w:ascii="Times New Roman" w:hAnsi="Times New Roman" w:eastAsia="黑体" w:cs="Times New Roman"/>
                <w:sz w:val="24"/>
                <w:szCs w:val="24"/>
              </w:rPr>
              <w:t>对象</w:t>
            </w:r>
          </w:p>
        </w:tc>
        <w:tc>
          <w:tcPr>
            <w:tcW w:w="1059" w:type="dxa"/>
            <w:noWrap w:val="0"/>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补</w:t>
            </w:r>
            <w:r>
              <w:rPr>
                <w:rFonts w:hint="eastAsia" w:ascii="Times New Roman" w:hAnsi="Times New Roman" w:eastAsia="黑体" w:cs="Times New Roman"/>
                <w:sz w:val="24"/>
                <w:szCs w:val="24"/>
              </w:rPr>
              <w:t>助</w:t>
            </w:r>
          </w:p>
          <w:p>
            <w:pPr>
              <w:jc w:val="center"/>
              <w:rPr>
                <w:rFonts w:ascii="Times New Roman" w:hAnsi="Times New Roman" w:eastAsia="黑体" w:cs="Times New Roman"/>
                <w:sz w:val="24"/>
                <w:szCs w:val="24"/>
              </w:rPr>
            </w:pPr>
            <w:r>
              <w:rPr>
                <w:rFonts w:ascii="Times New Roman" w:hAnsi="Times New Roman" w:eastAsia="黑体" w:cs="Times New Roman"/>
                <w:sz w:val="24"/>
                <w:szCs w:val="24"/>
              </w:rPr>
              <w:t>资金</w:t>
            </w:r>
          </w:p>
          <w:p>
            <w:pPr>
              <w:jc w:val="center"/>
              <w:rPr>
                <w:rFonts w:ascii="Times New Roman" w:hAnsi="Times New Roman" w:eastAsia="黑体" w:cs="Times New Roman"/>
                <w:sz w:val="24"/>
                <w:szCs w:val="24"/>
              </w:rPr>
            </w:pPr>
            <w:r>
              <w:rPr>
                <w:rFonts w:ascii="Times New Roman" w:hAnsi="Times New Roman" w:eastAsia="黑体" w:cs="Times New Roman"/>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56" w:type="dxa"/>
            <w:noWrap w:val="0"/>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1776" w:type="dxa"/>
            <w:noWrap w:val="0"/>
            <w:vAlign w:val="center"/>
          </w:tcPr>
          <w:p>
            <w:pPr>
              <w:jc w:val="center"/>
              <w:rPr>
                <w:rFonts w:ascii="Times New Roman" w:hAnsi="Times New Roman" w:eastAsia="仿宋_GB2312" w:cs="Times New Roman"/>
                <w:sz w:val="24"/>
                <w:szCs w:val="24"/>
              </w:rPr>
            </w:pPr>
          </w:p>
        </w:tc>
        <w:tc>
          <w:tcPr>
            <w:tcW w:w="1097" w:type="dxa"/>
            <w:noWrap w:val="0"/>
            <w:vAlign w:val="center"/>
          </w:tcPr>
          <w:p>
            <w:pPr>
              <w:jc w:val="center"/>
              <w:rPr>
                <w:rFonts w:ascii="Times New Roman" w:hAnsi="Times New Roman" w:eastAsia="仿宋_GB2312" w:cs="Times New Roman"/>
                <w:sz w:val="24"/>
                <w:szCs w:val="24"/>
              </w:rPr>
            </w:pPr>
          </w:p>
        </w:tc>
        <w:tc>
          <w:tcPr>
            <w:tcW w:w="1816" w:type="dxa"/>
            <w:noWrap w:val="0"/>
            <w:vAlign w:val="center"/>
          </w:tcPr>
          <w:p>
            <w:pPr>
              <w:jc w:val="center"/>
              <w:rPr>
                <w:rFonts w:ascii="Times New Roman" w:hAnsi="Times New Roman" w:eastAsia="仿宋_GB2312" w:cs="Times New Roman"/>
                <w:sz w:val="24"/>
                <w:szCs w:val="24"/>
              </w:rPr>
            </w:pPr>
          </w:p>
        </w:tc>
        <w:tc>
          <w:tcPr>
            <w:tcW w:w="1472" w:type="dxa"/>
            <w:noWrap w:val="0"/>
            <w:vAlign w:val="top"/>
          </w:tcPr>
          <w:p>
            <w:pPr>
              <w:jc w:val="center"/>
              <w:rPr>
                <w:rFonts w:ascii="Times New Roman" w:hAnsi="Times New Roman" w:eastAsia="仿宋_GB2312" w:cs="Times New Roman"/>
                <w:sz w:val="24"/>
                <w:szCs w:val="24"/>
                <w:highlight w:val="yellow"/>
              </w:rPr>
            </w:pPr>
          </w:p>
        </w:tc>
        <w:tc>
          <w:tcPr>
            <w:tcW w:w="1058" w:type="dxa"/>
            <w:noWrap w:val="0"/>
            <w:vAlign w:val="top"/>
          </w:tcPr>
          <w:p>
            <w:pPr>
              <w:jc w:val="center"/>
              <w:rPr>
                <w:rFonts w:ascii="Times New Roman" w:hAnsi="Times New Roman" w:eastAsia="仿宋_GB2312" w:cs="Times New Roman"/>
                <w:sz w:val="24"/>
                <w:szCs w:val="24"/>
              </w:rPr>
            </w:pPr>
          </w:p>
        </w:tc>
        <w:tc>
          <w:tcPr>
            <w:tcW w:w="1059" w:type="dxa"/>
            <w:noWrap w:val="0"/>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56" w:type="dxa"/>
            <w:noWrap w:val="0"/>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1776" w:type="dxa"/>
            <w:noWrap w:val="0"/>
            <w:vAlign w:val="center"/>
          </w:tcPr>
          <w:p>
            <w:pPr>
              <w:jc w:val="center"/>
              <w:rPr>
                <w:rFonts w:ascii="Times New Roman" w:hAnsi="Times New Roman" w:eastAsia="仿宋_GB2312" w:cs="Times New Roman"/>
                <w:sz w:val="24"/>
                <w:szCs w:val="24"/>
              </w:rPr>
            </w:pPr>
          </w:p>
        </w:tc>
        <w:tc>
          <w:tcPr>
            <w:tcW w:w="1097" w:type="dxa"/>
            <w:noWrap w:val="0"/>
            <w:vAlign w:val="center"/>
          </w:tcPr>
          <w:p>
            <w:pPr>
              <w:jc w:val="center"/>
              <w:rPr>
                <w:rFonts w:ascii="Times New Roman" w:hAnsi="Times New Roman" w:eastAsia="仿宋_GB2312" w:cs="Times New Roman"/>
                <w:sz w:val="24"/>
                <w:szCs w:val="24"/>
              </w:rPr>
            </w:pPr>
          </w:p>
        </w:tc>
        <w:tc>
          <w:tcPr>
            <w:tcW w:w="1816" w:type="dxa"/>
            <w:noWrap w:val="0"/>
            <w:vAlign w:val="center"/>
          </w:tcPr>
          <w:p>
            <w:pPr>
              <w:jc w:val="center"/>
              <w:rPr>
                <w:rFonts w:ascii="Times New Roman" w:hAnsi="Times New Roman" w:eastAsia="仿宋_GB2312" w:cs="Times New Roman"/>
                <w:sz w:val="24"/>
                <w:szCs w:val="24"/>
              </w:rPr>
            </w:pPr>
          </w:p>
        </w:tc>
        <w:tc>
          <w:tcPr>
            <w:tcW w:w="1472" w:type="dxa"/>
            <w:noWrap w:val="0"/>
            <w:vAlign w:val="top"/>
          </w:tcPr>
          <w:p>
            <w:pPr>
              <w:jc w:val="center"/>
              <w:rPr>
                <w:rFonts w:ascii="Times New Roman" w:hAnsi="Times New Roman" w:eastAsia="仿宋_GB2312" w:cs="Times New Roman"/>
                <w:sz w:val="24"/>
                <w:szCs w:val="24"/>
                <w:highlight w:val="yellow"/>
              </w:rPr>
            </w:pPr>
          </w:p>
        </w:tc>
        <w:tc>
          <w:tcPr>
            <w:tcW w:w="1058" w:type="dxa"/>
            <w:noWrap w:val="0"/>
            <w:vAlign w:val="top"/>
          </w:tcPr>
          <w:p>
            <w:pPr>
              <w:jc w:val="center"/>
              <w:rPr>
                <w:rFonts w:ascii="Times New Roman" w:hAnsi="Times New Roman" w:eastAsia="仿宋_GB2312" w:cs="Times New Roman"/>
                <w:sz w:val="24"/>
                <w:szCs w:val="24"/>
              </w:rPr>
            </w:pPr>
          </w:p>
        </w:tc>
        <w:tc>
          <w:tcPr>
            <w:tcW w:w="1059" w:type="dxa"/>
            <w:noWrap w:val="0"/>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56" w:type="dxa"/>
            <w:noWrap w:val="0"/>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1776" w:type="dxa"/>
            <w:noWrap w:val="0"/>
            <w:vAlign w:val="center"/>
          </w:tcPr>
          <w:p>
            <w:pPr>
              <w:jc w:val="center"/>
              <w:rPr>
                <w:rFonts w:ascii="Times New Roman" w:hAnsi="Times New Roman" w:eastAsia="仿宋_GB2312" w:cs="Times New Roman"/>
                <w:sz w:val="24"/>
                <w:szCs w:val="24"/>
              </w:rPr>
            </w:pPr>
          </w:p>
        </w:tc>
        <w:tc>
          <w:tcPr>
            <w:tcW w:w="1097" w:type="dxa"/>
            <w:noWrap w:val="0"/>
            <w:vAlign w:val="center"/>
          </w:tcPr>
          <w:p>
            <w:pPr>
              <w:jc w:val="center"/>
              <w:rPr>
                <w:rFonts w:ascii="Times New Roman" w:hAnsi="Times New Roman" w:eastAsia="仿宋_GB2312" w:cs="Times New Roman"/>
                <w:sz w:val="24"/>
                <w:szCs w:val="24"/>
              </w:rPr>
            </w:pPr>
          </w:p>
        </w:tc>
        <w:tc>
          <w:tcPr>
            <w:tcW w:w="1816" w:type="dxa"/>
            <w:noWrap w:val="0"/>
            <w:vAlign w:val="center"/>
          </w:tcPr>
          <w:p>
            <w:pPr>
              <w:jc w:val="center"/>
              <w:rPr>
                <w:rFonts w:ascii="Times New Roman" w:hAnsi="Times New Roman" w:eastAsia="仿宋_GB2312" w:cs="Times New Roman"/>
                <w:sz w:val="24"/>
                <w:szCs w:val="24"/>
              </w:rPr>
            </w:pPr>
          </w:p>
        </w:tc>
        <w:tc>
          <w:tcPr>
            <w:tcW w:w="1472" w:type="dxa"/>
            <w:noWrap w:val="0"/>
            <w:vAlign w:val="top"/>
          </w:tcPr>
          <w:p>
            <w:pPr>
              <w:jc w:val="center"/>
              <w:rPr>
                <w:rFonts w:ascii="Times New Roman" w:hAnsi="Times New Roman" w:eastAsia="仿宋_GB2312" w:cs="Times New Roman"/>
                <w:sz w:val="24"/>
                <w:szCs w:val="24"/>
                <w:highlight w:val="yellow"/>
              </w:rPr>
            </w:pPr>
          </w:p>
        </w:tc>
        <w:tc>
          <w:tcPr>
            <w:tcW w:w="1058" w:type="dxa"/>
            <w:noWrap w:val="0"/>
            <w:vAlign w:val="top"/>
          </w:tcPr>
          <w:p>
            <w:pPr>
              <w:jc w:val="center"/>
              <w:rPr>
                <w:rFonts w:ascii="Times New Roman" w:hAnsi="Times New Roman" w:eastAsia="仿宋_GB2312" w:cs="Times New Roman"/>
                <w:sz w:val="24"/>
                <w:szCs w:val="24"/>
              </w:rPr>
            </w:pPr>
          </w:p>
        </w:tc>
        <w:tc>
          <w:tcPr>
            <w:tcW w:w="1059" w:type="dxa"/>
            <w:noWrap w:val="0"/>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56" w:type="dxa"/>
            <w:noWrap w:val="0"/>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1776" w:type="dxa"/>
            <w:noWrap w:val="0"/>
            <w:vAlign w:val="center"/>
          </w:tcPr>
          <w:p>
            <w:pPr>
              <w:jc w:val="center"/>
              <w:rPr>
                <w:rFonts w:ascii="Times New Roman" w:hAnsi="Times New Roman" w:eastAsia="仿宋_GB2312" w:cs="Times New Roman"/>
                <w:sz w:val="24"/>
                <w:szCs w:val="24"/>
              </w:rPr>
            </w:pPr>
          </w:p>
        </w:tc>
        <w:tc>
          <w:tcPr>
            <w:tcW w:w="1097" w:type="dxa"/>
            <w:noWrap w:val="0"/>
            <w:vAlign w:val="center"/>
          </w:tcPr>
          <w:p>
            <w:pPr>
              <w:jc w:val="center"/>
              <w:rPr>
                <w:rFonts w:ascii="Times New Roman" w:hAnsi="Times New Roman" w:eastAsia="仿宋_GB2312" w:cs="Times New Roman"/>
                <w:sz w:val="24"/>
                <w:szCs w:val="24"/>
              </w:rPr>
            </w:pPr>
          </w:p>
        </w:tc>
        <w:tc>
          <w:tcPr>
            <w:tcW w:w="1816" w:type="dxa"/>
            <w:noWrap w:val="0"/>
            <w:vAlign w:val="center"/>
          </w:tcPr>
          <w:p>
            <w:pPr>
              <w:jc w:val="center"/>
              <w:rPr>
                <w:rFonts w:ascii="Times New Roman" w:hAnsi="Times New Roman" w:eastAsia="仿宋_GB2312" w:cs="Times New Roman"/>
                <w:sz w:val="24"/>
                <w:szCs w:val="24"/>
              </w:rPr>
            </w:pPr>
          </w:p>
        </w:tc>
        <w:tc>
          <w:tcPr>
            <w:tcW w:w="1472" w:type="dxa"/>
            <w:noWrap w:val="0"/>
            <w:vAlign w:val="top"/>
          </w:tcPr>
          <w:p>
            <w:pPr>
              <w:jc w:val="center"/>
              <w:rPr>
                <w:rFonts w:ascii="Times New Roman" w:hAnsi="Times New Roman" w:eastAsia="仿宋_GB2312" w:cs="Times New Roman"/>
                <w:sz w:val="24"/>
                <w:szCs w:val="24"/>
                <w:highlight w:val="yellow"/>
              </w:rPr>
            </w:pPr>
          </w:p>
        </w:tc>
        <w:tc>
          <w:tcPr>
            <w:tcW w:w="1058" w:type="dxa"/>
            <w:noWrap w:val="0"/>
            <w:vAlign w:val="top"/>
          </w:tcPr>
          <w:p>
            <w:pPr>
              <w:jc w:val="center"/>
              <w:rPr>
                <w:rFonts w:ascii="Times New Roman" w:hAnsi="Times New Roman" w:eastAsia="仿宋_GB2312" w:cs="Times New Roman"/>
                <w:sz w:val="24"/>
                <w:szCs w:val="24"/>
              </w:rPr>
            </w:pPr>
          </w:p>
        </w:tc>
        <w:tc>
          <w:tcPr>
            <w:tcW w:w="1059" w:type="dxa"/>
            <w:noWrap w:val="0"/>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56" w:type="dxa"/>
            <w:noWrap w:val="0"/>
            <w:vAlign w:val="center"/>
          </w:tcPr>
          <w:p>
            <w:pPr>
              <w:jc w:val="center"/>
              <w:rPr>
                <w:rFonts w:ascii="Times New Roman" w:hAnsi="Times New Roman" w:eastAsia="仿宋_GB2312" w:cs="Times New Roman"/>
                <w:sz w:val="24"/>
                <w:szCs w:val="24"/>
              </w:rPr>
            </w:pPr>
            <w:r>
              <w:rPr>
                <w:rFonts w:hint="eastAsia" w:ascii="Times New Roman" w:hAnsi="Times New Roman" w:eastAsia="黑体" w:cs="Times New Roman"/>
                <w:sz w:val="24"/>
                <w:szCs w:val="24"/>
              </w:rPr>
              <w:t>合计</w:t>
            </w:r>
          </w:p>
        </w:tc>
        <w:tc>
          <w:tcPr>
            <w:tcW w:w="1776" w:type="dxa"/>
            <w:noWrap w:val="0"/>
            <w:vAlign w:val="center"/>
          </w:tcPr>
          <w:p>
            <w:pPr>
              <w:jc w:val="center"/>
              <w:rPr>
                <w:rFonts w:ascii="Times New Roman" w:hAnsi="Times New Roman" w:eastAsia="仿宋_GB2312" w:cs="Times New Roman"/>
                <w:sz w:val="24"/>
                <w:szCs w:val="24"/>
              </w:rPr>
            </w:pPr>
          </w:p>
        </w:tc>
        <w:tc>
          <w:tcPr>
            <w:tcW w:w="1097" w:type="dxa"/>
            <w:noWrap w:val="0"/>
            <w:vAlign w:val="center"/>
          </w:tcPr>
          <w:p>
            <w:pPr>
              <w:jc w:val="center"/>
              <w:rPr>
                <w:rFonts w:ascii="Times New Roman" w:hAnsi="Times New Roman" w:eastAsia="仿宋_GB2312" w:cs="Times New Roman"/>
                <w:sz w:val="24"/>
                <w:szCs w:val="24"/>
              </w:rPr>
            </w:pPr>
          </w:p>
        </w:tc>
        <w:tc>
          <w:tcPr>
            <w:tcW w:w="1816" w:type="dxa"/>
            <w:noWrap w:val="0"/>
            <w:vAlign w:val="center"/>
          </w:tcPr>
          <w:p>
            <w:pPr>
              <w:jc w:val="center"/>
              <w:rPr>
                <w:rFonts w:ascii="Times New Roman" w:hAnsi="Times New Roman" w:eastAsia="仿宋_GB2312" w:cs="Times New Roman"/>
                <w:sz w:val="24"/>
                <w:szCs w:val="24"/>
              </w:rPr>
            </w:pPr>
          </w:p>
        </w:tc>
        <w:tc>
          <w:tcPr>
            <w:tcW w:w="1472" w:type="dxa"/>
            <w:noWrap w:val="0"/>
            <w:vAlign w:val="top"/>
          </w:tcPr>
          <w:p>
            <w:pPr>
              <w:jc w:val="center"/>
              <w:rPr>
                <w:rFonts w:ascii="Times New Roman" w:hAnsi="Times New Roman" w:eastAsia="仿宋_GB2312" w:cs="Times New Roman"/>
                <w:sz w:val="24"/>
                <w:szCs w:val="24"/>
                <w:highlight w:val="yellow"/>
              </w:rPr>
            </w:pPr>
          </w:p>
        </w:tc>
        <w:tc>
          <w:tcPr>
            <w:tcW w:w="1058" w:type="dxa"/>
            <w:noWrap w:val="0"/>
            <w:vAlign w:val="top"/>
          </w:tcPr>
          <w:p>
            <w:pPr>
              <w:jc w:val="center"/>
              <w:rPr>
                <w:rFonts w:ascii="Times New Roman" w:hAnsi="Times New Roman" w:eastAsia="仿宋_GB2312" w:cs="Times New Roman"/>
                <w:sz w:val="24"/>
                <w:szCs w:val="24"/>
              </w:rPr>
            </w:pPr>
          </w:p>
        </w:tc>
        <w:tc>
          <w:tcPr>
            <w:tcW w:w="1059" w:type="dxa"/>
            <w:noWrap w:val="0"/>
            <w:vAlign w:val="center"/>
          </w:tcPr>
          <w:p>
            <w:pPr>
              <w:jc w:val="center"/>
              <w:rPr>
                <w:rFonts w:ascii="Times New Roman" w:hAnsi="Times New Roman" w:eastAsia="仿宋_GB2312" w:cs="Times New Roman"/>
                <w:sz w:val="24"/>
                <w:szCs w:val="24"/>
              </w:rPr>
            </w:pPr>
          </w:p>
        </w:tc>
      </w:tr>
    </w:tbl>
    <w:p>
      <w:pPr>
        <w:tabs>
          <w:tab w:val="left" w:pos="1245"/>
        </w:tabs>
        <w:rPr>
          <w:rFonts w:ascii="Times New Roman" w:hAnsi="Times New Roman" w:eastAsia="仿宋_GB2312" w:cs="Times New Roman"/>
          <w:sz w:val="32"/>
          <w:szCs w:val="32"/>
        </w:rPr>
        <w:sectPr>
          <w:pgSz w:w="11906" w:h="16838"/>
          <w:pgMar w:top="1758" w:right="1531" w:bottom="1814" w:left="1531" w:header="851" w:footer="1701" w:gutter="0"/>
          <w:cols w:space="720" w:num="1"/>
          <w:titlePg/>
          <w:docGrid w:linePitch="634" w:charSpace="0"/>
        </w:sectPr>
      </w:pPr>
    </w:p>
    <w:p>
      <w:pPr>
        <w:rPr>
          <w:rFonts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5</w:t>
      </w:r>
    </w:p>
    <w:p>
      <w:pPr>
        <w:spacing w:before="120" w:beforeLines="50" w:after="120" w:afterLines="50"/>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天津市</w:t>
      </w:r>
      <w:r>
        <w:rPr>
          <w:rFonts w:hint="eastAsia" w:ascii="Times New Roman" w:hAnsi="Times New Roman" w:eastAsia="方正小标宋简体" w:cs="Times New Roman"/>
          <w:sz w:val="36"/>
          <w:szCs w:val="36"/>
        </w:rPr>
        <w:t>**</w:t>
      </w:r>
      <w:r>
        <w:rPr>
          <w:rFonts w:ascii="Times New Roman" w:hAnsi="Times New Roman" w:eastAsia="方正小标宋简体" w:cs="Times New Roman"/>
          <w:sz w:val="36"/>
          <w:szCs w:val="36"/>
        </w:rPr>
        <w:t>区202</w:t>
      </w:r>
      <w:r>
        <w:rPr>
          <w:rFonts w:hint="eastAsia" w:ascii="Times New Roman" w:hAnsi="Times New Roman" w:eastAsia="方正小标宋简体" w:cs="Times New Roman"/>
          <w:sz w:val="36"/>
          <w:szCs w:val="36"/>
        </w:rPr>
        <w:t>3</w:t>
      </w:r>
      <w:r>
        <w:rPr>
          <w:rFonts w:ascii="Times New Roman" w:hAnsi="Times New Roman" w:eastAsia="方正小标宋简体" w:cs="Times New Roman"/>
          <w:sz w:val="36"/>
          <w:szCs w:val="36"/>
        </w:rPr>
        <w:t>年农业</w:t>
      </w:r>
      <w:r>
        <w:rPr>
          <w:rFonts w:hint="eastAsia" w:ascii="Times New Roman" w:hAnsi="Times New Roman" w:eastAsia="方正小标宋简体" w:cs="Times New Roman"/>
          <w:sz w:val="36"/>
          <w:szCs w:val="36"/>
          <w:lang w:eastAsia="zh-CN"/>
        </w:rPr>
        <w:t>社会化</w:t>
      </w:r>
      <w:r>
        <w:rPr>
          <w:rFonts w:ascii="Times New Roman" w:hAnsi="Times New Roman" w:eastAsia="方正小标宋简体" w:cs="Times New Roman"/>
          <w:sz w:val="36"/>
          <w:szCs w:val="36"/>
        </w:rPr>
        <w:t>服务资金结算明细表</w:t>
      </w:r>
    </w:p>
    <w:p>
      <w:pPr>
        <w:spacing w:before="120" w:beforeLines="50" w:after="120" w:afterLines="50"/>
        <w:jc w:val="center"/>
        <w:rPr>
          <w:rFonts w:ascii="Times New Roman" w:hAnsi="Times New Roman" w:eastAsia="黑体" w:cs="Times New Roman"/>
          <w:sz w:val="32"/>
          <w:szCs w:val="32"/>
        </w:rPr>
      </w:pPr>
    </w:p>
    <w:p>
      <w:pPr>
        <w:rPr>
          <w:rFonts w:ascii="Times New Roman" w:hAnsi="Times New Roman" w:eastAsia="黑体" w:cs="Times New Roman"/>
          <w:sz w:val="24"/>
          <w:szCs w:val="32"/>
        </w:rPr>
      </w:pPr>
      <w:r>
        <w:rPr>
          <w:rFonts w:ascii="Times New Roman" w:hAnsi="Times New Roman" w:eastAsia="仿宋_GB2312" w:cs="Times New Roman"/>
          <w:sz w:val="24"/>
          <w:szCs w:val="32"/>
        </w:rPr>
        <w:t xml:space="preserve">区农业农村委（盖章）：                         </w:t>
      </w:r>
      <w:r>
        <w:rPr>
          <w:rFonts w:hint="eastAsia" w:ascii="Times New Roman" w:hAnsi="Times New Roman" w:eastAsia="仿宋_GB2312" w:cs="Times New Roman"/>
          <w:sz w:val="24"/>
          <w:szCs w:val="32"/>
        </w:rPr>
        <w:t xml:space="preserve">    </w:t>
      </w:r>
      <w:r>
        <w:rPr>
          <w:rFonts w:ascii="Times New Roman" w:hAnsi="Times New Roman" w:eastAsia="仿宋_GB2312" w:cs="Times New Roman"/>
          <w:sz w:val="24"/>
          <w:szCs w:val="32"/>
        </w:rPr>
        <w:t xml:space="preserve">                                     日期：   年   月   日</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1765"/>
        <w:gridCol w:w="1581"/>
        <w:gridCol w:w="1708"/>
        <w:gridCol w:w="1903"/>
        <w:gridCol w:w="1489"/>
        <w:gridCol w:w="1281"/>
        <w:gridCol w:w="1177"/>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3169" w:type="dxa"/>
            <w:gridSpan w:val="2"/>
            <w:noWrap w:val="0"/>
            <w:vAlign w:val="center"/>
          </w:tcPr>
          <w:p>
            <w:pPr>
              <w:jc w:val="center"/>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服务对象</w:t>
            </w:r>
          </w:p>
        </w:tc>
        <w:tc>
          <w:tcPr>
            <w:tcW w:w="3289" w:type="dxa"/>
            <w:gridSpan w:val="2"/>
            <w:noWrap w:val="0"/>
            <w:vAlign w:val="center"/>
          </w:tcPr>
          <w:p>
            <w:pPr>
              <w:jc w:val="center"/>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服务组织</w:t>
            </w:r>
          </w:p>
        </w:tc>
        <w:tc>
          <w:tcPr>
            <w:tcW w:w="1903" w:type="dxa"/>
            <w:vMerge w:val="restart"/>
            <w:noWrap w:val="0"/>
            <w:vAlign w:val="center"/>
          </w:tcPr>
          <w:p>
            <w:pPr>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托管服务</w:t>
            </w:r>
          </w:p>
          <w:p>
            <w:pPr>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面积（亩）</w:t>
            </w:r>
          </w:p>
        </w:tc>
        <w:tc>
          <w:tcPr>
            <w:tcW w:w="1489" w:type="dxa"/>
            <w:vMerge w:val="restart"/>
            <w:noWrap w:val="0"/>
            <w:vAlign w:val="center"/>
          </w:tcPr>
          <w:p>
            <w:pPr>
              <w:jc w:val="center"/>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补助</w:t>
            </w:r>
            <w:r>
              <w:rPr>
                <w:rFonts w:ascii="Times New Roman" w:hAnsi="Times New Roman" w:eastAsia="仿宋_GB2312" w:cs="Times New Roman"/>
                <w:sz w:val="24"/>
                <w:szCs w:val="32"/>
              </w:rPr>
              <w:t>标准</w:t>
            </w:r>
          </w:p>
        </w:tc>
        <w:tc>
          <w:tcPr>
            <w:tcW w:w="3366" w:type="dxa"/>
            <w:gridSpan w:val="3"/>
            <w:noWrap w:val="0"/>
            <w:vAlign w:val="center"/>
          </w:tcPr>
          <w:p>
            <w:pPr>
              <w:jc w:val="center"/>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补助</w:t>
            </w:r>
            <w:r>
              <w:rPr>
                <w:rFonts w:ascii="Times New Roman" w:hAnsi="Times New Roman" w:eastAsia="仿宋_GB2312" w:cs="Times New Roman"/>
                <w:sz w:val="24"/>
                <w:szCs w:val="32"/>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404" w:type="dxa"/>
            <w:noWrap w:val="0"/>
            <w:vAlign w:val="center"/>
          </w:tcPr>
          <w:p>
            <w:pPr>
              <w:jc w:val="center"/>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名称</w:t>
            </w:r>
          </w:p>
        </w:tc>
        <w:tc>
          <w:tcPr>
            <w:tcW w:w="1765" w:type="dxa"/>
            <w:noWrap w:val="0"/>
            <w:vAlign w:val="center"/>
          </w:tcPr>
          <w:p>
            <w:pPr>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开户行</w:t>
            </w:r>
            <w:r>
              <w:rPr>
                <w:rFonts w:hint="eastAsia" w:ascii="Times New Roman" w:hAnsi="Times New Roman" w:eastAsia="仿宋_GB2312" w:cs="Times New Roman"/>
                <w:sz w:val="24"/>
                <w:szCs w:val="32"/>
              </w:rPr>
              <w:t>及</w:t>
            </w:r>
            <w:r>
              <w:rPr>
                <w:rFonts w:ascii="Times New Roman" w:hAnsi="Times New Roman" w:eastAsia="仿宋_GB2312" w:cs="Times New Roman"/>
                <w:sz w:val="24"/>
                <w:szCs w:val="32"/>
              </w:rPr>
              <w:t>账号</w:t>
            </w:r>
          </w:p>
        </w:tc>
        <w:tc>
          <w:tcPr>
            <w:tcW w:w="1581" w:type="dxa"/>
            <w:noWrap w:val="0"/>
            <w:vAlign w:val="center"/>
          </w:tcPr>
          <w:p>
            <w:pPr>
              <w:jc w:val="center"/>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名称</w:t>
            </w:r>
          </w:p>
        </w:tc>
        <w:tc>
          <w:tcPr>
            <w:tcW w:w="1708" w:type="dxa"/>
            <w:noWrap w:val="0"/>
            <w:vAlign w:val="center"/>
          </w:tcPr>
          <w:p>
            <w:pPr>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开户行</w:t>
            </w:r>
            <w:r>
              <w:rPr>
                <w:rFonts w:hint="eastAsia" w:ascii="Times New Roman" w:hAnsi="Times New Roman" w:eastAsia="仿宋_GB2312" w:cs="Times New Roman"/>
                <w:sz w:val="24"/>
                <w:szCs w:val="32"/>
              </w:rPr>
              <w:t>及</w:t>
            </w:r>
            <w:r>
              <w:rPr>
                <w:rFonts w:ascii="Times New Roman" w:hAnsi="Times New Roman" w:eastAsia="仿宋_GB2312" w:cs="Times New Roman"/>
                <w:sz w:val="24"/>
                <w:szCs w:val="32"/>
              </w:rPr>
              <w:t>账号</w:t>
            </w:r>
          </w:p>
        </w:tc>
        <w:tc>
          <w:tcPr>
            <w:tcW w:w="1903" w:type="dxa"/>
            <w:vMerge w:val="continue"/>
            <w:noWrap w:val="0"/>
            <w:vAlign w:val="center"/>
          </w:tcPr>
          <w:p>
            <w:pPr>
              <w:jc w:val="center"/>
              <w:rPr>
                <w:rFonts w:ascii="Times New Roman" w:hAnsi="Times New Roman" w:eastAsia="仿宋_GB2312" w:cs="Times New Roman"/>
                <w:sz w:val="24"/>
                <w:szCs w:val="32"/>
              </w:rPr>
            </w:pPr>
          </w:p>
        </w:tc>
        <w:tc>
          <w:tcPr>
            <w:tcW w:w="1489" w:type="dxa"/>
            <w:vMerge w:val="continue"/>
            <w:noWrap w:val="0"/>
            <w:vAlign w:val="center"/>
          </w:tcPr>
          <w:p>
            <w:pPr>
              <w:jc w:val="center"/>
              <w:rPr>
                <w:rFonts w:ascii="Times New Roman" w:hAnsi="Times New Roman" w:eastAsia="仿宋_GB2312" w:cs="Times New Roman"/>
                <w:sz w:val="24"/>
                <w:szCs w:val="32"/>
              </w:rPr>
            </w:pPr>
          </w:p>
        </w:tc>
        <w:tc>
          <w:tcPr>
            <w:tcW w:w="1281" w:type="dxa"/>
            <w:noWrap w:val="0"/>
            <w:vAlign w:val="center"/>
          </w:tcPr>
          <w:p>
            <w:pPr>
              <w:jc w:val="center"/>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服务对象</w:t>
            </w:r>
          </w:p>
        </w:tc>
        <w:tc>
          <w:tcPr>
            <w:tcW w:w="1177" w:type="dxa"/>
            <w:noWrap w:val="0"/>
            <w:vAlign w:val="center"/>
          </w:tcPr>
          <w:p>
            <w:pPr>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服务组织</w:t>
            </w:r>
          </w:p>
        </w:tc>
        <w:tc>
          <w:tcPr>
            <w:tcW w:w="908" w:type="dxa"/>
            <w:noWrap w:val="0"/>
            <w:vAlign w:val="center"/>
          </w:tcPr>
          <w:p>
            <w:pPr>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noWrap w:val="0"/>
            <w:vAlign w:val="center"/>
          </w:tcPr>
          <w:p>
            <w:pPr>
              <w:jc w:val="center"/>
              <w:rPr>
                <w:rFonts w:ascii="Times New Roman" w:hAnsi="Times New Roman" w:eastAsia="仿宋_GB2312" w:cs="Times New Roman"/>
                <w:sz w:val="24"/>
                <w:szCs w:val="32"/>
              </w:rPr>
            </w:pPr>
          </w:p>
        </w:tc>
        <w:tc>
          <w:tcPr>
            <w:tcW w:w="1765" w:type="dxa"/>
            <w:noWrap w:val="0"/>
            <w:vAlign w:val="center"/>
          </w:tcPr>
          <w:p>
            <w:pPr>
              <w:jc w:val="center"/>
              <w:rPr>
                <w:rFonts w:ascii="Times New Roman" w:hAnsi="Times New Roman" w:eastAsia="仿宋_GB2312" w:cs="Times New Roman"/>
                <w:sz w:val="24"/>
                <w:szCs w:val="32"/>
              </w:rPr>
            </w:pPr>
          </w:p>
        </w:tc>
        <w:tc>
          <w:tcPr>
            <w:tcW w:w="1581" w:type="dxa"/>
            <w:noWrap w:val="0"/>
            <w:vAlign w:val="center"/>
          </w:tcPr>
          <w:p>
            <w:pPr>
              <w:jc w:val="center"/>
              <w:rPr>
                <w:rFonts w:ascii="Times New Roman" w:hAnsi="Times New Roman" w:eastAsia="仿宋_GB2312" w:cs="Times New Roman"/>
                <w:sz w:val="24"/>
                <w:szCs w:val="32"/>
              </w:rPr>
            </w:pPr>
          </w:p>
        </w:tc>
        <w:tc>
          <w:tcPr>
            <w:tcW w:w="1708" w:type="dxa"/>
            <w:noWrap w:val="0"/>
            <w:vAlign w:val="center"/>
          </w:tcPr>
          <w:p>
            <w:pPr>
              <w:jc w:val="center"/>
              <w:rPr>
                <w:rFonts w:ascii="Times New Roman" w:hAnsi="Times New Roman" w:eastAsia="仿宋_GB2312" w:cs="Times New Roman"/>
                <w:sz w:val="24"/>
                <w:szCs w:val="32"/>
              </w:rPr>
            </w:pPr>
          </w:p>
        </w:tc>
        <w:tc>
          <w:tcPr>
            <w:tcW w:w="1903" w:type="dxa"/>
            <w:noWrap w:val="0"/>
            <w:vAlign w:val="center"/>
          </w:tcPr>
          <w:p>
            <w:pPr>
              <w:jc w:val="center"/>
              <w:rPr>
                <w:rFonts w:ascii="Times New Roman" w:hAnsi="Times New Roman" w:eastAsia="仿宋_GB2312" w:cs="Times New Roman"/>
                <w:sz w:val="24"/>
                <w:szCs w:val="32"/>
              </w:rPr>
            </w:pPr>
          </w:p>
        </w:tc>
        <w:tc>
          <w:tcPr>
            <w:tcW w:w="1489" w:type="dxa"/>
            <w:noWrap w:val="0"/>
            <w:vAlign w:val="center"/>
          </w:tcPr>
          <w:p>
            <w:pPr>
              <w:jc w:val="center"/>
              <w:rPr>
                <w:rFonts w:ascii="Times New Roman" w:hAnsi="Times New Roman" w:eastAsia="仿宋_GB2312" w:cs="Times New Roman"/>
                <w:sz w:val="24"/>
                <w:szCs w:val="32"/>
              </w:rPr>
            </w:pPr>
          </w:p>
        </w:tc>
        <w:tc>
          <w:tcPr>
            <w:tcW w:w="1281" w:type="dxa"/>
            <w:noWrap w:val="0"/>
            <w:vAlign w:val="center"/>
          </w:tcPr>
          <w:p>
            <w:pPr>
              <w:jc w:val="center"/>
              <w:rPr>
                <w:rFonts w:ascii="Times New Roman" w:hAnsi="Times New Roman" w:eastAsia="仿宋_GB2312" w:cs="Times New Roman"/>
                <w:sz w:val="24"/>
                <w:szCs w:val="32"/>
              </w:rPr>
            </w:pPr>
          </w:p>
        </w:tc>
        <w:tc>
          <w:tcPr>
            <w:tcW w:w="1177" w:type="dxa"/>
            <w:noWrap w:val="0"/>
            <w:vAlign w:val="center"/>
          </w:tcPr>
          <w:p>
            <w:pPr>
              <w:jc w:val="center"/>
              <w:rPr>
                <w:rFonts w:ascii="Times New Roman" w:hAnsi="Times New Roman" w:eastAsia="仿宋_GB2312" w:cs="Times New Roman"/>
                <w:sz w:val="24"/>
                <w:szCs w:val="32"/>
              </w:rPr>
            </w:pPr>
          </w:p>
        </w:tc>
        <w:tc>
          <w:tcPr>
            <w:tcW w:w="908" w:type="dxa"/>
            <w:noWrap w:val="0"/>
            <w:vAlign w:val="center"/>
          </w:tcPr>
          <w:p>
            <w:pPr>
              <w:jc w:val="center"/>
              <w:rPr>
                <w:rFonts w:ascii="Times New Roman" w:hAnsi="Times New Roman" w:eastAsia="仿宋_GB2312"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noWrap w:val="0"/>
            <w:vAlign w:val="center"/>
          </w:tcPr>
          <w:p>
            <w:pPr>
              <w:jc w:val="center"/>
              <w:rPr>
                <w:rFonts w:ascii="Times New Roman" w:hAnsi="Times New Roman" w:eastAsia="仿宋_GB2312" w:cs="Times New Roman"/>
                <w:sz w:val="24"/>
                <w:szCs w:val="32"/>
              </w:rPr>
            </w:pPr>
          </w:p>
        </w:tc>
        <w:tc>
          <w:tcPr>
            <w:tcW w:w="1765" w:type="dxa"/>
            <w:noWrap w:val="0"/>
            <w:vAlign w:val="center"/>
          </w:tcPr>
          <w:p>
            <w:pPr>
              <w:jc w:val="center"/>
              <w:rPr>
                <w:rFonts w:ascii="Times New Roman" w:hAnsi="Times New Roman" w:eastAsia="仿宋_GB2312" w:cs="Times New Roman"/>
                <w:sz w:val="24"/>
                <w:szCs w:val="32"/>
              </w:rPr>
            </w:pPr>
          </w:p>
        </w:tc>
        <w:tc>
          <w:tcPr>
            <w:tcW w:w="1581" w:type="dxa"/>
            <w:noWrap w:val="0"/>
            <w:vAlign w:val="center"/>
          </w:tcPr>
          <w:p>
            <w:pPr>
              <w:jc w:val="center"/>
              <w:rPr>
                <w:rFonts w:ascii="Times New Roman" w:hAnsi="Times New Roman" w:eastAsia="仿宋_GB2312" w:cs="Times New Roman"/>
                <w:sz w:val="24"/>
                <w:szCs w:val="32"/>
              </w:rPr>
            </w:pPr>
          </w:p>
        </w:tc>
        <w:tc>
          <w:tcPr>
            <w:tcW w:w="1708" w:type="dxa"/>
            <w:noWrap w:val="0"/>
            <w:vAlign w:val="center"/>
          </w:tcPr>
          <w:p>
            <w:pPr>
              <w:jc w:val="center"/>
              <w:rPr>
                <w:rFonts w:ascii="Times New Roman" w:hAnsi="Times New Roman" w:eastAsia="仿宋_GB2312" w:cs="Times New Roman"/>
                <w:sz w:val="24"/>
                <w:szCs w:val="32"/>
              </w:rPr>
            </w:pPr>
          </w:p>
        </w:tc>
        <w:tc>
          <w:tcPr>
            <w:tcW w:w="1903" w:type="dxa"/>
            <w:noWrap w:val="0"/>
            <w:vAlign w:val="center"/>
          </w:tcPr>
          <w:p>
            <w:pPr>
              <w:jc w:val="center"/>
              <w:rPr>
                <w:rFonts w:ascii="Times New Roman" w:hAnsi="Times New Roman" w:eastAsia="仿宋_GB2312" w:cs="Times New Roman"/>
                <w:sz w:val="24"/>
                <w:szCs w:val="32"/>
              </w:rPr>
            </w:pPr>
          </w:p>
        </w:tc>
        <w:tc>
          <w:tcPr>
            <w:tcW w:w="1489" w:type="dxa"/>
            <w:noWrap w:val="0"/>
            <w:vAlign w:val="center"/>
          </w:tcPr>
          <w:p>
            <w:pPr>
              <w:jc w:val="center"/>
              <w:rPr>
                <w:rFonts w:ascii="Times New Roman" w:hAnsi="Times New Roman" w:eastAsia="仿宋_GB2312" w:cs="Times New Roman"/>
                <w:sz w:val="24"/>
                <w:szCs w:val="32"/>
              </w:rPr>
            </w:pPr>
          </w:p>
        </w:tc>
        <w:tc>
          <w:tcPr>
            <w:tcW w:w="1281" w:type="dxa"/>
            <w:noWrap w:val="0"/>
            <w:vAlign w:val="center"/>
          </w:tcPr>
          <w:p>
            <w:pPr>
              <w:jc w:val="center"/>
              <w:rPr>
                <w:rFonts w:ascii="Times New Roman" w:hAnsi="Times New Roman" w:eastAsia="仿宋_GB2312" w:cs="Times New Roman"/>
                <w:sz w:val="24"/>
                <w:szCs w:val="32"/>
              </w:rPr>
            </w:pPr>
          </w:p>
        </w:tc>
        <w:tc>
          <w:tcPr>
            <w:tcW w:w="1177" w:type="dxa"/>
            <w:noWrap w:val="0"/>
            <w:vAlign w:val="center"/>
          </w:tcPr>
          <w:p>
            <w:pPr>
              <w:jc w:val="center"/>
              <w:rPr>
                <w:rFonts w:ascii="Times New Roman" w:hAnsi="Times New Roman" w:eastAsia="仿宋_GB2312" w:cs="Times New Roman"/>
                <w:sz w:val="24"/>
                <w:szCs w:val="32"/>
              </w:rPr>
            </w:pPr>
          </w:p>
        </w:tc>
        <w:tc>
          <w:tcPr>
            <w:tcW w:w="908" w:type="dxa"/>
            <w:noWrap w:val="0"/>
            <w:vAlign w:val="center"/>
          </w:tcPr>
          <w:p>
            <w:pPr>
              <w:jc w:val="center"/>
              <w:rPr>
                <w:rFonts w:ascii="Times New Roman" w:hAnsi="Times New Roman" w:eastAsia="仿宋_GB2312"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noWrap w:val="0"/>
            <w:vAlign w:val="center"/>
          </w:tcPr>
          <w:p>
            <w:pPr>
              <w:jc w:val="center"/>
              <w:rPr>
                <w:rFonts w:ascii="Times New Roman" w:hAnsi="Times New Roman" w:eastAsia="仿宋_GB2312" w:cs="Times New Roman"/>
                <w:sz w:val="24"/>
                <w:szCs w:val="32"/>
              </w:rPr>
            </w:pPr>
          </w:p>
        </w:tc>
        <w:tc>
          <w:tcPr>
            <w:tcW w:w="1765" w:type="dxa"/>
            <w:noWrap w:val="0"/>
            <w:vAlign w:val="center"/>
          </w:tcPr>
          <w:p>
            <w:pPr>
              <w:jc w:val="center"/>
              <w:rPr>
                <w:rFonts w:ascii="Times New Roman" w:hAnsi="Times New Roman" w:eastAsia="仿宋_GB2312" w:cs="Times New Roman"/>
                <w:sz w:val="24"/>
                <w:szCs w:val="32"/>
              </w:rPr>
            </w:pPr>
          </w:p>
        </w:tc>
        <w:tc>
          <w:tcPr>
            <w:tcW w:w="1581" w:type="dxa"/>
            <w:noWrap w:val="0"/>
            <w:vAlign w:val="center"/>
          </w:tcPr>
          <w:p>
            <w:pPr>
              <w:jc w:val="center"/>
              <w:rPr>
                <w:rFonts w:ascii="Times New Roman" w:hAnsi="Times New Roman" w:eastAsia="仿宋_GB2312" w:cs="Times New Roman"/>
                <w:sz w:val="24"/>
                <w:szCs w:val="32"/>
              </w:rPr>
            </w:pPr>
          </w:p>
        </w:tc>
        <w:tc>
          <w:tcPr>
            <w:tcW w:w="1708" w:type="dxa"/>
            <w:noWrap w:val="0"/>
            <w:vAlign w:val="center"/>
          </w:tcPr>
          <w:p>
            <w:pPr>
              <w:jc w:val="center"/>
              <w:rPr>
                <w:rFonts w:ascii="Times New Roman" w:hAnsi="Times New Roman" w:eastAsia="仿宋_GB2312" w:cs="Times New Roman"/>
                <w:sz w:val="24"/>
                <w:szCs w:val="32"/>
              </w:rPr>
            </w:pPr>
          </w:p>
        </w:tc>
        <w:tc>
          <w:tcPr>
            <w:tcW w:w="1903" w:type="dxa"/>
            <w:noWrap w:val="0"/>
            <w:vAlign w:val="center"/>
          </w:tcPr>
          <w:p>
            <w:pPr>
              <w:jc w:val="center"/>
              <w:rPr>
                <w:rFonts w:ascii="Times New Roman" w:hAnsi="Times New Roman" w:eastAsia="仿宋_GB2312" w:cs="Times New Roman"/>
                <w:sz w:val="24"/>
                <w:szCs w:val="32"/>
              </w:rPr>
            </w:pPr>
          </w:p>
        </w:tc>
        <w:tc>
          <w:tcPr>
            <w:tcW w:w="1489" w:type="dxa"/>
            <w:noWrap w:val="0"/>
            <w:vAlign w:val="center"/>
          </w:tcPr>
          <w:p>
            <w:pPr>
              <w:jc w:val="center"/>
              <w:rPr>
                <w:rFonts w:ascii="Times New Roman" w:hAnsi="Times New Roman" w:eastAsia="仿宋_GB2312" w:cs="Times New Roman"/>
                <w:sz w:val="24"/>
                <w:szCs w:val="32"/>
              </w:rPr>
            </w:pPr>
          </w:p>
        </w:tc>
        <w:tc>
          <w:tcPr>
            <w:tcW w:w="1281" w:type="dxa"/>
            <w:noWrap w:val="0"/>
            <w:vAlign w:val="center"/>
          </w:tcPr>
          <w:p>
            <w:pPr>
              <w:jc w:val="center"/>
              <w:rPr>
                <w:rFonts w:ascii="Times New Roman" w:hAnsi="Times New Roman" w:eastAsia="仿宋_GB2312" w:cs="Times New Roman"/>
                <w:sz w:val="24"/>
                <w:szCs w:val="32"/>
              </w:rPr>
            </w:pPr>
          </w:p>
        </w:tc>
        <w:tc>
          <w:tcPr>
            <w:tcW w:w="1177" w:type="dxa"/>
            <w:noWrap w:val="0"/>
            <w:vAlign w:val="center"/>
          </w:tcPr>
          <w:p>
            <w:pPr>
              <w:jc w:val="center"/>
              <w:rPr>
                <w:rFonts w:ascii="Times New Roman" w:hAnsi="Times New Roman" w:eastAsia="仿宋_GB2312" w:cs="Times New Roman"/>
                <w:sz w:val="24"/>
                <w:szCs w:val="32"/>
              </w:rPr>
            </w:pPr>
          </w:p>
        </w:tc>
        <w:tc>
          <w:tcPr>
            <w:tcW w:w="908" w:type="dxa"/>
            <w:noWrap w:val="0"/>
            <w:vAlign w:val="center"/>
          </w:tcPr>
          <w:p>
            <w:pPr>
              <w:jc w:val="center"/>
              <w:rPr>
                <w:rFonts w:ascii="Times New Roman" w:hAnsi="Times New Roman" w:eastAsia="仿宋_GB2312"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noWrap w:val="0"/>
            <w:vAlign w:val="center"/>
          </w:tcPr>
          <w:p>
            <w:pPr>
              <w:jc w:val="center"/>
              <w:rPr>
                <w:rFonts w:ascii="Times New Roman" w:hAnsi="Times New Roman" w:eastAsia="仿宋_GB2312" w:cs="Times New Roman"/>
                <w:sz w:val="24"/>
                <w:szCs w:val="32"/>
              </w:rPr>
            </w:pPr>
          </w:p>
        </w:tc>
        <w:tc>
          <w:tcPr>
            <w:tcW w:w="1765" w:type="dxa"/>
            <w:noWrap w:val="0"/>
            <w:vAlign w:val="center"/>
          </w:tcPr>
          <w:p>
            <w:pPr>
              <w:jc w:val="center"/>
              <w:rPr>
                <w:rFonts w:ascii="Times New Roman" w:hAnsi="Times New Roman" w:eastAsia="仿宋_GB2312" w:cs="Times New Roman"/>
                <w:sz w:val="24"/>
                <w:szCs w:val="32"/>
              </w:rPr>
            </w:pPr>
          </w:p>
        </w:tc>
        <w:tc>
          <w:tcPr>
            <w:tcW w:w="1581" w:type="dxa"/>
            <w:noWrap w:val="0"/>
            <w:vAlign w:val="center"/>
          </w:tcPr>
          <w:p>
            <w:pPr>
              <w:jc w:val="center"/>
              <w:rPr>
                <w:rFonts w:ascii="Times New Roman" w:hAnsi="Times New Roman" w:eastAsia="仿宋_GB2312" w:cs="Times New Roman"/>
                <w:sz w:val="24"/>
                <w:szCs w:val="32"/>
              </w:rPr>
            </w:pPr>
          </w:p>
        </w:tc>
        <w:tc>
          <w:tcPr>
            <w:tcW w:w="1708" w:type="dxa"/>
            <w:noWrap w:val="0"/>
            <w:vAlign w:val="center"/>
          </w:tcPr>
          <w:p>
            <w:pPr>
              <w:jc w:val="center"/>
              <w:rPr>
                <w:rFonts w:ascii="Times New Roman" w:hAnsi="Times New Roman" w:eastAsia="仿宋_GB2312" w:cs="Times New Roman"/>
                <w:sz w:val="24"/>
                <w:szCs w:val="32"/>
              </w:rPr>
            </w:pPr>
          </w:p>
        </w:tc>
        <w:tc>
          <w:tcPr>
            <w:tcW w:w="1903" w:type="dxa"/>
            <w:noWrap w:val="0"/>
            <w:vAlign w:val="center"/>
          </w:tcPr>
          <w:p>
            <w:pPr>
              <w:jc w:val="center"/>
              <w:rPr>
                <w:rFonts w:ascii="Times New Roman" w:hAnsi="Times New Roman" w:eastAsia="仿宋_GB2312" w:cs="Times New Roman"/>
                <w:sz w:val="24"/>
                <w:szCs w:val="32"/>
              </w:rPr>
            </w:pPr>
          </w:p>
        </w:tc>
        <w:tc>
          <w:tcPr>
            <w:tcW w:w="1489" w:type="dxa"/>
            <w:noWrap w:val="0"/>
            <w:vAlign w:val="center"/>
          </w:tcPr>
          <w:p>
            <w:pPr>
              <w:jc w:val="center"/>
              <w:rPr>
                <w:rFonts w:ascii="Times New Roman" w:hAnsi="Times New Roman" w:eastAsia="仿宋_GB2312" w:cs="Times New Roman"/>
                <w:sz w:val="24"/>
                <w:szCs w:val="32"/>
              </w:rPr>
            </w:pPr>
          </w:p>
        </w:tc>
        <w:tc>
          <w:tcPr>
            <w:tcW w:w="1281" w:type="dxa"/>
            <w:noWrap w:val="0"/>
            <w:vAlign w:val="center"/>
          </w:tcPr>
          <w:p>
            <w:pPr>
              <w:jc w:val="center"/>
              <w:rPr>
                <w:rFonts w:ascii="Times New Roman" w:hAnsi="Times New Roman" w:eastAsia="仿宋_GB2312" w:cs="Times New Roman"/>
                <w:sz w:val="24"/>
                <w:szCs w:val="32"/>
              </w:rPr>
            </w:pPr>
          </w:p>
        </w:tc>
        <w:tc>
          <w:tcPr>
            <w:tcW w:w="1177" w:type="dxa"/>
            <w:noWrap w:val="0"/>
            <w:vAlign w:val="center"/>
          </w:tcPr>
          <w:p>
            <w:pPr>
              <w:jc w:val="center"/>
              <w:rPr>
                <w:rFonts w:ascii="Times New Roman" w:hAnsi="Times New Roman" w:eastAsia="仿宋_GB2312" w:cs="Times New Roman"/>
                <w:sz w:val="24"/>
                <w:szCs w:val="32"/>
              </w:rPr>
            </w:pPr>
          </w:p>
        </w:tc>
        <w:tc>
          <w:tcPr>
            <w:tcW w:w="908" w:type="dxa"/>
            <w:noWrap w:val="0"/>
            <w:vAlign w:val="center"/>
          </w:tcPr>
          <w:p>
            <w:pPr>
              <w:jc w:val="center"/>
              <w:rPr>
                <w:rFonts w:ascii="Times New Roman" w:hAnsi="Times New Roman" w:eastAsia="仿宋_GB2312"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noWrap w:val="0"/>
            <w:vAlign w:val="center"/>
          </w:tcPr>
          <w:p>
            <w:pPr>
              <w:jc w:val="center"/>
              <w:rPr>
                <w:rFonts w:ascii="Times New Roman" w:hAnsi="Times New Roman" w:eastAsia="仿宋_GB2312" w:cs="Times New Roman"/>
                <w:sz w:val="24"/>
                <w:szCs w:val="32"/>
              </w:rPr>
            </w:pPr>
          </w:p>
        </w:tc>
        <w:tc>
          <w:tcPr>
            <w:tcW w:w="1765" w:type="dxa"/>
            <w:noWrap w:val="0"/>
            <w:vAlign w:val="center"/>
          </w:tcPr>
          <w:p>
            <w:pPr>
              <w:jc w:val="center"/>
              <w:rPr>
                <w:rFonts w:ascii="Times New Roman" w:hAnsi="Times New Roman" w:eastAsia="仿宋_GB2312" w:cs="Times New Roman"/>
                <w:sz w:val="24"/>
                <w:szCs w:val="32"/>
              </w:rPr>
            </w:pPr>
          </w:p>
        </w:tc>
        <w:tc>
          <w:tcPr>
            <w:tcW w:w="1581" w:type="dxa"/>
            <w:noWrap w:val="0"/>
            <w:vAlign w:val="center"/>
          </w:tcPr>
          <w:p>
            <w:pPr>
              <w:jc w:val="center"/>
              <w:rPr>
                <w:rFonts w:ascii="Times New Roman" w:hAnsi="Times New Roman" w:eastAsia="仿宋_GB2312" w:cs="Times New Roman"/>
                <w:sz w:val="24"/>
                <w:szCs w:val="32"/>
              </w:rPr>
            </w:pPr>
          </w:p>
        </w:tc>
        <w:tc>
          <w:tcPr>
            <w:tcW w:w="1708" w:type="dxa"/>
            <w:noWrap w:val="0"/>
            <w:vAlign w:val="center"/>
          </w:tcPr>
          <w:p>
            <w:pPr>
              <w:jc w:val="center"/>
              <w:rPr>
                <w:rFonts w:ascii="Times New Roman" w:hAnsi="Times New Roman" w:eastAsia="仿宋_GB2312" w:cs="Times New Roman"/>
                <w:sz w:val="24"/>
                <w:szCs w:val="32"/>
              </w:rPr>
            </w:pPr>
          </w:p>
        </w:tc>
        <w:tc>
          <w:tcPr>
            <w:tcW w:w="1903" w:type="dxa"/>
            <w:noWrap w:val="0"/>
            <w:vAlign w:val="center"/>
          </w:tcPr>
          <w:p>
            <w:pPr>
              <w:jc w:val="center"/>
              <w:rPr>
                <w:rFonts w:ascii="Times New Roman" w:hAnsi="Times New Roman" w:eastAsia="仿宋_GB2312" w:cs="Times New Roman"/>
                <w:sz w:val="24"/>
                <w:szCs w:val="32"/>
              </w:rPr>
            </w:pPr>
          </w:p>
        </w:tc>
        <w:tc>
          <w:tcPr>
            <w:tcW w:w="1489" w:type="dxa"/>
            <w:noWrap w:val="0"/>
            <w:vAlign w:val="center"/>
          </w:tcPr>
          <w:p>
            <w:pPr>
              <w:jc w:val="center"/>
              <w:rPr>
                <w:rFonts w:ascii="Times New Roman" w:hAnsi="Times New Roman" w:eastAsia="仿宋_GB2312" w:cs="Times New Roman"/>
                <w:sz w:val="24"/>
                <w:szCs w:val="32"/>
              </w:rPr>
            </w:pPr>
          </w:p>
        </w:tc>
        <w:tc>
          <w:tcPr>
            <w:tcW w:w="1281" w:type="dxa"/>
            <w:noWrap w:val="0"/>
            <w:vAlign w:val="center"/>
          </w:tcPr>
          <w:p>
            <w:pPr>
              <w:jc w:val="center"/>
              <w:rPr>
                <w:rFonts w:ascii="Times New Roman" w:hAnsi="Times New Roman" w:eastAsia="仿宋_GB2312" w:cs="Times New Roman"/>
                <w:sz w:val="24"/>
                <w:szCs w:val="32"/>
              </w:rPr>
            </w:pPr>
          </w:p>
        </w:tc>
        <w:tc>
          <w:tcPr>
            <w:tcW w:w="1177" w:type="dxa"/>
            <w:noWrap w:val="0"/>
            <w:vAlign w:val="center"/>
          </w:tcPr>
          <w:p>
            <w:pPr>
              <w:jc w:val="center"/>
              <w:rPr>
                <w:rFonts w:ascii="Times New Roman" w:hAnsi="Times New Roman" w:eastAsia="仿宋_GB2312" w:cs="Times New Roman"/>
                <w:sz w:val="24"/>
                <w:szCs w:val="32"/>
              </w:rPr>
            </w:pPr>
          </w:p>
        </w:tc>
        <w:tc>
          <w:tcPr>
            <w:tcW w:w="908" w:type="dxa"/>
            <w:noWrap w:val="0"/>
            <w:vAlign w:val="center"/>
          </w:tcPr>
          <w:p>
            <w:pPr>
              <w:jc w:val="center"/>
              <w:rPr>
                <w:rFonts w:ascii="Times New Roman" w:hAnsi="Times New Roman" w:eastAsia="仿宋_GB2312"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noWrap w:val="0"/>
            <w:vAlign w:val="center"/>
          </w:tcPr>
          <w:p>
            <w:pPr>
              <w:jc w:val="center"/>
              <w:rPr>
                <w:rFonts w:ascii="Times New Roman" w:hAnsi="Times New Roman" w:eastAsia="仿宋_GB2312" w:cs="Times New Roman"/>
                <w:sz w:val="24"/>
                <w:szCs w:val="32"/>
              </w:rPr>
            </w:pPr>
          </w:p>
        </w:tc>
        <w:tc>
          <w:tcPr>
            <w:tcW w:w="1765" w:type="dxa"/>
            <w:noWrap w:val="0"/>
            <w:vAlign w:val="center"/>
          </w:tcPr>
          <w:p>
            <w:pPr>
              <w:jc w:val="center"/>
              <w:rPr>
                <w:rFonts w:ascii="Times New Roman" w:hAnsi="Times New Roman" w:eastAsia="仿宋_GB2312" w:cs="Times New Roman"/>
                <w:sz w:val="24"/>
                <w:szCs w:val="32"/>
              </w:rPr>
            </w:pPr>
          </w:p>
        </w:tc>
        <w:tc>
          <w:tcPr>
            <w:tcW w:w="1581" w:type="dxa"/>
            <w:noWrap w:val="0"/>
            <w:vAlign w:val="center"/>
          </w:tcPr>
          <w:p>
            <w:pPr>
              <w:jc w:val="center"/>
              <w:rPr>
                <w:rFonts w:ascii="Times New Roman" w:hAnsi="Times New Roman" w:eastAsia="仿宋_GB2312" w:cs="Times New Roman"/>
                <w:sz w:val="24"/>
                <w:szCs w:val="32"/>
              </w:rPr>
            </w:pPr>
          </w:p>
        </w:tc>
        <w:tc>
          <w:tcPr>
            <w:tcW w:w="1708" w:type="dxa"/>
            <w:noWrap w:val="0"/>
            <w:vAlign w:val="center"/>
          </w:tcPr>
          <w:p>
            <w:pPr>
              <w:jc w:val="center"/>
              <w:rPr>
                <w:rFonts w:ascii="Times New Roman" w:hAnsi="Times New Roman" w:eastAsia="仿宋_GB2312" w:cs="Times New Roman"/>
                <w:sz w:val="24"/>
                <w:szCs w:val="32"/>
              </w:rPr>
            </w:pPr>
          </w:p>
        </w:tc>
        <w:tc>
          <w:tcPr>
            <w:tcW w:w="1903" w:type="dxa"/>
            <w:noWrap w:val="0"/>
            <w:vAlign w:val="center"/>
          </w:tcPr>
          <w:p>
            <w:pPr>
              <w:jc w:val="center"/>
              <w:rPr>
                <w:rFonts w:ascii="Times New Roman" w:hAnsi="Times New Roman" w:eastAsia="仿宋_GB2312" w:cs="Times New Roman"/>
                <w:sz w:val="24"/>
                <w:szCs w:val="32"/>
              </w:rPr>
            </w:pPr>
          </w:p>
        </w:tc>
        <w:tc>
          <w:tcPr>
            <w:tcW w:w="1489" w:type="dxa"/>
            <w:noWrap w:val="0"/>
            <w:vAlign w:val="center"/>
          </w:tcPr>
          <w:p>
            <w:pPr>
              <w:jc w:val="center"/>
              <w:rPr>
                <w:rFonts w:ascii="Times New Roman" w:hAnsi="Times New Roman" w:eastAsia="仿宋_GB2312" w:cs="Times New Roman"/>
                <w:sz w:val="24"/>
                <w:szCs w:val="32"/>
              </w:rPr>
            </w:pPr>
          </w:p>
        </w:tc>
        <w:tc>
          <w:tcPr>
            <w:tcW w:w="1281" w:type="dxa"/>
            <w:noWrap w:val="0"/>
            <w:vAlign w:val="center"/>
          </w:tcPr>
          <w:p>
            <w:pPr>
              <w:jc w:val="center"/>
              <w:rPr>
                <w:rFonts w:ascii="Times New Roman" w:hAnsi="Times New Roman" w:eastAsia="仿宋_GB2312" w:cs="Times New Roman"/>
                <w:sz w:val="24"/>
                <w:szCs w:val="32"/>
              </w:rPr>
            </w:pPr>
          </w:p>
        </w:tc>
        <w:tc>
          <w:tcPr>
            <w:tcW w:w="1177" w:type="dxa"/>
            <w:noWrap w:val="0"/>
            <w:vAlign w:val="center"/>
          </w:tcPr>
          <w:p>
            <w:pPr>
              <w:jc w:val="center"/>
              <w:rPr>
                <w:rFonts w:ascii="Times New Roman" w:hAnsi="Times New Roman" w:eastAsia="仿宋_GB2312" w:cs="Times New Roman"/>
                <w:sz w:val="24"/>
                <w:szCs w:val="32"/>
              </w:rPr>
            </w:pPr>
          </w:p>
        </w:tc>
        <w:tc>
          <w:tcPr>
            <w:tcW w:w="908" w:type="dxa"/>
            <w:noWrap w:val="0"/>
            <w:vAlign w:val="center"/>
          </w:tcPr>
          <w:p>
            <w:pPr>
              <w:jc w:val="center"/>
              <w:rPr>
                <w:rFonts w:ascii="Times New Roman" w:hAnsi="Times New Roman" w:eastAsia="仿宋_GB2312"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noWrap w:val="0"/>
            <w:vAlign w:val="center"/>
          </w:tcPr>
          <w:p>
            <w:pPr>
              <w:jc w:val="center"/>
              <w:rPr>
                <w:rFonts w:ascii="Times New Roman" w:hAnsi="Times New Roman" w:eastAsia="仿宋_GB2312" w:cs="Times New Roman"/>
                <w:sz w:val="24"/>
                <w:szCs w:val="32"/>
              </w:rPr>
            </w:pPr>
          </w:p>
        </w:tc>
        <w:tc>
          <w:tcPr>
            <w:tcW w:w="1765" w:type="dxa"/>
            <w:noWrap w:val="0"/>
            <w:vAlign w:val="center"/>
          </w:tcPr>
          <w:p>
            <w:pPr>
              <w:jc w:val="center"/>
              <w:rPr>
                <w:rFonts w:ascii="Times New Roman" w:hAnsi="Times New Roman" w:eastAsia="仿宋_GB2312" w:cs="Times New Roman"/>
                <w:sz w:val="24"/>
                <w:szCs w:val="32"/>
              </w:rPr>
            </w:pPr>
          </w:p>
        </w:tc>
        <w:tc>
          <w:tcPr>
            <w:tcW w:w="1581" w:type="dxa"/>
            <w:noWrap w:val="0"/>
            <w:vAlign w:val="center"/>
          </w:tcPr>
          <w:p>
            <w:pPr>
              <w:jc w:val="center"/>
              <w:rPr>
                <w:rFonts w:ascii="Times New Roman" w:hAnsi="Times New Roman" w:eastAsia="仿宋_GB2312" w:cs="Times New Roman"/>
                <w:sz w:val="24"/>
                <w:szCs w:val="32"/>
              </w:rPr>
            </w:pPr>
          </w:p>
        </w:tc>
        <w:tc>
          <w:tcPr>
            <w:tcW w:w="1708" w:type="dxa"/>
            <w:noWrap w:val="0"/>
            <w:vAlign w:val="center"/>
          </w:tcPr>
          <w:p>
            <w:pPr>
              <w:jc w:val="center"/>
              <w:rPr>
                <w:rFonts w:ascii="Times New Roman" w:hAnsi="Times New Roman" w:eastAsia="仿宋_GB2312" w:cs="Times New Roman"/>
                <w:sz w:val="24"/>
                <w:szCs w:val="32"/>
              </w:rPr>
            </w:pPr>
          </w:p>
        </w:tc>
        <w:tc>
          <w:tcPr>
            <w:tcW w:w="1903" w:type="dxa"/>
            <w:noWrap w:val="0"/>
            <w:vAlign w:val="center"/>
          </w:tcPr>
          <w:p>
            <w:pPr>
              <w:jc w:val="center"/>
              <w:rPr>
                <w:rFonts w:ascii="Times New Roman" w:hAnsi="Times New Roman" w:eastAsia="仿宋_GB2312" w:cs="Times New Roman"/>
                <w:sz w:val="24"/>
                <w:szCs w:val="32"/>
              </w:rPr>
            </w:pPr>
          </w:p>
        </w:tc>
        <w:tc>
          <w:tcPr>
            <w:tcW w:w="1489" w:type="dxa"/>
            <w:noWrap w:val="0"/>
            <w:vAlign w:val="center"/>
          </w:tcPr>
          <w:p>
            <w:pPr>
              <w:jc w:val="center"/>
              <w:rPr>
                <w:rFonts w:ascii="Times New Roman" w:hAnsi="Times New Roman" w:eastAsia="仿宋_GB2312" w:cs="Times New Roman"/>
                <w:sz w:val="24"/>
                <w:szCs w:val="32"/>
              </w:rPr>
            </w:pPr>
          </w:p>
        </w:tc>
        <w:tc>
          <w:tcPr>
            <w:tcW w:w="1281" w:type="dxa"/>
            <w:noWrap w:val="0"/>
            <w:vAlign w:val="center"/>
          </w:tcPr>
          <w:p>
            <w:pPr>
              <w:jc w:val="center"/>
              <w:rPr>
                <w:rFonts w:ascii="Times New Roman" w:hAnsi="Times New Roman" w:eastAsia="仿宋_GB2312" w:cs="Times New Roman"/>
                <w:sz w:val="24"/>
                <w:szCs w:val="32"/>
              </w:rPr>
            </w:pPr>
          </w:p>
        </w:tc>
        <w:tc>
          <w:tcPr>
            <w:tcW w:w="1177" w:type="dxa"/>
            <w:noWrap w:val="0"/>
            <w:vAlign w:val="center"/>
          </w:tcPr>
          <w:p>
            <w:pPr>
              <w:jc w:val="center"/>
              <w:rPr>
                <w:rFonts w:ascii="Times New Roman" w:hAnsi="Times New Roman" w:eastAsia="仿宋_GB2312" w:cs="Times New Roman"/>
                <w:sz w:val="24"/>
                <w:szCs w:val="32"/>
              </w:rPr>
            </w:pPr>
          </w:p>
        </w:tc>
        <w:tc>
          <w:tcPr>
            <w:tcW w:w="908" w:type="dxa"/>
            <w:noWrap w:val="0"/>
            <w:vAlign w:val="center"/>
          </w:tcPr>
          <w:p>
            <w:pPr>
              <w:jc w:val="center"/>
              <w:rPr>
                <w:rFonts w:ascii="Times New Roman" w:hAnsi="Times New Roman" w:eastAsia="仿宋_GB2312"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58" w:type="dxa"/>
            <w:gridSpan w:val="4"/>
            <w:noWrap w:val="0"/>
            <w:vAlign w:val="center"/>
          </w:tcPr>
          <w:p>
            <w:pPr>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合    计</w:t>
            </w:r>
          </w:p>
        </w:tc>
        <w:tc>
          <w:tcPr>
            <w:tcW w:w="1903" w:type="dxa"/>
            <w:noWrap w:val="0"/>
            <w:vAlign w:val="center"/>
          </w:tcPr>
          <w:p>
            <w:pPr>
              <w:jc w:val="center"/>
              <w:rPr>
                <w:rFonts w:ascii="Times New Roman" w:hAnsi="Times New Roman" w:eastAsia="仿宋_GB2312" w:cs="Times New Roman"/>
                <w:sz w:val="24"/>
                <w:szCs w:val="32"/>
              </w:rPr>
            </w:pPr>
          </w:p>
        </w:tc>
        <w:tc>
          <w:tcPr>
            <w:tcW w:w="1489" w:type="dxa"/>
            <w:noWrap w:val="0"/>
            <w:vAlign w:val="center"/>
          </w:tcPr>
          <w:p>
            <w:pPr>
              <w:jc w:val="center"/>
              <w:rPr>
                <w:rFonts w:ascii="Times New Roman" w:hAnsi="Times New Roman" w:eastAsia="仿宋_GB2312" w:cs="Times New Roman"/>
                <w:sz w:val="24"/>
                <w:szCs w:val="32"/>
              </w:rPr>
            </w:pPr>
          </w:p>
        </w:tc>
        <w:tc>
          <w:tcPr>
            <w:tcW w:w="1281" w:type="dxa"/>
            <w:noWrap w:val="0"/>
            <w:vAlign w:val="center"/>
          </w:tcPr>
          <w:p>
            <w:pPr>
              <w:jc w:val="center"/>
              <w:rPr>
                <w:rFonts w:ascii="Times New Roman" w:hAnsi="Times New Roman" w:eastAsia="仿宋_GB2312" w:cs="Times New Roman"/>
                <w:sz w:val="24"/>
                <w:szCs w:val="32"/>
              </w:rPr>
            </w:pPr>
          </w:p>
        </w:tc>
        <w:tc>
          <w:tcPr>
            <w:tcW w:w="1177" w:type="dxa"/>
            <w:noWrap w:val="0"/>
            <w:vAlign w:val="center"/>
          </w:tcPr>
          <w:p>
            <w:pPr>
              <w:jc w:val="center"/>
              <w:rPr>
                <w:rFonts w:ascii="Times New Roman" w:hAnsi="Times New Roman" w:eastAsia="仿宋_GB2312" w:cs="Times New Roman"/>
                <w:sz w:val="24"/>
                <w:szCs w:val="32"/>
              </w:rPr>
            </w:pPr>
          </w:p>
        </w:tc>
        <w:tc>
          <w:tcPr>
            <w:tcW w:w="908" w:type="dxa"/>
            <w:noWrap w:val="0"/>
            <w:vAlign w:val="center"/>
          </w:tcPr>
          <w:p>
            <w:pPr>
              <w:jc w:val="center"/>
              <w:rPr>
                <w:rFonts w:ascii="Times New Roman" w:hAnsi="Times New Roman" w:eastAsia="仿宋_GB2312" w:cs="Times New Roman"/>
                <w:sz w:val="24"/>
                <w:szCs w:val="32"/>
              </w:rPr>
            </w:pPr>
          </w:p>
        </w:tc>
      </w:tr>
    </w:tbl>
    <w:p>
      <w:pPr>
        <w:rPr>
          <w:rFonts w:ascii="Times New Roman" w:hAnsi="Times New Roman" w:eastAsia="仿宋_GB2312" w:cs="Times New Roman"/>
          <w:szCs w:val="21"/>
        </w:rPr>
      </w:pPr>
    </w:p>
    <w:p>
      <w:pPr>
        <w:rPr>
          <w:rFonts w:ascii="Times New Roman" w:hAnsi="Times New Roman" w:eastAsia="仿宋_GB2312" w:cs="Times New Roman"/>
          <w:szCs w:val="21"/>
        </w:rPr>
      </w:pPr>
      <w:r>
        <w:rPr>
          <w:rFonts w:ascii="Times New Roman" w:hAnsi="Times New Roman" w:eastAsia="仿宋_GB2312" w:cs="Times New Roman"/>
          <w:szCs w:val="21"/>
        </w:rPr>
        <w:t>注：1.此表由村、镇、区逐级汇总。</w:t>
      </w:r>
    </w:p>
    <w:p>
      <w:pPr>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2.</w:t>
      </w:r>
      <w:r>
        <w:rPr>
          <w:rFonts w:ascii="Times New Roman" w:hAnsi="Times New Roman" w:eastAsia="仿宋_GB2312" w:cs="Times New Roman"/>
          <w:szCs w:val="21"/>
        </w:rPr>
        <w:t>区级汇总表一式两份，一份由项目区农业农村委留存，一份交项目区财政局作为拨付作业</w:t>
      </w:r>
      <w:r>
        <w:rPr>
          <w:rFonts w:hint="eastAsia" w:ascii="Times New Roman" w:hAnsi="Times New Roman" w:eastAsia="仿宋_GB2312" w:cs="Times New Roman"/>
          <w:szCs w:val="21"/>
        </w:rPr>
        <w:t>补助</w:t>
      </w:r>
      <w:r>
        <w:rPr>
          <w:rFonts w:ascii="Times New Roman" w:hAnsi="Times New Roman" w:eastAsia="仿宋_GB2312" w:cs="Times New Roman"/>
          <w:szCs w:val="21"/>
        </w:rPr>
        <w:t>资金凭证</w:t>
      </w:r>
    </w:p>
    <w:p>
      <w:pPr>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3.此表供各项目实施区参考，可根据实际情况调整。</w:t>
      </w:r>
    </w:p>
    <w:p>
      <w:pPr>
        <w:widowControl/>
        <w:spacing w:line="620" w:lineRule="exact"/>
        <w:jc w:val="left"/>
        <w:rPr>
          <w:rFonts w:ascii="Times New Roman" w:hAnsi="Times New Roman" w:eastAsia="仿宋" w:cs="Times New Roman"/>
          <w:sz w:val="32"/>
          <w:szCs w:val="20"/>
        </w:rPr>
        <w:sectPr>
          <w:pgSz w:w="16838" w:h="11906" w:orient="landscape"/>
          <w:pgMar w:top="1531" w:right="1814" w:bottom="1276" w:left="1758" w:header="851" w:footer="894" w:gutter="0"/>
          <w:cols w:space="720" w:num="1"/>
          <w:titlePg/>
          <w:docGrid w:linePitch="634" w:charSpace="0"/>
        </w:sectPr>
      </w:pPr>
    </w:p>
    <w:p>
      <w:pPr>
        <w:widowControl/>
        <w:spacing w:line="620" w:lineRule="exact"/>
        <w:jc w:val="left"/>
        <w:rPr>
          <w:rFonts w:ascii="Times New Roman" w:hAnsi="Times New Roman" w:eastAsia="黑体" w:cs="Times New Roman"/>
          <w:sz w:val="32"/>
          <w:szCs w:val="20"/>
        </w:rPr>
      </w:pPr>
      <w:r>
        <w:rPr>
          <w:rFonts w:ascii="Times New Roman" w:hAnsi="Times New Roman" w:eastAsia="黑体" w:cs="Times New Roman"/>
          <w:sz w:val="32"/>
          <w:szCs w:val="20"/>
        </w:rPr>
        <w:t>附件</w:t>
      </w:r>
      <w:r>
        <w:rPr>
          <w:rFonts w:hint="eastAsia" w:ascii="Times New Roman" w:hAnsi="Times New Roman" w:eastAsia="黑体" w:cs="Times New Roman"/>
          <w:sz w:val="32"/>
          <w:szCs w:val="20"/>
        </w:rPr>
        <w:t>6</w:t>
      </w:r>
    </w:p>
    <w:p>
      <w:pPr>
        <w:spacing w:line="600" w:lineRule="exact"/>
        <w:ind w:firstLine="720" w:firstLineChars="200"/>
        <w:jc w:val="center"/>
        <w:rPr>
          <w:rFonts w:ascii="Times New Roman" w:hAnsi="Times New Roman" w:eastAsia="方正小标宋简体" w:cs="Times New Roman"/>
          <w:kern w:val="0"/>
          <w:sz w:val="36"/>
          <w:szCs w:val="36"/>
        </w:rPr>
      </w:pPr>
      <w:r>
        <w:rPr>
          <w:rFonts w:ascii="Times New Roman" w:hAnsi="Times New Roman" w:eastAsia="方正小标宋简体" w:cs="Times New Roman"/>
          <w:kern w:val="0"/>
          <w:sz w:val="36"/>
          <w:szCs w:val="36"/>
        </w:rPr>
        <w:t>农业</w:t>
      </w:r>
      <w:r>
        <w:rPr>
          <w:rFonts w:hint="eastAsia" w:ascii="Times New Roman" w:hAnsi="Times New Roman" w:eastAsia="方正小标宋简体" w:cs="Times New Roman"/>
          <w:kern w:val="0"/>
          <w:sz w:val="36"/>
          <w:szCs w:val="36"/>
          <w:lang w:eastAsia="zh-CN"/>
        </w:rPr>
        <w:t>社会化</w:t>
      </w:r>
      <w:r>
        <w:rPr>
          <w:rFonts w:ascii="Times New Roman" w:hAnsi="Times New Roman" w:eastAsia="方正小标宋简体" w:cs="Times New Roman"/>
          <w:kern w:val="0"/>
          <w:sz w:val="36"/>
          <w:szCs w:val="36"/>
        </w:rPr>
        <w:t>服务项目绩效评价表（区级自评）</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0"/>
        <w:gridCol w:w="10"/>
        <w:gridCol w:w="1120"/>
        <w:gridCol w:w="8340"/>
        <w:gridCol w:w="810"/>
        <w:gridCol w:w="824"/>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blHeader/>
          <w:jc w:val="center"/>
        </w:trPr>
        <w:tc>
          <w:tcPr>
            <w:tcW w:w="2400" w:type="dxa"/>
            <w:gridSpan w:val="3"/>
            <w:noWrap w:val="0"/>
            <w:tcMar>
              <w:top w:w="15" w:type="dxa"/>
              <w:left w:w="15" w:type="dxa"/>
              <w:right w:w="15" w:type="dxa"/>
            </w:tcMar>
            <w:vAlign w:val="center"/>
          </w:tcPr>
          <w:p>
            <w:pPr>
              <w:widowControl/>
              <w:spacing w:line="192" w:lineRule="auto"/>
              <w:jc w:val="center"/>
              <w:textAlignment w:val="center"/>
              <w:rPr>
                <w:rFonts w:ascii="黑体" w:hAnsi="黑体" w:eastAsia="黑体" w:cs="黑体"/>
                <w:sz w:val="20"/>
                <w:szCs w:val="20"/>
              </w:rPr>
            </w:pPr>
            <w:r>
              <w:rPr>
                <w:rFonts w:hint="eastAsia" w:ascii="黑体" w:hAnsi="黑体" w:eastAsia="黑体" w:cs="黑体"/>
                <w:kern w:val="0"/>
                <w:sz w:val="20"/>
                <w:szCs w:val="20"/>
                <w:lang w:bidi="ar"/>
              </w:rPr>
              <w:t>考核指标</w:t>
            </w:r>
          </w:p>
        </w:tc>
        <w:tc>
          <w:tcPr>
            <w:tcW w:w="8340" w:type="dxa"/>
            <w:noWrap w:val="0"/>
            <w:tcMar>
              <w:top w:w="15" w:type="dxa"/>
              <w:left w:w="15" w:type="dxa"/>
              <w:right w:w="15" w:type="dxa"/>
            </w:tcMar>
            <w:vAlign w:val="center"/>
          </w:tcPr>
          <w:p>
            <w:pPr>
              <w:widowControl/>
              <w:spacing w:line="192" w:lineRule="auto"/>
              <w:jc w:val="center"/>
              <w:textAlignment w:val="center"/>
              <w:rPr>
                <w:rFonts w:ascii="黑体" w:hAnsi="黑体" w:eastAsia="黑体" w:cs="黑体"/>
                <w:sz w:val="20"/>
                <w:szCs w:val="20"/>
              </w:rPr>
            </w:pPr>
            <w:r>
              <w:rPr>
                <w:rFonts w:hint="eastAsia" w:ascii="黑体" w:hAnsi="黑体" w:eastAsia="黑体" w:cs="黑体"/>
                <w:kern w:val="0"/>
                <w:sz w:val="20"/>
                <w:szCs w:val="20"/>
                <w:lang w:bidi="ar"/>
              </w:rPr>
              <w:t>评分依据</w:t>
            </w:r>
          </w:p>
        </w:tc>
        <w:tc>
          <w:tcPr>
            <w:tcW w:w="810" w:type="dxa"/>
            <w:noWrap w:val="0"/>
            <w:tcMar>
              <w:top w:w="15" w:type="dxa"/>
              <w:left w:w="15" w:type="dxa"/>
              <w:right w:w="15" w:type="dxa"/>
            </w:tcMar>
            <w:vAlign w:val="center"/>
          </w:tcPr>
          <w:p>
            <w:pPr>
              <w:widowControl/>
              <w:spacing w:line="192" w:lineRule="auto"/>
              <w:jc w:val="center"/>
              <w:textAlignment w:val="center"/>
              <w:rPr>
                <w:rFonts w:ascii="黑体" w:hAnsi="黑体" w:eastAsia="黑体" w:cs="黑体"/>
                <w:sz w:val="20"/>
                <w:szCs w:val="20"/>
              </w:rPr>
            </w:pPr>
            <w:r>
              <w:rPr>
                <w:rFonts w:hint="eastAsia" w:ascii="黑体" w:hAnsi="黑体" w:eastAsia="黑体" w:cs="黑体"/>
                <w:kern w:val="0"/>
                <w:sz w:val="20"/>
                <w:szCs w:val="20"/>
                <w:lang w:bidi="ar"/>
              </w:rPr>
              <w:t>分值</w:t>
            </w:r>
          </w:p>
        </w:tc>
        <w:tc>
          <w:tcPr>
            <w:tcW w:w="824" w:type="dxa"/>
            <w:noWrap w:val="0"/>
            <w:tcMar>
              <w:top w:w="15" w:type="dxa"/>
              <w:left w:w="15" w:type="dxa"/>
              <w:right w:w="15" w:type="dxa"/>
            </w:tcMar>
            <w:vAlign w:val="center"/>
          </w:tcPr>
          <w:p>
            <w:pPr>
              <w:widowControl/>
              <w:spacing w:line="192" w:lineRule="auto"/>
              <w:jc w:val="center"/>
              <w:textAlignment w:val="center"/>
              <w:rPr>
                <w:rFonts w:ascii="黑体" w:hAnsi="黑体" w:eastAsia="黑体" w:cs="黑体"/>
                <w:kern w:val="0"/>
                <w:sz w:val="20"/>
                <w:szCs w:val="20"/>
                <w:lang w:bidi="ar"/>
              </w:rPr>
            </w:pPr>
            <w:r>
              <w:rPr>
                <w:rFonts w:hint="eastAsia" w:ascii="黑体" w:hAnsi="黑体" w:eastAsia="黑体" w:cs="黑体"/>
                <w:kern w:val="0"/>
                <w:sz w:val="20"/>
                <w:szCs w:val="20"/>
                <w:lang w:bidi="ar"/>
              </w:rPr>
              <w:t>自评</w:t>
            </w:r>
          </w:p>
          <w:p>
            <w:pPr>
              <w:widowControl/>
              <w:spacing w:line="192" w:lineRule="auto"/>
              <w:jc w:val="center"/>
              <w:textAlignment w:val="center"/>
              <w:rPr>
                <w:rFonts w:ascii="黑体" w:hAnsi="黑体" w:eastAsia="黑体" w:cs="黑体"/>
                <w:sz w:val="20"/>
                <w:szCs w:val="20"/>
              </w:rPr>
            </w:pPr>
            <w:r>
              <w:rPr>
                <w:rFonts w:hint="eastAsia" w:ascii="黑体" w:hAnsi="黑体" w:eastAsia="黑体" w:cs="黑体"/>
                <w:kern w:val="0"/>
                <w:sz w:val="20"/>
                <w:szCs w:val="20"/>
                <w:lang w:bidi="ar"/>
              </w:rPr>
              <w:t>得分</w:t>
            </w:r>
          </w:p>
        </w:tc>
        <w:tc>
          <w:tcPr>
            <w:tcW w:w="738" w:type="dxa"/>
            <w:noWrap w:val="0"/>
            <w:tcMar>
              <w:top w:w="15" w:type="dxa"/>
              <w:left w:w="15" w:type="dxa"/>
              <w:right w:w="15" w:type="dxa"/>
            </w:tcMar>
            <w:vAlign w:val="center"/>
          </w:tcPr>
          <w:p>
            <w:pPr>
              <w:widowControl/>
              <w:spacing w:line="192" w:lineRule="auto"/>
              <w:jc w:val="center"/>
              <w:textAlignment w:val="center"/>
              <w:rPr>
                <w:rFonts w:ascii="黑体" w:hAnsi="黑体" w:eastAsia="黑体" w:cs="黑体"/>
                <w:kern w:val="0"/>
                <w:sz w:val="20"/>
                <w:szCs w:val="20"/>
                <w:lang w:bidi="ar"/>
              </w:rPr>
            </w:pPr>
            <w:r>
              <w:rPr>
                <w:rFonts w:hint="eastAsia" w:ascii="黑体" w:hAnsi="黑体" w:eastAsia="黑体" w:cs="黑体"/>
                <w:kern w:val="0"/>
                <w:sz w:val="20"/>
                <w:szCs w:val="20"/>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blHeader/>
          <w:jc w:val="center"/>
        </w:trPr>
        <w:tc>
          <w:tcPr>
            <w:tcW w:w="1270" w:type="dxa"/>
            <w:vMerge w:val="restart"/>
            <w:noWrap w:val="0"/>
            <w:tcMar>
              <w:top w:w="15" w:type="dxa"/>
              <w:left w:w="15" w:type="dxa"/>
              <w:right w:w="15" w:type="dxa"/>
            </w:tcMar>
            <w:vAlign w:val="center"/>
          </w:tcPr>
          <w:p>
            <w:pPr>
              <w:widowControl/>
              <w:spacing w:line="192" w:lineRule="auto"/>
              <w:jc w:val="center"/>
              <w:rPr>
                <w:rFonts w:ascii="黑体" w:hAnsi="黑体" w:eastAsia="黑体" w:cs="黑体"/>
                <w:kern w:val="0"/>
                <w:szCs w:val="21"/>
                <w:lang w:bidi="ar"/>
              </w:rPr>
            </w:pPr>
            <w:r>
              <w:rPr>
                <w:rFonts w:hint="eastAsia" w:ascii="黑体" w:hAnsi="黑体" w:eastAsia="黑体" w:cs="黑体"/>
                <w:kern w:val="0"/>
                <w:szCs w:val="21"/>
                <w:lang w:bidi="ar"/>
              </w:rPr>
              <w:t>一、安排部署</w:t>
            </w:r>
          </w:p>
          <w:p>
            <w:pPr>
              <w:widowControl/>
              <w:spacing w:line="192" w:lineRule="auto"/>
              <w:jc w:val="center"/>
              <w:rPr>
                <w:rFonts w:ascii="黑体" w:hAnsi="黑体" w:eastAsia="黑体" w:cs="黑体"/>
                <w:kern w:val="0"/>
                <w:szCs w:val="21"/>
                <w:lang w:bidi="ar"/>
              </w:rPr>
            </w:pPr>
            <w:r>
              <w:rPr>
                <w:rFonts w:hint="eastAsia" w:ascii="黑体" w:hAnsi="黑体" w:eastAsia="黑体" w:cs="黑体"/>
                <w:szCs w:val="21"/>
              </w:rPr>
              <w:t>（20分）</w:t>
            </w:r>
          </w:p>
        </w:tc>
        <w:tc>
          <w:tcPr>
            <w:tcW w:w="1130" w:type="dxa"/>
            <w:gridSpan w:val="2"/>
            <w:noWrap w:val="0"/>
            <w:tcMar>
              <w:top w:w="15" w:type="dxa"/>
              <w:left w:w="15" w:type="dxa"/>
              <w:right w:w="15" w:type="dxa"/>
            </w:tcMar>
            <w:vAlign w:val="center"/>
          </w:tcPr>
          <w:p>
            <w:pPr>
              <w:widowControl/>
              <w:spacing w:line="192" w:lineRule="auto"/>
              <w:jc w:val="center"/>
              <w:rPr>
                <w:rFonts w:ascii="黑体" w:hAnsi="黑体" w:eastAsia="黑体" w:cs="黑体"/>
                <w:szCs w:val="21"/>
              </w:rPr>
            </w:pPr>
            <w:r>
              <w:rPr>
                <w:rFonts w:hint="eastAsia" w:ascii="黑体" w:hAnsi="黑体" w:eastAsia="黑体" w:cs="黑体"/>
                <w:szCs w:val="21"/>
              </w:rPr>
              <w:t>制定方案</w:t>
            </w:r>
          </w:p>
        </w:tc>
        <w:tc>
          <w:tcPr>
            <w:tcW w:w="834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210" w:firstLineChars="100"/>
              <w:jc w:val="left"/>
              <w:textAlignment w:val="center"/>
              <w:outlineLvl w:val="9"/>
              <w:rPr>
                <w:rFonts w:ascii="Times New Roman" w:hAnsi="Times New Roman" w:eastAsia="仿宋_GB2312" w:cs="Times New Roman"/>
                <w:kern w:val="0"/>
                <w:szCs w:val="21"/>
                <w:lang w:bidi="ar"/>
              </w:rPr>
            </w:pPr>
            <w:r>
              <w:rPr>
                <w:rFonts w:hint="eastAsia" w:ascii="Times New Roman" w:hAnsi="Times New Roman" w:eastAsia="仿宋_GB2312" w:cs="Times New Roman"/>
                <w:kern w:val="0"/>
                <w:szCs w:val="21"/>
                <w:lang w:bidi="ar"/>
              </w:rPr>
              <w:t>1.项目实施区</w:t>
            </w:r>
            <w:r>
              <w:rPr>
                <w:rFonts w:ascii="Times New Roman" w:hAnsi="Times New Roman" w:eastAsia="仿宋_GB2312" w:cs="Times New Roman"/>
                <w:kern w:val="0"/>
                <w:szCs w:val="21"/>
                <w:lang w:bidi="ar"/>
              </w:rPr>
              <w:t>农业</w:t>
            </w:r>
            <w:r>
              <w:rPr>
                <w:rFonts w:hint="eastAsia" w:ascii="Times New Roman" w:hAnsi="Times New Roman" w:eastAsia="仿宋_GB2312" w:cs="Times New Roman"/>
                <w:kern w:val="0"/>
                <w:szCs w:val="21"/>
                <w:lang w:eastAsia="zh-CN" w:bidi="ar"/>
              </w:rPr>
              <w:t>社会化</w:t>
            </w:r>
            <w:r>
              <w:rPr>
                <w:rFonts w:hint="eastAsia" w:ascii="Times New Roman" w:hAnsi="Times New Roman" w:eastAsia="仿宋_GB2312" w:cs="Times New Roman"/>
                <w:kern w:val="0"/>
                <w:szCs w:val="21"/>
                <w:lang w:bidi="ar"/>
              </w:rPr>
              <w:t>服务</w:t>
            </w:r>
            <w:r>
              <w:rPr>
                <w:rFonts w:ascii="Times New Roman" w:hAnsi="Times New Roman" w:eastAsia="仿宋_GB2312" w:cs="Times New Roman"/>
                <w:kern w:val="0"/>
                <w:szCs w:val="21"/>
                <w:lang w:bidi="ar"/>
              </w:rPr>
              <w:t>项目</w:t>
            </w:r>
            <w:r>
              <w:rPr>
                <w:rFonts w:hint="eastAsia" w:ascii="Times New Roman" w:hAnsi="Times New Roman" w:eastAsia="仿宋_GB2312" w:cs="Times New Roman"/>
                <w:kern w:val="0"/>
                <w:szCs w:val="21"/>
                <w:lang w:bidi="ar"/>
              </w:rPr>
              <w:t>实施</w:t>
            </w:r>
            <w:r>
              <w:rPr>
                <w:rFonts w:ascii="Times New Roman" w:hAnsi="Times New Roman" w:eastAsia="仿宋_GB2312" w:cs="Times New Roman"/>
                <w:kern w:val="0"/>
                <w:szCs w:val="21"/>
                <w:lang w:bidi="ar"/>
              </w:rPr>
              <w:t>方案</w:t>
            </w:r>
            <w:r>
              <w:rPr>
                <w:rFonts w:hint="eastAsia" w:ascii="Times New Roman" w:hAnsi="Times New Roman" w:eastAsia="仿宋_GB2312" w:cs="Times New Roman"/>
                <w:kern w:val="0"/>
                <w:szCs w:val="21"/>
                <w:lang w:bidi="ar"/>
              </w:rPr>
              <w:t>以区农业农村委正式文件印发，内容全面、政策清晰、</w:t>
            </w:r>
            <w:r>
              <w:rPr>
                <w:rFonts w:ascii="Times New Roman" w:hAnsi="Times New Roman" w:eastAsia="仿宋_GB2312" w:cs="Times New Roman"/>
                <w:kern w:val="0"/>
                <w:szCs w:val="21"/>
                <w:lang w:bidi="ar"/>
              </w:rPr>
              <w:t>可操作性</w:t>
            </w:r>
            <w:r>
              <w:rPr>
                <w:rFonts w:hint="eastAsia" w:ascii="Times New Roman" w:hAnsi="Times New Roman" w:eastAsia="仿宋_GB2312" w:cs="Times New Roman"/>
                <w:kern w:val="0"/>
                <w:szCs w:val="21"/>
                <w:lang w:bidi="ar"/>
              </w:rPr>
              <w:t>较强的，得8分。</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210" w:firstLineChars="100"/>
              <w:jc w:val="left"/>
              <w:textAlignment w:val="center"/>
              <w:outlineLvl w:val="9"/>
              <w:rPr>
                <w:rFonts w:ascii="Times New Roman" w:hAnsi="Times New Roman" w:eastAsia="仿宋_GB2312" w:cs="Times New Roman"/>
                <w:szCs w:val="21"/>
                <w:lang w:bidi="ar"/>
              </w:rPr>
            </w:pPr>
            <w:r>
              <w:rPr>
                <w:rFonts w:hint="eastAsia" w:ascii="Times New Roman" w:hAnsi="Times New Roman" w:eastAsia="仿宋_GB2312" w:cs="Times New Roman"/>
                <w:kern w:val="0"/>
                <w:szCs w:val="21"/>
                <w:lang w:bidi="ar"/>
              </w:rPr>
              <w:t>2.实施方案结合本区工作实际，在确定项目乡镇、遴选服务组织、加强项目监管等方面有所创新的，再加2分。</w:t>
            </w:r>
          </w:p>
        </w:tc>
        <w:tc>
          <w:tcPr>
            <w:tcW w:w="810" w:type="dxa"/>
            <w:noWrap w:val="0"/>
            <w:tcMar>
              <w:top w:w="15" w:type="dxa"/>
              <w:left w:w="15" w:type="dxa"/>
              <w:right w:w="15" w:type="dxa"/>
            </w:tcMar>
            <w:vAlign w:val="center"/>
          </w:tcPr>
          <w:p>
            <w:pPr>
              <w:widowControl/>
              <w:spacing w:line="192" w:lineRule="auto"/>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lang w:bidi="ar"/>
              </w:rPr>
              <w:t>10</w:t>
            </w:r>
          </w:p>
        </w:tc>
        <w:tc>
          <w:tcPr>
            <w:tcW w:w="824" w:type="dxa"/>
            <w:noWrap w:val="0"/>
            <w:tcMar>
              <w:top w:w="15" w:type="dxa"/>
              <w:left w:w="15" w:type="dxa"/>
              <w:right w:w="15" w:type="dxa"/>
            </w:tcMar>
            <w:vAlign w:val="center"/>
          </w:tcPr>
          <w:p>
            <w:pPr>
              <w:widowControl/>
              <w:spacing w:line="192" w:lineRule="auto"/>
              <w:jc w:val="center"/>
              <w:rPr>
                <w:rFonts w:ascii="Times New Roman" w:hAnsi="Times New Roman" w:eastAsia="仿宋_GB2312" w:cs="Times New Roman"/>
                <w:b/>
                <w:sz w:val="24"/>
                <w:szCs w:val="20"/>
              </w:rPr>
            </w:pPr>
          </w:p>
        </w:tc>
        <w:tc>
          <w:tcPr>
            <w:tcW w:w="738" w:type="dxa"/>
            <w:noWrap w:val="0"/>
            <w:tcMar>
              <w:top w:w="15" w:type="dxa"/>
              <w:left w:w="15" w:type="dxa"/>
              <w:right w:w="15" w:type="dxa"/>
            </w:tcMar>
            <w:vAlign w:val="center"/>
          </w:tcPr>
          <w:p>
            <w:pPr>
              <w:widowControl/>
              <w:spacing w:line="192" w:lineRule="auto"/>
              <w:jc w:val="center"/>
              <w:rPr>
                <w:rFonts w:ascii="Times New Roman" w:hAnsi="Times New Roman" w:eastAsia="仿宋_GB2312"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1270" w:type="dxa"/>
            <w:vMerge w:val="continue"/>
            <w:noWrap w:val="0"/>
            <w:tcMar>
              <w:top w:w="15" w:type="dxa"/>
              <w:left w:w="15" w:type="dxa"/>
              <w:right w:w="15" w:type="dxa"/>
            </w:tcMar>
            <w:vAlign w:val="center"/>
          </w:tcPr>
          <w:p>
            <w:pPr>
              <w:widowControl/>
              <w:spacing w:line="192" w:lineRule="auto"/>
              <w:jc w:val="center"/>
              <w:textAlignment w:val="center"/>
              <w:rPr>
                <w:rFonts w:ascii="黑体" w:hAnsi="黑体" w:eastAsia="黑体" w:cs="黑体"/>
                <w:kern w:val="0"/>
                <w:szCs w:val="21"/>
                <w:lang w:bidi="ar"/>
              </w:rPr>
            </w:pPr>
          </w:p>
        </w:tc>
        <w:tc>
          <w:tcPr>
            <w:tcW w:w="1130" w:type="dxa"/>
            <w:gridSpan w:val="2"/>
            <w:noWrap w:val="0"/>
            <w:tcMar>
              <w:top w:w="15" w:type="dxa"/>
              <w:left w:w="15" w:type="dxa"/>
              <w:right w:w="15" w:type="dxa"/>
            </w:tcMar>
            <w:vAlign w:val="center"/>
          </w:tcPr>
          <w:p>
            <w:pPr>
              <w:widowControl/>
              <w:spacing w:line="192" w:lineRule="auto"/>
              <w:jc w:val="center"/>
              <w:textAlignment w:val="center"/>
              <w:rPr>
                <w:rFonts w:ascii="黑体" w:hAnsi="黑体" w:eastAsia="黑体" w:cs="黑体"/>
                <w:kern w:val="0"/>
                <w:szCs w:val="21"/>
                <w:lang w:bidi="ar"/>
              </w:rPr>
            </w:pPr>
            <w:r>
              <w:rPr>
                <w:rFonts w:hint="eastAsia" w:ascii="黑体" w:hAnsi="黑体" w:eastAsia="黑体" w:cs="黑体"/>
                <w:kern w:val="0"/>
                <w:szCs w:val="21"/>
                <w:lang w:bidi="ar"/>
              </w:rPr>
              <w:t>部署推动</w:t>
            </w:r>
          </w:p>
        </w:tc>
        <w:tc>
          <w:tcPr>
            <w:tcW w:w="834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210" w:firstLineChars="100"/>
              <w:jc w:val="left"/>
              <w:textAlignment w:val="center"/>
              <w:outlineLvl w:val="9"/>
              <w:rPr>
                <w:rFonts w:ascii="Times New Roman" w:hAnsi="Times New Roman" w:eastAsia="仿宋_GB2312" w:cs="Times New Roman"/>
                <w:kern w:val="0"/>
                <w:szCs w:val="21"/>
                <w:lang w:bidi="ar"/>
              </w:rPr>
            </w:pPr>
            <w:r>
              <w:rPr>
                <w:rFonts w:hint="eastAsia" w:ascii="Times New Roman" w:hAnsi="Times New Roman" w:eastAsia="仿宋_GB2312" w:cs="Times New Roman"/>
                <w:kern w:val="0"/>
                <w:szCs w:val="21"/>
                <w:lang w:bidi="ar"/>
              </w:rPr>
              <w:t>1.</w:t>
            </w:r>
            <w:r>
              <w:rPr>
                <w:rFonts w:ascii="Times New Roman" w:hAnsi="Times New Roman" w:eastAsia="仿宋_GB2312" w:cs="Times New Roman"/>
                <w:kern w:val="0"/>
                <w:szCs w:val="21"/>
                <w:lang w:bidi="ar"/>
              </w:rPr>
              <w:t>项目</w:t>
            </w:r>
            <w:r>
              <w:rPr>
                <w:rFonts w:hint="eastAsia" w:ascii="Times New Roman" w:hAnsi="Times New Roman" w:eastAsia="仿宋_GB2312" w:cs="Times New Roman"/>
                <w:kern w:val="0"/>
                <w:szCs w:val="21"/>
                <w:lang w:bidi="ar"/>
              </w:rPr>
              <w:t>实施</w:t>
            </w:r>
            <w:r>
              <w:rPr>
                <w:rFonts w:ascii="Times New Roman" w:hAnsi="Times New Roman" w:eastAsia="仿宋_GB2312" w:cs="Times New Roman"/>
                <w:kern w:val="0"/>
                <w:szCs w:val="21"/>
                <w:lang w:bidi="ar"/>
              </w:rPr>
              <w:t>区</w:t>
            </w:r>
            <w:r>
              <w:rPr>
                <w:rFonts w:hint="eastAsia" w:ascii="Times New Roman" w:hAnsi="Times New Roman" w:eastAsia="仿宋_GB2312" w:cs="Times New Roman"/>
                <w:kern w:val="0"/>
                <w:szCs w:val="21"/>
                <w:lang w:bidi="ar"/>
              </w:rPr>
              <w:t>组织召开项目实施动员部署会议的，得5分；</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210" w:firstLineChars="100"/>
              <w:jc w:val="left"/>
              <w:textAlignment w:val="center"/>
              <w:outlineLvl w:val="9"/>
              <w:rPr>
                <w:rFonts w:ascii="Times New Roman" w:hAnsi="Times New Roman" w:eastAsia="仿宋_GB2312" w:cs="Times New Roman"/>
                <w:bCs/>
                <w:szCs w:val="21"/>
              </w:rPr>
            </w:pPr>
            <w:r>
              <w:rPr>
                <w:rFonts w:hint="eastAsia" w:ascii="Times New Roman" w:hAnsi="Times New Roman" w:eastAsia="仿宋_GB2312" w:cs="Times New Roman"/>
                <w:kern w:val="0"/>
                <w:szCs w:val="21"/>
                <w:lang w:bidi="ar"/>
              </w:rPr>
              <w:t>2.项目实施区组织开展项目实施</w:t>
            </w:r>
            <w:r>
              <w:rPr>
                <w:rFonts w:ascii="Times New Roman" w:hAnsi="Times New Roman" w:eastAsia="仿宋_GB2312" w:cs="Times New Roman"/>
                <w:kern w:val="0"/>
                <w:szCs w:val="21"/>
                <w:lang w:bidi="ar"/>
              </w:rPr>
              <w:t>政策宣传、</w:t>
            </w:r>
            <w:r>
              <w:rPr>
                <w:rFonts w:hint="eastAsia" w:ascii="Times New Roman" w:hAnsi="Times New Roman" w:eastAsia="仿宋_GB2312" w:cs="Times New Roman"/>
                <w:kern w:val="0"/>
                <w:szCs w:val="21"/>
                <w:lang w:bidi="ar"/>
              </w:rPr>
              <w:t>托管服务组织和服务对象教育</w:t>
            </w:r>
            <w:r>
              <w:rPr>
                <w:rFonts w:ascii="Times New Roman" w:hAnsi="Times New Roman" w:eastAsia="仿宋_GB2312" w:cs="Times New Roman"/>
                <w:kern w:val="0"/>
                <w:szCs w:val="21"/>
                <w:lang w:bidi="ar"/>
              </w:rPr>
              <w:t>培训</w:t>
            </w:r>
            <w:r>
              <w:rPr>
                <w:rFonts w:hint="eastAsia" w:ascii="Times New Roman" w:hAnsi="Times New Roman" w:eastAsia="仿宋_GB2312" w:cs="Times New Roman"/>
                <w:kern w:val="0"/>
                <w:szCs w:val="21"/>
                <w:lang w:bidi="ar"/>
              </w:rPr>
              <w:t>活动</w:t>
            </w:r>
            <w:r>
              <w:rPr>
                <w:rFonts w:ascii="Times New Roman" w:hAnsi="Times New Roman" w:eastAsia="仿宋_GB2312" w:cs="Times New Roman"/>
                <w:kern w:val="0"/>
                <w:szCs w:val="21"/>
                <w:lang w:bidi="ar"/>
              </w:rPr>
              <w:t>的</w:t>
            </w:r>
            <w:r>
              <w:rPr>
                <w:rFonts w:hint="eastAsia" w:ascii="Times New Roman" w:hAnsi="Times New Roman" w:eastAsia="仿宋_GB2312" w:cs="Times New Roman"/>
                <w:kern w:val="0"/>
                <w:szCs w:val="21"/>
                <w:lang w:bidi="ar"/>
              </w:rPr>
              <w:t>，每次加1分，最多加5分</w:t>
            </w:r>
            <w:r>
              <w:rPr>
                <w:rFonts w:ascii="Times New Roman" w:hAnsi="Times New Roman" w:eastAsia="仿宋_GB2312" w:cs="Times New Roman"/>
                <w:kern w:val="0"/>
                <w:szCs w:val="21"/>
                <w:lang w:bidi="ar"/>
              </w:rPr>
              <w:t>。</w:t>
            </w:r>
          </w:p>
        </w:tc>
        <w:tc>
          <w:tcPr>
            <w:tcW w:w="810" w:type="dxa"/>
            <w:noWrap w:val="0"/>
            <w:tcMar>
              <w:top w:w="15" w:type="dxa"/>
              <w:left w:w="15" w:type="dxa"/>
              <w:right w:w="15" w:type="dxa"/>
            </w:tcMar>
            <w:vAlign w:val="center"/>
          </w:tcPr>
          <w:p>
            <w:pPr>
              <w:widowControl/>
              <w:spacing w:line="192" w:lineRule="auto"/>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lang w:bidi="ar"/>
              </w:rPr>
              <w:t>10</w:t>
            </w:r>
          </w:p>
        </w:tc>
        <w:tc>
          <w:tcPr>
            <w:tcW w:w="824" w:type="dxa"/>
            <w:noWrap w:val="0"/>
            <w:tcMar>
              <w:top w:w="15" w:type="dxa"/>
              <w:left w:w="15" w:type="dxa"/>
              <w:right w:w="15" w:type="dxa"/>
            </w:tcMar>
            <w:vAlign w:val="center"/>
          </w:tcPr>
          <w:p>
            <w:pPr>
              <w:widowControl/>
              <w:spacing w:line="192" w:lineRule="auto"/>
              <w:jc w:val="center"/>
              <w:rPr>
                <w:rFonts w:ascii="Times New Roman" w:hAnsi="Times New Roman" w:eastAsia="仿宋_GB2312" w:cs="Times New Roman"/>
                <w:b/>
                <w:sz w:val="24"/>
                <w:szCs w:val="20"/>
              </w:rPr>
            </w:pPr>
          </w:p>
        </w:tc>
        <w:tc>
          <w:tcPr>
            <w:tcW w:w="738" w:type="dxa"/>
            <w:noWrap w:val="0"/>
            <w:tcMar>
              <w:top w:w="15" w:type="dxa"/>
              <w:left w:w="15" w:type="dxa"/>
              <w:right w:w="15" w:type="dxa"/>
            </w:tcMar>
            <w:vAlign w:val="center"/>
          </w:tcPr>
          <w:p>
            <w:pPr>
              <w:widowControl/>
              <w:spacing w:line="192" w:lineRule="auto"/>
              <w:jc w:val="center"/>
              <w:rPr>
                <w:rFonts w:ascii="Times New Roman" w:hAnsi="Times New Roman" w:eastAsia="仿宋_GB2312"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5" w:hRule="atLeast"/>
          <w:tblHeader/>
          <w:jc w:val="center"/>
        </w:trPr>
        <w:tc>
          <w:tcPr>
            <w:tcW w:w="1280" w:type="dxa"/>
            <w:gridSpan w:val="2"/>
            <w:vMerge w:val="restart"/>
            <w:noWrap w:val="0"/>
            <w:tcMar>
              <w:top w:w="15" w:type="dxa"/>
              <w:left w:w="15" w:type="dxa"/>
              <w:right w:w="15" w:type="dxa"/>
            </w:tcMar>
            <w:vAlign w:val="center"/>
          </w:tcPr>
          <w:p>
            <w:pPr>
              <w:widowControl/>
              <w:spacing w:line="192" w:lineRule="auto"/>
              <w:jc w:val="center"/>
              <w:textAlignment w:val="center"/>
              <w:rPr>
                <w:rFonts w:ascii="黑体" w:hAnsi="黑体" w:eastAsia="黑体" w:cs="黑体"/>
                <w:kern w:val="0"/>
                <w:szCs w:val="21"/>
                <w:lang w:bidi="ar"/>
              </w:rPr>
            </w:pPr>
            <w:r>
              <w:rPr>
                <w:rFonts w:hint="eastAsia" w:ascii="黑体" w:hAnsi="黑体" w:eastAsia="黑体" w:cs="黑体"/>
                <w:kern w:val="0"/>
                <w:szCs w:val="21"/>
                <w:lang w:bidi="ar"/>
              </w:rPr>
              <w:t>二、组织实施</w:t>
            </w:r>
            <w:r>
              <w:rPr>
                <w:rFonts w:hint="eastAsia" w:ascii="黑体" w:hAnsi="黑体" w:eastAsia="黑体" w:cs="黑体"/>
                <w:szCs w:val="21"/>
              </w:rPr>
              <w:t>（40分）</w:t>
            </w:r>
          </w:p>
        </w:tc>
        <w:tc>
          <w:tcPr>
            <w:tcW w:w="1120" w:type="dxa"/>
            <w:noWrap w:val="0"/>
            <w:tcMar>
              <w:top w:w="15" w:type="dxa"/>
              <w:left w:w="15" w:type="dxa"/>
              <w:right w:w="15" w:type="dxa"/>
            </w:tcMar>
            <w:vAlign w:val="center"/>
          </w:tcPr>
          <w:p>
            <w:pPr>
              <w:widowControl/>
              <w:spacing w:line="192" w:lineRule="auto"/>
              <w:jc w:val="center"/>
              <w:textAlignment w:val="center"/>
              <w:rPr>
                <w:rFonts w:ascii="黑体" w:hAnsi="黑体" w:eastAsia="黑体" w:cs="黑体"/>
                <w:kern w:val="0"/>
                <w:szCs w:val="21"/>
                <w:lang w:bidi="ar"/>
              </w:rPr>
            </w:pPr>
            <w:r>
              <w:rPr>
                <w:rFonts w:hint="eastAsia" w:ascii="黑体" w:hAnsi="黑体" w:eastAsia="黑体" w:cs="黑体"/>
                <w:kern w:val="0"/>
                <w:szCs w:val="21"/>
                <w:lang w:bidi="ar"/>
              </w:rPr>
              <w:t>监督指导</w:t>
            </w:r>
          </w:p>
        </w:tc>
        <w:tc>
          <w:tcPr>
            <w:tcW w:w="834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210" w:firstLineChars="100"/>
              <w:jc w:val="left"/>
              <w:textAlignment w:val="center"/>
              <w:outlineLvl w:val="9"/>
              <w:rPr>
                <w:rFonts w:ascii="Times New Roman" w:hAnsi="Times New Roman" w:eastAsia="仿宋_GB2312" w:cs="Times New Roman"/>
                <w:kern w:val="0"/>
                <w:szCs w:val="21"/>
                <w:lang w:bidi="ar"/>
              </w:rPr>
            </w:pPr>
            <w:r>
              <w:rPr>
                <w:rFonts w:hint="eastAsia" w:ascii="Times New Roman" w:hAnsi="Times New Roman" w:cs="Times New Roman"/>
                <w:kern w:val="0"/>
                <w:szCs w:val="21"/>
                <w:lang w:bidi="ar"/>
              </w:rPr>
              <w:t>3</w:t>
            </w:r>
            <w:r>
              <w:rPr>
                <w:rFonts w:hint="eastAsia" w:ascii="Times New Roman" w:hAnsi="Times New Roman" w:eastAsia="仿宋_GB2312" w:cs="Times New Roman"/>
                <w:kern w:val="0"/>
                <w:szCs w:val="21"/>
                <w:lang w:bidi="ar"/>
              </w:rPr>
              <w:t>.</w:t>
            </w:r>
            <w:r>
              <w:rPr>
                <w:rFonts w:ascii="Times New Roman" w:hAnsi="Times New Roman" w:eastAsia="仿宋_GB2312" w:cs="Times New Roman"/>
                <w:kern w:val="0"/>
                <w:szCs w:val="21"/>
                <w:lang w:bidi="ar"/>
              </w:rPr>
              <w:t>项目</w:t>
            </w:r>
            <w:r>
              <w:rPr>
                <w:rFonts w:hint="eastAsia" w:ascii="Times New Roman" w:hAnsi="Times New Roman" w:eastAsia="仿宋_GB2312" w:cs="Times New Roman"/>
                <w:kern w:val="0"/>
                <w:szCs w:val="21"/>
                <w:lang w:bidi="ar"/>
              </w:rPr>
              <w:t>实施</w:t>
            </w:r>
            <w:r>
              <w:rPr>
                <w:rFonts w:ascii="Times New Roman" w:hAnsi="Times New Roman" w:eastAsia="仿宋_GB2312" w:cs="Times New Roman"/>
                <w:kern w:val="0"/>
                <w:szCs w:val="21"/>
                <w:lang w:bidi="ar"/>
              </w:rPr>
              <w:t>区</w:t>
            </w:r>
            <w:r>
              <w:rPr>
                <w:rFonts w:hint="eastAsia" w:ascii="Times New Roman" w:hAnsi="Times New Roman" w:eastAsia="仿宋_GB2312" w:cs="Times New Roman"/>
                <w:kern w:val="0"/>
                <w:szCs w:val="21"/>
                <w:lang w:bidi="ar"/>
              </w:rPr>
              <w:t>组织建立</w:t>
            </w:r>
            <w:r>
              <w:rPr>
                <w:rFonts w:hint="eastAsia" w:ascii="Times New Roman" w:hAnsi="Times New Roman" w:eastAsia="仿宋_GB2312" w:cs="Times New Roman"/>
                <w:kern w:val="0"/>
                <w:szCs w:val="21"/>
                <w:lang w:eastAsia="zh-CN" w:bidi="ar"/>
              </w:rPr>
              <w:t>农业社会化</w:t>
            </w:r>
            <w:r>
              <w:rPr>
                <w:rFonts w:hint="eastAsia" w:ascii="Times New Roman" w:hAnsi="Times New Roman" w:eastAsia="仿宋_GB2312" w:cs="Times New Roman"/>
                <w:kern w:val="0"/>
                <w:szCs w:val="21"/>
                <w:lang w:bidi="ar"/>
              </w:rPr>
              <w:t>服务项目实施监督检查等相关工作机构，并且组织开展工作指导、监督检查活动的，得5分；</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210" w:firstLineChars="100"/>
              <w:jc w:val="left"/>
              <w:textAlignment w:val="center"/>
              <w:outlineLvl w:val="9"/>
              <w:rPr>
                <w:rFonts w:ascii="Times New Roman" w:hAnsi="Times New Roman" w:eastAsia="仿宋_GB2312" w:cs="Times New Roman"/>
                <w:kern w:val="0"/>
                <w:szCs w:val="21"/>
                <w:lang w:bidi="ar"/>
              </w:rPr>
            </w:pPr>
            <w:r>
              <w:rPr>
                <w:rFonts w:hint="eastAsia" w:ascii="Times New Roman" w:hAnsi="Times New Roman" w:cs="Times New Roman"/>
                <w:kern w:val="0"/>
                <w:szCs w:val="21"/>
                <w:lang w:bidi="ar"/>
              </w:rPr>
              <w:t>4</w:t>
            </w:r>
            <w:r>
              <w:rPr>
                <w:rFonts w:hint="eastAsia" w:ascii="Times New Roman" w:hAnsi="Times New Roman" w:eastAsia="仿宋_GB2312" w:cs="Times New Roman"/>
                <w:kern w:val="0"/>
                <w:szCs w:val="21"/>
                <w:lang w:bidi="ar"/>
              </w:rPr>
              <w:t>.项目实施区监督检查工作机构或分管领导、责任科室等</w:t>
            </w:r>
            <w:r>
              <w:rPr>
                <w:rFonts w:ascii="Times New Roman" w:hAnsi="Times New Roman" w:eastAsia="仿宋_GB2312" w:cs="Times New Roman"/>
                <w:kern w:val="0"/>
                <w:szCs w:val="21"/>
                <w:lang w:bidi="ar"/>
              </w:rPr>
              <w:t>开展工作指导、监督检查等</w:t>
            </w:r>
            <w:r>
              <w:rPr>
                <w:rFonts w:hint="eastAsia" w:ascii="Times New Roman" w:hAnsi="Times New Roman" w:eastAsia="仿宋_GB2312" w:cs="Times New Roman"/>
                <w:kern w:val="0"/>
                <w:szCs w:val="21"/>
                <w:lang w:bidi="ar"/>
              </w:rPr>
              <w:t>活动，每次加0.5分；实现项目乡镇全覆盖的，加5分</w:t>
            </w:r>
            <w:r>
              <w:rPr>
                <w:rFonts w:ascii="Times New Roman" w:hAnsi="Times New Roman" w:eastAsia="仿宋_GB2312" w:cs="Times New Roman"/>
                <w:kern w:val="0"/>
                <w:szCs w:val="21"/>
              </w:rPr>
              <w:t>。</w:t>
            </w:r>
          </w:p>
        </w:tc>
        <w:tc>
          <w:tcPr>
            <w:tcW w:w="810" w:type="dxa"/>
            <w:noWrap w:val="0"/>
            <w:tcMar>
              <w:top w:w="15" w:type="dxa"/>
              <w:left w:w="15" w:type="dxa"/>
              <w:right w:w="15" w:type="dxa"/>
            </w:tcMar>
            <w:vAlign w:val="center"/>
          </w:tcPr>
          <w:p>
            <w:pPr>
              <w:widowControl/>
              <w:spacing w:line="192" w:lineRule="auto"/>
              <w:jc w:val="center"/>
              <w:textAlignment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10</w:t>
            </w:r>
          </w:p>
        </w:tc>
        <w:tc>
          <w:tcPr>
            <w:tcW w:w="824" w:type="dxa"/>
            <w:noWrap w:val="0"/>
            <w:tcMar>
              <w:top w:w="15" w:type="dxa"/>
              <w:left w:w="15" w:type="dxa"/>
              <w:right w:w="15" w:type="dxa"/>
            </w:tcMar>
            <w:vAlign w:val="center"/>
          </w:tcPr>
          <w:p>
            <w:pPr>
              <w:widowControl/>
              <w:spacing w:line="192" w:lineRule="auto"/>
              <w:jc w:val="center"/>
              <w:rPr>
                <w:rFonts w:ascii="Times New Roman" w:hAnsi="Times New Roman" w:eastAsia="仿宋_GB2312" w:cs="Times New Roman"/>
                <w:b/>
                <w:sz w:val="24"/>
                <w:szCs w:val="20"/>
              </w:rPr>
            </w:pPr>
          </w:p>
        </w:tc>
        <w:tc>
          <w:tcPr>
            <w:tcW w:w="738" w:type="dxa"/>
            <w:noWrap w:val="0"/>
            <w:tcMar>
              <w:top w:w="15" w:type="dxa"/>
              <w:left w:w="15" w:type="dxa"/>
              <w:right w:w="15" w:type="dxa"/>
            </w:tcMar>
            <w:vAlign w:val="center"/>
          </w:tcPr>
          <w:p>
            <w:pPr>
              <w:widowControl/>
              <w:spacing w:line="192" w:lineRule="auto"/>
              <w:jc w:val="center"/>
              <w:rPr>
                <w:rFonts w:ascii="Times New Roman" w:hAnsi="Times New Roman" w:eastAsia="仿宋_GB2312"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1280" w:type="dxa"/>
            <w:gridSpan w:val="2"/>
            <w:vMerge w:val="continue"/>
            <w:noWrap w:val="0"/>
            <w:tcMar>
              <w:top w:w="15" w:type="dxa"/>
              <w:left w:w="15" w:type="dxa"/>
              <w:right w:w="15" w:type="dxa"/>
            </w:tcMar>
            <w:vAlign w:val="center"/>
          </w:tcPr>
          <w:p>
            <w:pPr>
              <w:widowControl/>
              <w:spacing w:line="192" w:lineRule="auto"/>
              <w:jc w:val="center"/>
              <w:rPr>
                <w:rFonts w:ascii="黑体" w:hAnsi="黑体" w:eastAsia="黑体" w:cs="黑体"/>
                <w:b/>
                <w:szCs w:val="21"/>
              </w:rPr>
            </w:pPr>
          </w:p>
        </w:tc>
        <w:tc>
          <w:tcPr>
            <w:tcW w:w="1120" w:type="dxa"/>
            <w:noWrap w:val="0"/>
            <w:tcMar>
              <w:top w:w="15" w:type="dxa"/>
              <w:left w:w="15" w:type="dxa"/>
              <w:right w:w="15" w:type="dxa"/>
            </w:tcMar>
            <w:vAlign w:val="center"/>
          </w:tcPr>
          <w:p>
            <w:pPr>
              <w:widowControl/>
              <w:spacing w:line="192" w:lineRule="auto"/>
              <w:jc w:val="center"/>
              <w:rPr>
                <w:rFonts w:ascii="黑体" w:hAnsi="黑体" w:eastAsia="黑体" w:cs="黑体"/>
                <w:szCs w:val="21"/>
              </w:rPr>
            </w:pPr>
            <w:r>
              <w:rPr>
                <w:rFonts w:hint="eastAsia" w:ascii="黑体" w:hAnsi="黑体" w:eastAsia="黑体" w:cs="黑体"/>
                <w:szCs w:val="21"/>
              </w:rPr>
              <w:t>遴选服务</w:t>
            </w:r>
          </w:p>
          <w:p>
            <w:pPr>
              <w:widowControl/>
              <w:spacing w:line="192" w:lineRule="auto"/>
              <w:jc w:val="center"/>
              <w:rPr>
                <w:rFonts w:ascii="黑体" w:hAnsi="黑体" w:eastAsia="黑体" w:cs="黑体"/>
                <w:szCs w:val="21"/>
              </w:rPr>
            </w:pPr>
            <w:r>
              <w:rPr>
                <w:rFonts w:hint="eastAsia" w:ascii="黑体" w:hAnsi="黑体" w:eastAsia="黑体" w:cs="黑体"/>
                <w:szCs w:val="21"/>
              </w:rPr>
              <w:t>组织</w:t>
            </w:r>
          </w:p>
        </w:tc>
        <w:tc>
          <w:tcPr>
            <w:tcW w:w="834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210" w:firstLineChars="100"/>
              <w:jc w:val="left"/>
              <w:textAlignment w:val="center"/>
              <w:outlineLvl w:val="9"/>
              <w:rPr>
                <w:rFonts w:ascii="Times New Roman" w:hAnsi="Times New Roman" w:eastAsia="仿宋_GB2312" w:cs="Times New Roman"/>
                <w:kern w:val="0"/>
                <w:szCs w:val="21"/>
                <w:lang w:bidi="ar"/>
              </w:rPr>
            </w:pPr>
            <w:r>
              <w:rPr>
                <w:rFonts w:hint="eastAsia" w:ascii="Times New Roman" w:hAnsi="Times New Roman" w:cs="Times New Roman"/>
                <w:kern w:val="0"/>
                <w:szCs w:val="21"/>
                <w:lang w:bidi="ar"/>
              </w:rPr>
              <w:t>5</w:t>
            </w:r>
            <w:r>
              <w:rPr>
                <w:rFonts w:hint="eastAsia" w:ascii="Times New Roman" w:hAnsi="Times New Roman" w:eastAsia="仿宋_GB2312" w:cs="Times New Roman"/>
                <w:kern w:val="0"/>
                <w:szCs w:val="21"/>
                <w:lang w:bidi="ar"/>
              </w:rPr>
              <w:t>.</w:t>
            </w:r>
            <w:r>
              <w:rPr>
                <w:rFonts w:ascii="Times New Roman" w:hAnsi="Times New Roman" w:eastAsia="仿宋_GB2312" w:cs="Times New Roman"/>
                <w:kern w:val="0"/>
                <w:szCs w:val="21"/>
                <w:lang w:bidi="ar"/>
              </w:rPr>
              <w:t>项目</w:t>
            </w:r>
            <w:r>
              <w:rPr>
                <w:rFonts w:hint="eastAsia" w:ascii="Times New Roman" w:hAnsi="Times New Roman" w:eastAsia="仿宋_GB2312" w:cs="Times New Roman"/>
                <w:kern w:val="0"/>
                <w:szCs w:val="21"/>
                <w:lang w:bidi="ar"/>
              </w:rPr>
              <w:t>实施</w:t>
            </w:r>
            <w:r>
              <w:rPr>
                <w:rFonts w:ascii="Times New Roman" w:hAnsi="Times New Roman" w:eastAsia="仿宋_GB2312" w:cs="Times New Roman"/>
                <w:kern w:val="0"/>
                <w:szCs w:val="21"/>
                <w:lang w:bidi="ar"/>
              </w:rPr>
              <w:t>区</w:t>
            </w:r>
            <w:r>
              <w:rPr>
                <w:rFonts w:hint="eastAsia" w:ascii="Times New Roman" w:hAnsi="Times New Roman" w:eastAsia="仿宋_GB2312" w:cs="Times New Roman"/>
                <w:kern w:val="0"/>
                <w:szCs w:val="21"/>
                <w:lang w:bidi="ar"/>
              </w:rPr>
              <w:t>建立</w:t>
            </w:r>
            <w:r>
              <w:rPr>
                <w:rFonts w:hint="eastAsia" w:ascii="Times New Roman" w:hAnsi="Times New Roman" w:eastAsia="仿宋_GB2312" w:cs="Times New Roman"/>
                <w:kern w:val="0"/>
                <w:szCs w:val="21"/>
                <w:lang w:eastAsia="zh-CN" w:bidi="ar"/>
              </w:rPr>
              <w:t>农业社会化</w:t>
            </w:r>
            <w:r>
              <w:rPr>
                <w:rFonts w:hint="eastAsia" w:ascii="Times New Roman" w:hAnsi="Times New Roman" w:eastAsia="仿宋_GB2312" w:cs="Times New Roman"/>
                <w:kern w:val="0"/>
                <w:szCs w:val="21"/>
                <w:lang w:bidi="ar"/>
              </w:rPr>
              <w:t>服务组织名录库及推荐名录的，得3分；</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210" w:firstLineChars="100"/>
              <w:jc w:val="left"/>
              <w:textAlignment w:val="center"/>
              <w:outlineLvl w:val="9"/>
              <w:rPr>
                <w:rFonts w:ascii="Times New Roman" w:hAnsi="Times New Roman" w:eastAsia="仿宋_GB2312" w:cs="Times New Roman"/>
                <w:b/>
                <w:szCs w:val="21"/>
              </w:rPr>
            </w:pPr>
            <w:r>
              <w:rPr>
                <w:rFonts w:hint="eastAsia" w:ascii="Times New Roman" w:hAnsi="Times New Roman" w:cs="Times New Roman"/>
                <w:kern w:val="0"/>
                <w:szCs w:val="21"/>
                <w:lang w:bidi="ar"/>
              </w:rPr>
              <w:t>6</w:t>
            </w:r>
            <w:r>
              <w:rPr>
                <w:rFonts w:hint="eastAsia" w:ascii="Times New Roman" w:hAnsi="Times New Roman" w:eastAsia="仿宋_GB2312" w:cs="Times New Roman"/>
                <w:kern w:val="0"/>
                <w:szCs w:val="21"/>
                <w:lang w:bidi="ar"/>
              </w:rPr>
              <w:t>.项目实施镇、村选择</w:t>
            </w:r>
            <w:r>
              <w:rPr>
                <w:rFonts w:hint="eastAsia" w:ascii="Times New Roman" w:hAnsi="Times New Roman" w:eastAsia="仿宋_GB2312" w:cs="Times New Roman"/>
                <w:kern w:val="0"/>
                <w:szCs w:val="21"/>
                <w:lang w:eastAsia="zh-CN" w:bidi="ar"/>
              </w:rPr>
              <w:t>农业社会化</w:t>
            </w:r>
            <w:r>
              <w:rPr>
                <w:rFonts w:hint="eastAsia" w:ascii="Times New Roman" w:hAnsi="Times New Roman" w:eastAsia="仿宋_GB2312" w:cs="Times New Roman"/>
                <w:kern w:val="0"/>
                <w:szCs w:val="21"/>
                <w:lang w:bidi="ar"/>
              </w:rPr>
              <w:t>服务组织程序规范，公开公平公正的，加2分。</w:t>
            </w:r>
          </w:p>
        </w:tc>
        <w:tc>
          <w:tcPr>
            <w:tcW w:w="810" w:type="dxa"/>
            <w:noWrap w:val="0"/>
            <w:tcMar>
              <w:top w:w="15" w:type="dxa"/>
              <w:left w:w="15" w:type="dxa"/>
              <w:right w:w="15" w:type="dxa"/>
            </w:tcMar>
            <w:vAlign w:val="center"/>
          </w:tcPr>
          <w:p>
            <w:pPr>
              <w:widowControl/>
              <w:spacing w:line="192" w:lineRule="auto"/>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lang w:bidi="ar"/>
              </w:rPr>
              <w:t>5</w:t>
            </w:r>
          </w:p>
        </w:tc>
        <w:tc>
          <w:tcPr>
            <w:tcW w:w="824" w:type="dxa"/>
            <w:noWrap w:val="0"/>
            <w:tcMar>
              <w:top w:w="15" w:type="dxa"/>
              <w:left w:w="15" w:type="dxa"/>
              <w:right w:w="15" w:type="dxa"/>
            </w:tcMar>
            <w:vAlign w:val="center"/>
          </w:tcPr>
          <w:p>
            <w:pPr>
              <w:widowControl/>
              <w:spacing w:line="192" w:lineRule="auto"/>
              <w:jc w:val="center"/>
              <w:rPr>
                <w:rFonts w:ascii="Times New Roman" w:hAnsi="Times New Roman" w:eastAsia="仿宋_GB2312" w:cs="Times New Roman"/>
                <w:b/>
                <w:sz w:val="24"/>
                <w:szCs w:val="20"/>
              </w:rPr>
            </w:pPr>
          </w:p>
        </w:tc>
        <w:tc>
          <w:tcPr>
            <w:tcW w:w="738" w:type="dxa"/>
            <w:noWrap w:val="0"/>
            <w:tcMar>
              <w:top w:w="15" w:type="dxa"/>
              <w:left w:w="15" w:type="dxa"/>
              <w:right w:w="15" w:type="dxa"/>
            </w:tcMar>
            <w:vAlign w:val="center"/>
          </w:tcPr>
          <w:p>
            <w:pPr>
              <w:widowControl/>
              <w:spacing w:line="192" w:lineRule="auto"/>
              <w:jc w:val="center"/>
              <w:rPr>
                <w:rFonts w:ascii="Times New Roman" w:hAnsi="Times New Roman" w:eastAsia="仿宋_GB2312"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1280" w:type="dxa"/>
            <w:gridSpan w:val="2"/>
            <w:vMerge w:val="continue"/>
            <w:noWrap w:val="0"/>
            <w:tcMar>
              <w:top w:w="15" w:type="dxa"/>
              <w:left w:w="15" w:type="dxa"/>
              <w:right w:w="15" w:type="dxa"/>
            </w:tcMar>
            <w:vAlign w:val="center"/>
          </w:tcPr>
          <w:p>
            <w:pPr>
              <w:widowControl/>
              <w:spacing w:line="192" w:lineRule="auto"/>
              <w:jc w:val="center"/>
              <w:rPr>
                <w:rFonts w:ascii="黑体" w:hAnsi="黑体" w:eastAsia="黑体" w:cs="黑体"/>
                <w:b/>
                <w:szCs w:val="21"/>
              </w:rPr>
            </w:pPr>
          </w:p>
        </w:tc>
        <w:tc>
          <w:tcPr>
            <w:tcW w:w="1120" w:type="dxa"/>
            <w:noWrap w:val="0"/>
            <w:tcMar>
              <w:top w:w="15" w:type="dxa"/>
              <w:left w:w="15" w:type="dxa"/>
              <w:right w:w="15" w:type="dxa"/>
            </w:tcMar>
            <w:vAlign w:val="center"/>
          </w:tcPr>
          <w:p>
            <w:pPr>
              <w:widowControl/>
              <w:spacing w:line="192" w:lineRule="auto"/>
              <w:jc w:val="center"/>
              <w:rPr>
                <w:rFonts w:ascii="黑体" w:hAnsi="黑体" w:eastAsia="黑体" w:cs="黑体"/>
                <w:szCs w:val="21"/>
              </w:rPr>
            </w:pPr>
            <w:r>
              <w:rPr>
                <w:rFonts w:hint="eastAsia" w:ascii="黑体" w:hAnsi="黑体" w:eastAsia="黑体" w:cs="黑体"/>
                <w:szCs w:val="21"/>
              </w:rPr>
              <w:t>管理服务</w:t>
            </w:r>
          </w:p>
        </w:tc>
        <w:tc>
          <w:tcPr>
            <w:tcW w:w="834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210" w:firstLineChars="100"/>
              <w:jc w:val="left"/>
              <w:textAlignment w:val="center"/>
              <w:outlineLvl w:val="9"/>
              <w:rPr>
                <w:rFonts w:ascii="Times New Roman" w:hAnsi="Times New Roman" w:eastAsia="仿宋_GB2312" w:cs="Times New Roman"/>
                <w:bCs/>
                <w:szCs w:val="21"/>
              </w:rPr>
            </w:pPr>
            <w:r>
              <w:rPr>
                <w:rFonts w:hint="eastAsia" w:ascii="Times New Roman" w:hAnsi="Times New Roman" w:cs="Times New Roman"/>
                <w:kern w:val="0"/>
                <w:szCs w:val="21"/>
                <w:lang w:bidi="ar"/>
              </w:rPr>
              <w:t>7</w:t>
            </w:r>
            <w:r>
              <w:rPr>
                <w:rFonts w:hint="eastAsia" w:ascii="Times New Roman" w:hAnsi="Times New Roman" w:eastAsia="仿宋_GB2312" w:cs="Times New Roman"/>
                <w:kern w:val="0"/>
                <w:szCs w:val="21"/>
                <w:lang w:bidi="ar"/>
              </w:rPr>
              <w:t>.</w:t>
            </w:r>
            <w:r>
              <w:rPr>
                <w:rFonts w:ascii="Times New Roman" w:hAnsi="Times New Roman" w:eastAsia="仿宋_GB2312" w:cs="Times New Roman"/>
                <w:kern w:val="0"/>
                <w:szCs w:val="21"/>
                <w:lang w:bidi="ar"/>
              </w:rPr>
              <w:t>项目</w:t>
            </w:r>
            <w:r>
              <w:rPr>
                <w:rFonts w:hint="eastAsia" w:ascii="Times New Roman" w:hAnsi="Times New Roman" w:eastAsia="仿宋_GB2312" w:cs="Times New Roman"/>
                <w:kern w:val="0"/>
                <w:szCs w:val="21"/>
                <w:lang w:bidi="ar"/>
              </w:rPr>
              <w:t>实施</w:t>
            </w:r>
            <w:r>
              <w:rPr>
                <w:rFonts w:ascii="Times New Roman" w:hAnsi="Times New Roman" w:eastAsia="仿宋_GB2312" w:cs="Times New Roman"/>
                <w:kern w:val="0"/>
                <w:szCs w:val="21"/>
                <w:lang w:bidi="ar"/>
              </w:rPr>
              <w:t>区</w:t>
            </w:r>
            <w:r>
              <w:rPr>
                <w:rFonts w:hint="eastAsia" w:ascii="Times New Roman" w:hAnsi="Times New Roman" w:eastAsia="仿宋_GB2312" w:cs="Times New Roman"/>
                <w:kern w:val="0"/>
                <w:szCs w:val="21"/>
                <w:lang w:bidi="ar"/>
              </w:rPr>
              <w:t>认真</w:t>
            </w:r>
            <w:r>
              <w:rPr>
                <w:rFonts w:hint="eastAsia" w:ascii="Times New Roman" w:hAnsi="Times New Roman" w:eastAsia="仿宋_GB2312" w:cs="Times New Roman"/>
                <w:bCs/>
                <w:szCs w:val="21"/>
              </w:rPr>
              <w:t>做好</w:t>
            </w:r>
            <w:r>
              <w:rPr>
                <w:rFonts w:hint="eastAsia" w:ascii="Times New Roman" w:hAnsi="Times New Roman" w:eastAsia="仿宋_GB2312" w:cs="Times New Roman"/>
                <w:bCs/>
                <w:szCs w:val="21"/>
                <w:lang w:eastAsia="zh-CN"/>
              </w:rPr>
              <w:t>农业社会化服务</w:t>
            </w:r>
            <w:r>
              <w:rPr>
                <w:rFonts w:hint="eastAsia" w:ascii="Times New Roman" w:hAnsi="Times New Roman" w:eastAsia="仿宋_GB2312" w:cs="Times New Roman"/>
                <w:bCs/>
                <w:szCs w:val="21"/>
              </w:rPr>
              <w:t>项目管理服务工作，研究制定</w:t>
            </w:r>
            <w:r>
              <w:rPr>
                <w:rFonts w:ascii="Times New Roman" w:hAnsi="Times New Roman" w:eastAsia="仿宋_GB2312" w:cs="Times New Roman"/>
                <w:bCs/>
                <w:szCs w:val="21"/>
              </w:rPr>
              <w:t>符合当地实际的服务制度</w:t>
            </w:r>
            <w:r>
              <w:rPr>
                <w:rFonts w:hint="eastAsia" w:ascii="Times New Roman" w:hAnsi="Times New Roman" w:eastAsia="仿宋_GB2312" w:cs="Times New Roman"/>
                <w:bCs/>
                <w:szCs w:val="21"/>
              </w:rPr>
              <w:t>、服务标准的，得2分；</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210" w:firstLineChars="100"/>
              <w:jc w:val="left"/>
              <w:textAlignment w:val="center"/>
              <w:outlineLvl w:val="9"/>
              <w:rPr>
                <w:rFonts w:ascii="Times New Roman" w:hAnsi="Times New Roman" w:eastAsia="仿宋_GB2312" w:cs="Times New Roman"/>
                <w:bCs/>
                <w:szCs w:val="21"/>
              </w:rPr>
            </w:pPr>
            <w:r>
              <w:rPr>
                <w:rFonts w:hint="eastAsia" w:ascii="Times New Roman" w:hAnsi="Times New Roman" w:cs="Times New Roman"/>
                <w:bCs/>
                <w:szCs w:val="21"/>
              </w:rPr>
              <w:t>8</w:t>
            </w:r>
            <w:r>
              <w:rPr>
                <w:rFonts w:hint="eastAsia" w:ascii="Times New Roman" w:hAnsi="Times New Roman" w:eastAsia="仿宋_GB2312" w:cs="Times New Roman"/>
                <w:bCs/>
                <w:szCs w:val="21"/>
              </w:rPr>
              <w:t>.项目</w:t>
            </w:r>
            <w:r>
              <w:rPr>
                <w:rFonts w:hint="eastAsia" w:ascii="Times New Roman" w:hAnsi="Times New Roman" w:eastAsia="仿宋_GB2312" w:cs="Times New Roman"/>
                <w:kern w:val="0"/>
                <w:szCs w:val="21"/>
                <w:lang w:bidi="ar"/>
              </w:rPr>
              <w:t>实施</w:t>
            </w:r>
            <w:r>
              <w:rPr>
                <w:rFonts w:hint="eastAsia" w:ascii="Times New Roman" w:hAnsi="Times New Roman" w:eastAsia="仿宋_GB2312" w:cs="Times New Roman"/>
                <w:bCs/>
                <w:szCs w:val="21"/>
              </w:rPr>
              <w:t>区提出农业</w:t>
            </w:r>
            <w:r>
              <w:rPr>
                <w:rFonts w:hint="eastAsia" w:ascii="Times New Roman" w:hAnsi="Times New Roman" w:eastAsia="仿宋_GB2312" w:cs="Times New Roman"/>
                <w:bCs/>
                <w:szCs w:val="21"/>
                <w:lang w:eastAsia="zh-CN"/>
              </w:rPr>
              <w:t>社会化</w:t>
            </w:r>
            <w:r>
              <w:rPr>
                <w:rFonts w:hint="eastAsia" w:ascii="Times New Roman" w:hAnsi="Times New Roman" w:eastAsia="仿宋_GB2312" w:cs="Times New Roman"/>
                <w:bCs/>
                <w:szCs w:val="21"/>
              </w:rPr>
              <w:t>服务作业指导价格</w:t>
            </w:r>
            <w:r>
              <w:rPr>
                <w:rFonts w:hint="eastAsia" w:ascii="Times New Roman" w:hAnsi="Times New Roman" w:eastAsia="仿宋_GB2312" w:cs="Times New Roman"/>
                <w:bCs/>
                <w:szCs w:val="21"/>
                <w:lang w:eastAsia="zh-CN"/>
              </w:rPr>
              <w:t>及作业标准规范</w:t>
            </w:r>
            <w:r>
              <w:rPr>
                <w:rFonts w:hint="eastAsia" w:ascii="Times New Roman" w:hAnsi="Times New Roman" w:eastAsia="仿宋_GB2312" w:cs="Times New Roman"/>
                <w:bCs/>
                <w:szCs w:val="21"/>
              </w:rPr>
              <w:t>、制作适宜本地特色的示范合同文本、通过“中国农业社会化服务平台”签署电子合同，或采取其他创新举措的，每项加1分，最高不超过3分</w:t>
            </w:r>
            <w:r>
              <w:rPr>
                <w:rFonts w:ascii="Times New Roman" w:hAnsi="Times New Roman" w:eastAsia="仿宋_GB2312" w:cs="Times New Roman"/>
                <w:bCs/>
                <w:szCs w:val="21"/>
              </w:rPr>
              <w:t>。</w:t>
            </w:r>
          </w:p>
        </w:tc>
        <w:tc>
          <w:tcPr>
            <w:tcW w:w="810" w:type="dxa"/>
            <w:noWrap w:val="0"/>
            <w:tcMar>
              <w:top w:w="15" w:type="dxa"/>
              <w:left w:w="15" w:type="dxa"/>
              <w:right w:w="15" w:type="dxa"/>
            </w:tcMar>
            <w:vAlign w:val="center"/>
          </w:tcPr>
          <w:p>
            <w:pPr>
              <w:widowControl/>
              <w:spacing w:line="192" w:lineRule="auto"/>
              <w:jc w:val="center"/>
              <w:textAlignment w:val="center"/>
              <w:rPr>
                <w:rFonts w:ascii="Times New Roman" w:hAnsi="Times New Roman" w:eastAsia="仿宋_GB2312" w:cs="Times New Roman"/>
                <w:szCs w:val="21"/>
              </w:rPr>
            </w:pPr>
            <w:r>
              <w:rPr>
                <w:rFonts w:ascii="Times New Roman" w:hAnsi="Times New Roman" w:eastAsia="仿宋_GB2312" w:cs="Times New Roman"/>
                <w:szCs w:val="21"/>
              </w:rPr>
              <w:t>5</w:t>
            </w:r>
          </w:p>
        </w:tc>
        <w:tc>
          <w:tcPr>
            <w:tcW w:w="824" w:type="dxa"/>
            <w:noWrap w:val="0"/>
            <w:tcMar>
              <w:top w:w="15" w:type="dxa"/>
              <w:left w:w="15" w:type="dxa"/>
              <w:right w:w="15" w:type="dxa"/>
            </w:tcMar>
            <w:vAlign w:val="center"/>
          </w:tcPr>
          <w:p>
            <w:pPr>
              <w:widowControl/>
              <w:spacing w:line="192" w:lineRule="auto"/>
              <w:jc w:val="center"/>
              <w:rPr>
                <w:rFonts w:ascii="Times New Roman" w:hAnsi="Times New Roman" w:eastAsia="仿宋_GB2312" w:cs="Times New Roman"/>
                <w:b/>
                <w:sz w:val="24"/>
                <w:szCs w:val="20"/>
              </w:rPr>
            </w:pPr>
          </w:p>
        </w:tc>
        <w:tc>
          <w:tcPr>
            <w:tcW w:w="738" w:type="dxa"/>
            <w:noWrap w:val="0"/>
            <w:tcMar>
              <w:top w:w="15" w:type="dxa"/>
              <w:left w:w="15" w:type="dxa"/>
              <w:right w:w="15" w:type="dxa"/>
            </w:tcMar>
            <w:vAlign w:val="center"/>
          </w:tcPr>
          <w:p>
            <w:pPr>
              <w:widowControl/>
              <w:spacing w:line="192" w:lineRule="auto"/>
              <w:jc w:val="center"/>
              <w:rPr>
                <w:rFonts w:ascii="Times New Roman" w:hAnsi="Times New Roman" w:eastAsia="仿宋_GB2312"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1280" w:type="dxa"/>
            <w:gridSpan w:val="2"/>
            <w:vMerge w:val="continue"/>
            <w:noWrap w:val="0"/>
            <w:tcMar>
              <w:top w:w="15" w:type="dxa"/>
              <w:left w:w="15" w:type="dxa"/>
              <w:right w:w="15" w:type="dxa"/>
            </w:tcMar>
            <w:vAlign w:val="center"/>
          </w:tcPr>
          <w:p>
            <w:pPr>
              <w:widowControl/>
              <w:spacing w:line="192" w:lineRule="auto"/>
              <w:jc w:val="center"/>
              <w:rPr>
                <w:rFonts w:ascii="黑体" w:hAnsi="黑体" w:eastAsia="黑体" w:cs="黑体"/>
                <w:b/>
                <w:szCs w:val="21"/>
              </w:rPr>
            </w:pPr>
          </w:p>
        </w:tc>
        <w:tc>
          <w:tcPr>
            <w:tcW w:w="1120" w:type="dxa"/>
            <w:noWrap w:val="0"/>
            <w:tcMar>
              <w:top w:w="15" w:type="dxa"/>
              <w:left w:w="15" w:type="dxa"/>
              <w:right w:w="15" w:type="dxa"/>
            </w:tcMar>
            <w:vAlign w:val="center"/>
          </w:tcPr>
          <w:p>
            <w:pPr>
              <w:widowControl/>
              <w:spacing w:line="192" w:lineRule="auto"/>
              <w:jc w:val="center"/>
              <w:textAlignment w:val="center"/>
              <w:rPr>
                <w:rFonts w:ascii="黑体" w:hAnsi="黑体" w:eastAsia="黑体" w:cs="黑体"/>
                <w:kern w:val="0"/>
                <w:szCs w:val="21"/>
                <w:lang w:bidi="ar"/>
              </w:rPr>
            </w:pPr>
            <w:r>
              <w:rPr>
                <w:rFonts w:hint="eastAsia" w:ascii="黑体" w:hAnsi="黑体" w:eastAsia="黑体" w:cs="黑体"/>
                <w:kern w:val="0"/>
                <w:szCs w:val="21"/>
                <w:lang w:bidi="ar"/>
              </w:rPr>
              <w:t>资金兑付</w:t>
            </w:r>
          </w:p>
        </w:tc>
        <w:tc>
          <w:tcPr>
            <w:tcW w:w="834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210" w:firstLineChars="100"/>
              <w:jc w:val="left"/>
              <w:textAlignment w:val="center"/>
              <w:outlineLvl w:val="9"/>
              <w:rPr>
                <w:rFonts w:ascii="Times New Roman" w:hAnsi="Times New Roman" w:eastAsia="仿宋_GB2312" w:cs="Times New Roman"/>
                <w:kern w:val="0"/>
                <w:szCs w:val="21"/>
                <w:lang w:bidi="ar"/>
              </w:rPr>
            </w:pPr>
            <w:r>
              <w:rPr>
                <w:rFonts w:hint="eastAsia" w:ascii="Times New Roman" w:hAnsi="Times New Roman" w:cs="Times New Roman"/>
                <w:kern w:val="0"/>
                <w:szCs w:val="21"/>
                <w:lang w:bidi="ar"/>
              </w:rPr>
              <w:t>9</w:t>
            </w:r>
            <w:r>
              <w:rPr>
                <w:rFonts w:hint="eastAsia" w:ascii="Times New Roman" w:hAnsi="Times New Roman" w:eastAsia="仿宋_GB2312" w:cs="Times New Roman"/>
                <w:kern w:val="0"/>
                <w:szCs w:val="21"/>
                <w:lang w:bidi="ar"/>
              </w:rPr>
              <w:t>.</w:t>
            </w:r>
            <w:r>
              <w:rPr>
                <w:rFonts w:ascii="Times New Roman" w:hAnsi="Times New Roman" w:eastAsia="仿宋_GB2312" w:cs="Times New Roman"/>
                <w:kern w:val="0"/>
                <w:szCs w:val="21"/>
                <w:lang w:bidi="ar"/>
              </w:rPr>
              <w:t>项目</w:t>
            </w:r>
            <w:r>
              <w:rPr>
                <w:rFonts w:hint="eastAsia" w:ascii="Times New Roman" w:hAnsi="Times New Roman" w:eastAsia="仿宋_GB2312" w:cs="Times New Roman"/>
                <w:kern w:val="0"/>
                <w:szCs w:val="21"/>
                <w:lang w:bidi="ar"/>
              </w:rPr>
              <w:t>实施</w:t>
            </w:r>
            <w:r>
              <w:rPr>
                <w:rFonts w:ascii="Times New Roman" w:hAnsi="Times New Roman" w:eastAsia="仿宋_GB2312" w:cs="Times New Roman"/>
                <w:kern w:val="0"/>
                <w:szCs w:val="21"/>
                <w:lang w:bidi="ar"/>
              </w:rPr>
              <w:t>区及时向</w:t>
            </w:r>
            <w:r>
              <w:rPr>
                <w:rFonts w:hint="eastAsia" w:ascii="Times New Roman" w:hAnsi="Times New Roman" w:eastAsia="仿宋_GB2312" w:cs="Times New Roman"/>
                <w:kern w:val="0"/>
                <w:szCs w:val="21"/>
                <w:lang w:bidi="ar"/>
              </w:rPr>
              <w:t>区财政部门提交补贴资金申请，申请额度等于年度项目资金总额度的，得5分，低于项目资金总额的按比例得分。</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210" w:firstLineChars="100"/>
              <w:jc w:val="left"/>
              <w:textAlignment w:val="center"/>
              <w:outlineLvl w:val="9"/>
              <w:rPr>
                <w:rFonts w:ascii="Times New Roman" w:hAnsi="Times New Roman" w:eastAsia="仿宋_GB2312" w:cs="Times New Roman"/>
                <w:bCs/>
                <w:szCs w:val="21"/>
              </w:rPr>
            </w:pPr>
            <w:r>
              <w:rPr>
                <w:rFonts w:hint="eastAsia" w:ascii="Times New Roman" w:hAnsi="Times New Roman" w:cs="Times New Roman"/>
                <w:kern w:val="0"/>
                <w:szCs w:val="21"/>
                <w:lang w:bidi="ar"/>
              </w:rPr>
              <w:t>10</w:t>
            </w:r>
            <w:r>
              <w:rPr>
                <w:rFonts w:hint="eastAsia" w:ascii="Times New Roman" w:hAnsi="Times New Roman" w:eastAsia="仿宋_GB2312" w:cs="Times New Roman"/>
                <w:kern w:val="0"/>
                <w:szCs w:val="21"/>
                <w:lang w:bidi="ar"/>
              </w:rPr>
              <w:t>.项目实施区年度项目资金全部拨付到位的，再加5分，低于项目资金总额的按比例得分（以中央资金转移支付平台统计数据为准）。</w:t>
            </w:r>
          </w:p>
        </w:tc>
        <w:tc>
          <w:tcPr>
            <w:tcW w:w="810" w:type="dxa"/>
            <w:noWrap w:val="0"/>
            <w:tcMar>
              <w:top w:w="15" w:type="dxa"/>
              <w:left w:w="15" w:type="dxa"/>
              <w:right w:w="15" w:type="dxa"/>
            </w:tcMar>
            <w:vAlign w:val="center"/>
          </w:tcPr>
          <w:p>
            <w:pPr>
              <w:widowControl/>
              <w:spacing w:line="192" w:lineRule="auto"/>
              <w:jc w:val="center"/>
              <w:textAlignment w:val="center"/>
              <w:rPr>
                <w:rFonts w:ascii="Times New Roman" w:hAnsi="Times New Roman" w:eastAsia="仿宋_GB2312" w:cs="Times New Roman"/>
                <w:szCs w:val="21"/>
              </w:rPr>
            </w:pPr>
            <w:r>
              <w:rPr>
                <w:rFonts w:ascii="Times New Roman" w:hAnsi="Times New Roman" w:eastAsia="仿宋_GB2312" w:cs="Times New Roman"/>
                <w:szCs w:val="21"/>
              </w:rPr>
              <w:t>10</w:t>
            </w:r>
          </w:p>
        </w:tc>
        <w:tc>
          <w:tcPr>
            <w:tcW w:w="824" w:type="dxa"/>
            <w:noWrap w:val="0"/>
            <w:tcMar>
              <w:top w:w="15" w:type="dxa"/>
              <w:left w:w="15" w:type="dxa"/>
              <w:right w:w="15" w:type="dxa"/>
            </w:tcMar>
            <w:vAlign w:val="center"/>
          </w:tcPr>
          <w:p>
            <w:pPr>
              <w:widowControl/>
              <w:spacing w:line="192" w:lineRule="auto"/>
              <w:jc w:val="center"/>
              <w:rPr>
                <w:rFonts w:ascii="Times New Roman" w:hAnsi="Times New Roman" w:eastAsia="仿宋_GB2312" w:cs="Times New Roman"/>
                <w:b/>
                <w:sz w:val="24"/>
                <w:szCs w:val="20"/>
              </w:rPr>
            </w:pPr>
          </w:p>
        </w:tc>
        <w:tc>
          <w:tcPr>
            <w:tcW w:w="738" w:type="dxa"/>
            <w:noWrap w:val="0"/>
            <w:tcMar>
              <w:top w:w="15" w:type="dxa"/>
              <w:left w:w="15" w:type="dxa"/>
              <w:right w:w="15" w:type="dxa"/>
            </w:tcMar>
            <w:vAlign w:val="center"/>
          </w:tcPr>
          <w:p>
            <w:pPr>
              <w:widowControl/>
              <w:spacing w:line="192" w:lineRule="auto"/>
              <w:jc w:val="center"/>
              <w:rPr>
                <w:rFonts w:ascii="Times New Roman" w:hAnsi="Times New Roman" w:eastAsia="仿宋_GB2312"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blHeader/>
          <w:jc w:val="center"/>
        </w:trPr>
        <w:tc>
          <w:tcPr>
            <w:tcW w:w="1280" w:type="dxa"/>
            <w:gridSpan w:val="2"/>
            <w:vMerge w:val="restart"/>
            <w:noWrap w:val="0"/>
            <w:tcMar>
              <w:top w:w="15" w:type="dxa"/>
              <w:left w:w="15" w:type="dxa"/>
              <w:right w:w="15" w:type="dxa"/>
            </w:tcMar>
            <w:vAlign w:val="center"/>
          </w:tcPr>
          <w:p>
            <w:pPr>
              <w:widowControl/>
              <w:spacing w:line="192" w:lineRule="auto"/>
              <w:jc w:val="center"/>
              <w:textAlignment w:val="center"/>
              <w:rPr>
                <w:rFonts w:ascii="黑体" w:hAnsi="黑体" w:eastAsia="黑体" w:cs="黑体"/>
                <w:kern w:val="0"/>
                <w:szCs w:val="21"/>
                <w:lang w:bidi="ar"/>
              </w:rPr>
            </w:pPr>
            <w:r>
              <w:rPr>
                <w:rFonts w:hint="eastAsia" w:ascii="黑体" w:hAnsi="黑体" w:eastAsia="黑体" w:cs="黑体"/>
                <w:kern w:val="0"/>
                <w:szCs w:val="21"/>
                <w:lang w:bidi="ar"/>
              </w:rPr>
              <w:t>三、项目绩效</w:t>
            </w:r>
          </w:p>
          <w:p>
            <w:pPr>
              <w:widowControl/>
              <w:spacing w:line="192" w:lineRule="auto"/>
              <w:jc w:val="center"/>
              <w:textAlignment w:val="center"/>
              <w:rPr>
                <w:rFonts w:ascii="黑体" w:hAnsi="黑体" w:eastAsia="黑体" w:cs="黑体"/>
                <w:kern w:val="0"/>
                <w:szCs w:val="21"/>
                <w:lang w:bidi="ar"/>
              </w:rPr>
            </w:pPr>
            <w:r>
              <w:rPr>
                <w:rFonts w:hint="eastAsia" w:ascii="黑体" w:hAnsi="黑体" w:eastAsia="黑体" w:cs="黑体"/>
                <w:szCs w:val="21"/>
              </w:rPr>
              <w:t>（30分）</w:t>
            </w:r>
          </w:p>
        </w:tc>
        <w:tc>
          <w:tcPr>
            <w:tcW w:w="1120" w:type="dxa"/>
            <w:noWrap w:val="0"/>
            <w:tcMar>
              <w:top w:w="15" w:type="dxa"/>
              <w:left w:w="15" w:type="dxa"/>
              <w:right w:w="15" w:type="dxa"/>
            </w:tcMar>
            <w:vAlign w:val="center"/>
          </w:tcPr>
          <w:p>
            <w:pPr>
              <w:widowControl/>
              <w:spacing w:line="192" w:lineRule="auto"/>
              <w:jc w:val="center"/>
              <w:textAlignment w:val="center"/>
              <w:rPr>
                <w:rFonts w:ascii="黑体" w:hAnsi="黑体" w:eastAsia="黑体" w:cs="黑体"/>
                <w:kern w:val="0"/>
                <w:szCs w:val="21"/>
                <w:lang w:bidi="ar"/>
              </w:rPr>
            </w:pPr>
            <w:r>
              <w:rPr>
                <w:rFonts w:hint="eastAsia" w:ascii="黑体" w:hAnsi="黑体" w:eastAsia="黑体" w:cs="黑体"/>
                <w:kern w:val="0"/>
                <w:szCs w:val="21"/>
                <w:lang w:bidi="ar"/>
              </w:rPr>
              <w:t>完成任务</w:t>
            </w:r>
          </w:p>
        </w:tc>
        <w:tc>
          <w:tcPr>
            <w:tcW w:w="834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210" w:firstLineChars="100"/>
              <w:jc w:val="left"/>
              <w:textAlignment w:val="center"/>
              <w:outlineLvl w:val="9"/>
              <w:rPr>
                <w:rFonts w:ascii="Times New Roman" w:hAnsi="Times New Roman" w:eastAsia="仿宋_GB2312" w:cs="Times New Roman"/>
                <w:kern w:val="0"/>
                <w:szCs w:val="21"/>
                <w:lang w:bidi="ar"/>
              </w:rPr>
            </w:pPr>
            <w:r>
              <w:rPr>
                <w:rFonts w:hint="eastAsia" w:ascii="Times New Roman" w:hAnsi="Times New Roman" w:cs="Times New Roman"/>
                <w:kern w:val="0"/>
                <w:szCs w:val="21"/>
                <w:lang w:bidi="ar"/>
              </w:rPr>
              <w:t>1.</w:t>
            </w:r>
            <w:r>
              <w:rPr>
                <w:rFonts w:ascii="Times New Roman" w:hAnsi="Times New Roman" w:eastAsia="仿宋_GB2312" w:cs="Times New Roman"/>
                <w:kern w:val="0"/>
                <w:szCs w:val="21"/>
                <w:lang w:bidi="ar"/>
              </w:rPr>
              <w:t>项目</w:t>
            </w:r>
            <w:r>
              <w:rPr>
                <w:rFonts w:hint="eastAsia" w:ascii="Times New Roman" w:hAnsi="Times New Roman" w:eastAsia="仿宋_GB2312" w:cs="Times New Roman"/>
                <w:kern w:val="0"/>
                <w:szCs w:val="21"/>
                <w:lang w:bidi="ar"/>
              </w:rPr>
              <w:t>实施</w:t>
            </w:r>
            <w:r>
              <w:rPr>
                <w:rFonts w:ascii="Times New Roman" w:hAnsi="Times New Roman" w:eastAsia="仿宋_GB2312" w:cs="Times New Roman"/>
                <w:kern w:val="0"/>
                <w:szCs w:val="21"/>
                <w:lang w:bidi="ar"/>
              </w:rPr>
              <w:t>区农业</w:t>
            </w:r>
            <w:r>
              <w:rPr>
                <w:rFonts w:hint="eastAsia" w:ascii="Times New Roman" w:hAnsi="Times New Roman" w:eastAsia="仿宋_GB2312" w:cs="Times New Roman"/>
                <w:kern w:val="0"/>
                <w:szCs w:val="21"/>
                <w:lang w:eastAsia="zh-CN" w:bidi="ar"/>
              </w:rPr>
              <w:t>社会化</w:t>
            </w:r>
            <w:r>
              <w:rPr>
                <w:rFonts w:hint="eastAsia" w:ascii="Times New Roman" w:hAnsi="Times New Roman" w:eastAsia="仿宋_GB2312" w:cs="Times New Roman"/>
                <w:kern w:val="0"/>
                <w:szCs w:val="21"/>
                <w:lang w:bidi="ar"/>
              </w:rPr>
              <w:t>服务</w:t>
            </w:r>
            <w:r>
              <w:rPr>
                <w:rFonts w:ascii="Times New Roman" w:hAnsi="Times New Roman" w:eastAsia="仿宋_GB2312" w:cs="Times New Roman"/>
                <w:kern w:val="0"/>
                <w:szCs w:val="21"/>
                <w:lang w:bidi="ar"/>
              </w:rPr>
              <w:t>任务面积完成率</w:t>
            </w:r>
            <w:r>
              <w:rPr>
                <w:rFonts w:hint="eastAsia" w:ascii="Times New Roman" w:hAnsi="Times New Roman" w:eastAsia="仿宋_GB2312" w:cs="Times New Roman"/>
                <w:kern w:val="0"/>
                <w:szCs w:val="21"/>
                <w:lang w:bidi="ar"/>
              </w:rPr>
              <w:t>达到</w:t>
            </w:r>
            <w:r>
              <w:rPr>
                <w:rFonts w:ascii="Times New Roman" w:hAnsi="Times New Roman" w:eastAsia="仿宋_GB2312" w:cs="Times New Roman"/>
                <w:kern w:val="0"/>
                <w:szCs w:val="21"/>
                <w:lang w:bidi="ar"/>
              </w:rPr>
              <w:t>100%</w:t>
            </w:r>
            <w:r>
              <w:rPr>
                <w:rFonts w:hint="eastAsia" w:ascii="Times New Roman" w:hAnsi="Times New Roman" w:eastAsia="仿宋_GB2312" w:cs="Times New Roman"/>
                <w:kern w:val="0"/>
                <w:szCs w:val="21"/>
                <w:lang w:bidi="ar"/>
              </w:rPr>
              <w:t>的，</w:t>
            </w:r>
            <w:r>
              <w:rPr>
                <w:rFonts w:ascii="Times New Roman" w:hAnsi="Times New Roman" w:eastAsia="仿宋_GB2312" w:cs="Times New Roman"/>
                <w:kern w:val="0"/>
                <w:szCs w:val="21"/>
                <w:lang w:bidi="ar"/>
              </w:rPr>
              <w:t>得10分</w:t>
            </w:r>
            <w:r>
              <w:rPr>
                <w:rFonts w:hint="eastAsia" w:ascii="Times New Roman" w:hAnsi="Times New Roman" w:eastAsia="仿宋_GB2312" w:cs="Times New Roman"/>
                <w:kern w:val="0"/>
                <w:szCs w:val="21"/>
                <w:lang w:bidi="ar"/>
              </w:rPr>
              <w:t>。不足</w:t>
            </w:r>
            <w:r>
              <w:rPr>
                <w:rFonts w:ascii="Times New Roman" w:hAnsi="Times New Roman" w:eastAsia="仿宋_GB2312" w:cs="Times New Roman"/>
                <w:kern w:val="0"/>
                <w:szCs w:val="21"/>
                <w:lang w:bidi="ar"/>
              </w:rPr>
              <w:t>100%</w:t>
            </w:r>
            <w:r>
              <w:rPr>
                <w:rFonts w:hint="eastAsia" w:ascii="Times New Roman" w:hAnsi="Times New Roman" w:eastAsia="仿宋_GB2312" w:cs="Times New Roman"/>
                <w:kern w:val="0"/>
                <w:szCs w:val="21"/>
                <w:lang w:bidi="ar"/>
              </w:rPr>
              <w:t>的，每降低1个百分点扣1分，</w:t>
            </w:r>
            <w:r>
              <w:rPr>
                <w:rFonts w:ascii="Times New Roman" w:hAnsi="Times New Roman" w:eastAsia="仿宋_GB2312" w:cs="Times New Roman"/>
                <w:kern w:val="0"/>
                <w:szCs w:val="21"/>
                <w:lang w:bidi="ar"/>
              </w:rPr>
              <w:t>扣</w:t>
            </w:r>
            <w:r>
              <w:rPr>
                <w:rFonts w:hint="eastAsia" w:ascii="Times New Roman" w:hAnsi="Times New Roman" w:eastAsia="仿宋_GB2312" w:cs="Times New Roman"/>
                <w:kern w:val="0"/>
                <w:szCs w:val="21"/>
                <w:lang w:bidi="ar"/>
              </w:rPr>
              <w:t>完为止</w:t>
            </w:r>
            <w:r>
              <w:rPr>
                <w:rFonts w:ascii="Times New Roman" w:hAnsi="Times New Roman" w:eastAsia="仿宋_GB2312" w:cs="Times New Roman"/>
                <w:kern w:val="0"/>
                <w:szCs w:val="21"/>
                <w:lang w:bidi="ar"/>
              </w:rPr>
              <w:t>。</w:t>
            </w:r>
          </w:p>
        </w:tc>
        <w:tc>
          <w:tcPr>
            <w:tcW w:w="810" w:type="dxa"/>
            <w:noWrap w:val="0"/>
            <w:tcMar>
              <w:top w:w="15" w:type="dxa"/>
              <w:left w:w="15" w:type="dxa"/>
              <w:right w:w="15" w:type="dxa"/>
            </w:tcMar>
            <w:vAlign w:val="center"/>
          </w:tcPr>
          <w:p>
            <w:pPr>
              <w:widowControl/>
              <w:spacing w:line="192" w:lineRule="auto"/>
              <w:jc w:val="center"/>
              <w:textAlignment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10</w:t>
            </w:r>
          </w:p>
        </w:tc>
        <w:tc>
          <w:tcPr>
            <w:tcW w:w="824" w:type="dxa"/>
            <w:noWrap w:val="0"/>
            <w:tcMar>
              <w:top w:w="15" w:type="dxa"/>
              <w:left w:w="15" w:type="dxa"/>
              <w:right w:w="15" w:type="dxa"/>
            </w:tcMar>
            <w:vAlign w:val="center"/>
          </w:tcPr>
          <w:p>
            <w:pPr>
              <w:widowControl/>
              <w:spacing w:line="192" w:lineRule="auto"/>
              <w:jc w:val="center"/>
              <w:rPr>
                <w:rFonts w:ascii="Times New Roman" w:hAnsi="Times New Roman" w:eastAsia="仿宋_GB2312" w:cs="Times New Roman"/>
                <w:b/>
                <w:sz w:val="24"/>
                <w:szCs w:val="20"/>
              </w:rPr>
            </w:pPr>
          </w:p>
        </w:tc>
        <w:tc>
          <w:tcPr>
            <w:tcW w:w="738" w:type="dxa"/>
            <w:noWrap w:val="0"/>
            <w:tcMar>
              <w:top w:w="15" w:type="dxa"/>
              <w:left w:w="15" w:type="dxa"/>
              <w:right w:w="15" w:type="dxa"/>
            </w:tcMar>
            <w:vAlign w:val="center"/>
          </w:tcPr>
          <w:p>
            <w:pPr>
              <w:widowControl/>
              <w:spacing w:line="192" w:lineRule="auto"/>
              <w:jc w:val="center"/>
              <w:rPr>
                <w:rFonts w:ascii="Times New Roman" w:hAnsi="Times New Roman" w:eastAsia="仿宋_GB2312"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blHeader/>
          <w:jc w:val="center"/>
        </w:trPr>
        <w:tc>
          <w:tcPr>
            <w:tcW w:w="1280" w:type="dxa"/>
            <w:gridSpan w:val="2"/>
            <w:vMerge w:val="continue"/>
            <w:noWrap w:val="0"/>
            <w:tcMar>
              <w:top w:w="15" w:type="dxa"/>
              <w:left w:w="15" w:type="dxa"/>
              <w:right w:w="15" w:type="dxa"/>
            </w:tcMar>
            <w:vAlign w:val="center"/>
          </w:tcPr>
          <w:p>
            <w:pPr>
              <w:widowControl/>
              <w:spacing w:line="192" w:lineRule="auto"/>
              <w:jc w:val="center"/>
              <w:rPr>
                <w:rFonts w:ascii="黑体" w:hAnsi="黑体" w:eastAsia="黑体" w:cs="黑体"/>
                <w:b/>
                <w:szCs w:val="21"/>
              </w:rPr>
            </w:pPr>
          </w:p>
        </w:tc>
        <w:tc>
          <w:tcPr>
            <w:tcW w:w="1120" w:type="dxa"/>
            <w:noWrap w:val="0"/>
            <w:tcMar>
              <w:top w:w="15" w:type="dxa"/>
              <w:left w:w="15" w:type="dxa"/>
              <w:right w:w="15" w:type="dxa"/>
            </w:tcMar>
            <w:vAlign w:val="center"/>
          </w:tcPr>
          <w:p>
            <w:pPr>
              <w:widowControl/>
              <w:spacing w:line="192" w:lineRule="auto"/>
              <w:jc w:val="center"/>
              <w:textAlignment w:val="center"/>
              <w:rPr>
                <w:rFonts w:ascii="黑体" w:hAnsi="黑体" w:eastAsia="黑体" w:cs="黑体"/>
                <w:kern w:val="0"/>
                <w:szCs w:val="21"/>
                <w:lang w:bidi="ar"/>
              </w:rPr>
            </w:pPr>
            <w:r>
              <w:rPr>
                <w:rFonts w:hint="eastAsia" w:ascii="黑体" w:hAnsi="黑体" w:eastAsia="黑体" w:cs="黑体"/>
                <w:kern w:val="0"/>
                <w:szCs w:val="21"/>
                <w:lang w:bidi="ar"/>
              </w:rPr>
              <w:t>扶持小农户</w:t>
            </w:r>
          </w:p>
        </w:tc>
        <w:tc>
          <w:tcPr>
            <w:tcW w:w="834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210" w:firstLineChars="100"/>
              <w:jc w:val="left"/>
              <w:textAlignment w:val="center"/>
              <w:outlineLvl w:val="9"/>
              <w:rPr>
                <w:rFonts w:ascii="Times New Roman" w:hAnsi="Times New Roman" w:eastAsia="仿宋_GB2312" w:cs="Times New Roman"/>
                <w:kern w:val="0"/>
                <w:szCs w:val="21"/>
                <w:lang w:bidi="ar"/>
              </w:rPr>
            </w:pPr>
            <w:r>
              <w:rPr>
                <w:rFonts w:hint="eastAsia" w:ascii="Times New Roman" w:hAnsi="Times New Roman" w:cs="Times New Roman"/>
                <w:kern w:val="0"/>
                <w:szCs w:val="21"/>
                <w:lang w:bidi="ar"/>
              </w:rPr>
              <w:t>2.</w:t>
            </w:r>
            <w:r>
              <w:rPr>
                <w:rFonts w:ascii="Times New Roman" w:hAnsi="Times New Roman" w:eastAsia="仿宋_GB2312" w:cs="Times New Roman"/>
                <w:kern w:val="0"/>
                <w:szCs w:val="21"/>
                <w:lang w:bidi="ar"/>
              </w:rPr>
              <w:t>项目经费用于补贴服务小农户的农业</w:t>
            </w:r>
            <w:r>
              <w:rPr>
                <w:rFonts w:hint="eastAsia" w:ascii="Times New Roman" w:hAnsi="Times New Roman" w:eastAsia="仿宋_GB2312" w:cs="Times New Roman"/>
                <w:kern w:val="0"/>
                <w:szCs w:val="21"/>
                <w:lang w:eastAsia="zh-CN" w:bidi="ar"/>
              </w:rPr>
              <w:t>社会化</w:t>
            </w:r>
            <w:r>
              <w:rPr>
                <w:rFonts w:hint="eastAsia" w:ascii="Times New Roman" w:hAnsi="Times New Roman" w:eastAsia="仿宋_GB2312" w:cs="Times New Roman"/>
                <w:kern w:val="0"/>
                <w:szCs w:val="21"/>
                <w:lang w:bidi="ar"/>
              </w:rPr>
              <w:t>服务，比例</w:t>
            </w:r>
            <w:r>
              <w:rPr>
                <w:rFonts w:ascii="Times New Roman" w:hAnsi="Times New Roman" w:eastAsia="仿宋_GB2312" w:cs="Times New Roman"/>
                <w:kern w:val="0"/>
                <w:szCs w:val="21"/>
                <w:lang w:bidi="ar"/>
              </w:rPr>
              <w:t>达到60%</w:t>
            </w:r>
            <w:r>
              <w:rPr>
                <w:rFonts w:hint="eastAsia" w:ascii="Times New Roman" w:hAnsi="Times New Roman" w:eastAsia="仿宋_GB2312" w:cs="Times New Roman"/>
                <w:kern w:val="0"/>
                <w:szCs w:val="21"/>
                <w:lang w:bidi="ar"/>
              </w:rPr>
              <w:t>以上的，</w:t>
            </w:r>
            <w:r>
              <w:rPr>
                <w:rFonts w:ascii="Times New Roman" w:hAnsi="Times New Roman" w:eastAsia="仿宋_GB2312" w:cs="Times New Roman"/>
                <w:kern w:val="0"/>
                <w:szCs w:val="21"/>
                <w:lang w:bidi="ar"/>
              </w:rPr>
              <w:t>得10分</w:t>
            </w:r>
            <w:r>
              <w:rPr>
                <w:rFonts w:hint="eastAsia" w:ascii="Times New Roman" w:hAnsi="Times New Roman" w:eastAsia="仿宋_GB2312" w:cs="Times New Roman"/>
                <w:kern w:val="0"/>
                <w:szCs w:val="21"/>
                <w:lang w:bidi="ar"/>
              </w:rPr>
              <w:t>。未达到</w:t>
            </w:r>
            <w:r>
              <w:rPr>
                <w:rFonts w:ascii="Times New Roman" w:hAnsi="Times New Roman" w:eastAsia="仿宋_GB2312" w:cs="Times New Roman"/>
                <w:kern w:val="0"/>
                <w:szCs w:val="21"/>
                <w:lang w:bidi="ar"/>
              </w:rPr>
              <w:t>60%的</w:t>
            </w:r>
            <w:r>
              <w:rPr>
                <w:rFonts w:hint="eastAsia" w:ascii="Times New Roman" w:hAnsi="Times New Roman" w:eastAsia="仿宋_GB2312" w:cs="Times New Roman"/>
                <w:kern w:val="0"/>
                <w:szCs w:val="21"/>
                <w:lang w:bidi="ar"/>
              </w:rPr>
              <w:t>不得分</w:t>
            </w:r>
            <w:r>
              <w:rPr>
                <w:rFonts w:ascii="Times New Roman" w:hAnsi="Times New Roman" w:eastAsia="仿宋_GB2312" w:cs="Times New Roman"/>
                <w:kern w:val="0"/>
                <w:szCs w:val="21"/>
                <w:lang w:bidi="ar"/>
              </w:rPr>
              <w:t>。</w:t>
            </w:r>
          </w:p>
        </w:tc>
        <w:tc>
          <w:tcPr>
            <w:tcW w:w="810" w:type="dxa"/>
            <w:noWrap w:val="0"/>
            <w:tcMar>
              <w:top w:w="15" w:type="dxa"/>
              <w:left w:w="15" w:type="dxa"/>
              <w:right w:w="15" w:type="dxa"/>
            </w:tcMar>
            <w:vAlign w:val="center"/>
          </w:tcPr>
          <w:p>
            <w:pPr>
              <w:widowControl/>
              <w:spacing w:line="192" w:lineRule="auto"/>
              <w:jc w:val="center"/>
              <w:textAlignment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10</w:t>
            </w:r>
          </w:p>
        </w:tc>
        <w:tc>
          <w:tcPr>
            <w:tcW w:w="824" w:type="dxa"/>
            <w:noWrap w:val="0"/>
            <w:tcMar>
              <w:top w:w="15" w:type="dxa"/>
              <w:left w:w="15" w:type="dxa"/>
              <w:right w:w="15" w:type="dxa"/>
            </w:tcMar>
            <w:vAlign w:val="center"/>
          </w:tcPr>
          <w:p>
            <w:pPr>
              <w:widowControl/>
              <w:spacing w:line="192" w:lineRule="auto"/>
              <w:jc w:val="center"/>
              <w:rPr>
                <w:rFonts w:ascii="Times New Roman" w:hAnsi="Times New Roman" w:eastAsia="仿宋_GB2312" w:cs="Times New Roman"/>
                <w:b/>
                <w:sz w:val="24"/>
                <w:szCs w:val="20"/>
              </w:rPr>
            </w:pPr>
          </w:p>
        </w:tc>
        <w:tc>
          <w:tcPr>
            <w:tcW w:w="738" w:type="dxa"/>
            <w:noWrap w:val="0"/>
            <w:tcMar>
              <w:top w:w="15" w:type="dxa"/>
              <w:left w:w="15" w:type="dxa"/>
              <w:right w:w="15" w:type="dxa"/>
            </w:tcMar>
            <w:vAlign w:val="center"/>
          </w:tcPr>
          <w:p>
            <w:pPr>
              <w:widowControl/>
              <w:spacing w:line="192" w:lineRule="auto"/>
              <w:jc w:val="center"/>
              <w:rPr>
                <w:rFonts w:ascii="Times New Roman" w:hAnsi="Times New Roman" w:eastAsia="仿宋_GB2312"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blHeader/>
          <w:jc w:val="center"/>
        </w:trPr>
        <w:tc>
          <w:tcPr>
            <w:tcW w:w="1280" w:type="dxa"/>
            <w:gridSpan w:val="2"/>
            <w:vMerge w:val="continue"/>
            <w:noWrap w:val="0"/>
            <w:tcMar>
              <w:top w:w="15" w:type="dxa"/>
              <w:left w:w="15" w:type="dxa"/>
              <w:right w:w="15" w:type="dxa"/>
            </w:tcMar>
            <w:vAlign w:val="center"/>
          </w:tcPr>
          <w:p>
            <w:pPr>
              <w:widowControl/>
              <w:spacing w:line="192" w:lineRule="auto"/>
              <w:jc w:val="center"/>
              <w:rPr>
                <w:rFonts w:ascii="黑体" w:hAnsi="黑体" w:eastAsia="黑体" w:cs="黑体"/>
                <w:b/>
                <w:szCs w:val="21"/>
              </w:rPr>
            </w:pPr>
          </w:p>
        </w:tc>
        <w:tc>
          <w:tcPr>
            <w:tcW w:w="1120" w:type="dxa"/>
            <w:noWrap w:val="0"/>
            <w:tcMar>
              <w:top w:w="15" w:type="dxa"/>
              <w:left w:w="15" w:type="dxa"/>
              <w:right w:w="15" w:type="dxa"/>
            </w:tcMar>
            <w:vAlign w:val="center"/>
          </w:tcPr>
          <w:p>
            <w:pPr>
              <w:widowControl/>
              <w:spacing w:line="192" w:lineRule="auto"/>
              <w:jc w:val="center"/>
              <w:textAlignment w:val="center"/>
              <w:rPr>
                <w:rFonts w:ascii="黑体" w:hAnsi="黑体" w:eastAsia="黑体" w:cs="黑体"/>
                <w:kern w:val="0"/>
                <w:szCs w:val="21"/>
                <w:lang w:bidi="ar"/>
              </w:rPr>
            </w:pPr>
            <w:r>
              <w:rPr>
                <w:rFonts w:hint="eastAsia" w:ascii="黑体" w:hAnsi="黑体" w:eastAsia="黑体" w:cs="黑体"/>
                <w:kern w:val="0"/>
                <w:szCs w:val="21"/>
                <w:lang w:bidi="ar"/>
              </w:rPr>
              <w:t>项目效果</w:t>
            </w:r>
          </w:p>
        </w:tc>
        <w:tc>
          <w:tcPr>
            <w:tcW w:w="834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210" w:firstLineChars="100"/>
              <w:jc w:val="left"/>
              <w:textAlignment w:val="center"/>
              <w:outlineLvl w:val="9"/>
              <w:rPr>
                <w:rFonts w:ascii="Times New Roman" w:hAnsi="Times New Roman" w:eastAsia="仿宋_GB2312" w:cs="Times New Roman"/>
                <w:kern w:val="0"/>
                <w:szCs w:val="21"/>
                <w:lang w:bidi="ar"/>
              </w:rPr>
            </w:pPr>
            <w:r>
              <w:rPr>
                <w:rFonts w:hint="eastAsia" w:ascii="Times New Roman" w:hAnsi="Times New Roman" w:cs="Times New Roman"/>
                <w:kern w:val="0"/>
                <w:szCs w:val="21"/>
                <w:lang w:bidi="ar"/>
              </w:rPr>
              <w:t>3</w:t>
            </w:r>
            <w:r>
              <w:rPr>
                <w:rFonts w:hint="eastAsia" w:ascii="Times New Roman" w:hAnsi="Times New Roman" w:eastAsia="仿宋_GB2312" w:cs="Times New Roman"/>
                <w:kern w:val="0"/>
                <w:szCs w:val="21"/>
                <w:lang w:bidi="ar"/>
              </w:rPr>
              <w:t>.项目实施区全面汇总整理项目实施效果，撰写绩效评价报告，数据准确、事例翔实、效果明显的，得5分；</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210" w:firstLineChars="100"/>
              <w:jc w:val="left"/>
              <w:textAlignment w:val="center"/>
              <w:outlineLvl w:val="9"/>
              <w:rPr>
                <w:rFonts w:ascii="Times New Roman" w:hAnsi="Times New Roman" w:eastAsia="仿宋_GB2312" w:cs="Times New Roman"/>
                <w:kern w:val="0"/>
                <w:szCs w:val="21"/>
                <w:lang w:bidi="ar"/>
              </w:rPr>
            </w:pPr>
            <w:r>
              <w:rPr>
                <w:rFonts w:hint="eastAsia" w:ascii="Times New Roman" w:hAnsi="Times New Roman" w:cs="Times New Roman"/>
                <w:kern w:val="0"/>
                <w:szCs w:val="21"/>
                <w:lang w:bidi="ar"/>
              </w:rPr>
              <w:t>4</w:t>
            </w:r>
            <w:r>
              <w:rPr>
                <w:rFonts w:hint="eastAsia" w:ascii="Times New Roman" w:hAnsi="Times New Roman" w:eastAsia="仿宋_GB2312" w:cs="Times New Roman"/>
                <w:kern w:val="0"/>
                <w:szCs w:val="21"/>
                <w:lang w:bidi="ar"/>
              </w:rPr>
              <w:t>.</w:t>
            </w:r>
            <w:r>
              <w:rPr>
                <w:rFonts w:ascii="Times New Roman" w:hAnsi="Times New Roman" w:eastAsia="仿宋_GB2312" w:cs="Times New Roman"/>
                <w:kern w:val="0"/>
                <w:szCs w:val="21"/>
                <w:lang w:bidi="ar"/>
              </w:rPr>
              <w:t>群众满意度</w:t>
            </w:r>
            <w:r>
              <w:rPr>
                <w:rFonts w:hint="eastAsia" w:ascii="Times New Roman" w:hAnsi="Times New Roman" w:eastAsia="仿宋_GB2312" w:cs="Times New Roman"/>
                <w:kern w:val="0"/>
                <w:szCs w:val="21"/>
                <w:lang w:bidi="ar"/>
              </w:rPr>
              <w:t>达到100%的，再加5分，不足100%的，按比例扣分</w:t>
            </w:r>
            <w:r>
              <w:rPr>
                <w:rFonts w:ascii="Times New Roman" w:hAnsi="Times New Roman" w:eastAsia="仿宋_GB2312" w:cs="Times New Roman"/>
                <w:kern w:val="0"/>
                <w:szCs w:val="21"/>
                <w:lang w:bidi="ar"/>
              </w:rPr>
              <w:t>。</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210" w:firstLineChars="100"/>
              <w:jc w:val="left"/>
              <w:textAlignment w:val="center"/>
              <w:outlineLvl w:val="9"/>
              <w:rPr>
                <w:rFonts w:ascii="Times New Roman" w:hAnsi="Times New Roman" w:eastAsia="仿宋_GB2312" w:cs="Times New Roman"/>
                <w:kern w:val="0"/>
                <w:szCs w:val="21"/>
                <w:lang w:bidi="ar"/>
              </w:rPr>
            </w:pPr>
            <w:r>
              <w:rPr>
                <w:rFonts w:hint="eastAsia" w:ascii="Times New Roman" w:hAnsi="Times New Roman" w:cs="Times New Roman"/>
                <w:kern w:val="0"/>
                <w:szCs w:val="21"/>
                <w:lang w:bidi="ar"/>
              </w:rPr>
              <w:t>5</w:t>
            </w:r>
            <w:r>
              <w:rPr>
                <w:rFonts w:hint="eastAsia" w:ascii="Times New Roman" w:hAnsi="Times New Roman" w:eastAsia="仿宋_GB2312" w:cs="Times New Roman"/>
                <w:kern w:val="0"/>
                <w:szCs w:val="21"/>
                <w:lang w:bidi="ar"/>
              </w:rPr>
              <w:t>.项目实施区发生举报投诉问题或服务对象与服务组织产生纠纷未妥善解决造成不良影响的，每件次扣2分，扣完为止。</w:t>
            </w:r>
          </w:p>
        </w:tc>
        <w:tc>
          <w:tcPr>
            <w:tcW w:w="810" w:type="dxa"/>
            <w:noWrap w:val="0"/>
            <w:tcMar>
              <w:top w:w="15" w:type="dxa"/>
              <w:left w:w="15" w:type="dxa"/>
              <w:right w:w="15" w:type="dxa"/>
            </w:tcMar>
            <w:vAlign w:val="center"/>
          </w:tcPr>
          <w:p>
            <w:pPr>
              <w:widowControl/>
              <w:spacing w:line="192" w:lineRule="auto"/>
              <w:jc w:val="center"/>
              <w:textAlignment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10</w:t>
            </w:r>
          </w:p>
        </w:tc>
        <w:tc>
          <w:tcPr>
            <w:tcW w:w="824" w:type="dxa"/>
            <w:noWrap w:val="0"/>
            <w:tcMar>
              <w:top w:w="15" w:type="dxa"/>
              <w:left w:w="15" w:type="dxa"/>
              <w:right w:w="15" w:type="dxa"/>
            </w:tcMar>
            <w:vAlign w:val="center"/>
          </w:tcPr>
          <w:p>
            <w:pPr>
              <w:widowControl/>
              <w:spacing w:line="192" w:lineRule="auto"/>
              <w:jc w:val="center"/>
              <w:rPr>
                <w:rFonts w:ascii="Times New Roman" w:hAnsi="Times New Roman" w:eastAsia="仿宋_GB2312" w:cs="Times New Roman"/>
                <w:b/>
                <w:sz w:val="24"/>
                <w:szCs w:val="20"/>
              </w:rPr>
            </w:pPr>
          </w:p>
        </w:tc>
        <w:tc>
          <w:tcPr>
            <w:tcW w:w="738" w:type="dxa"/>
            <w:noWrap w:val="0"/>
            <w:tcMar>
              <w:top w:w="15" w:type="dxa"/>
              <w:left w:w="15" w:type="dxa"/>
              <w:right w:w="15" w:type="dxa"/>
            </w:tcMar>
            <w:vAlign w:val="center"/>
          </w:tcPr>
          <w:p>
            <w:pPr>
              <w:widowControl/>
              <w:spacing w:line="192" w:lineRule="auto"/>
              <w:jc w:val="center"/>
              <w:rPr>
                <w:rFonts w:ascii="Times New Roman" w:hAnsi="Times New Roman" w:eastAsia="仿宋_GB2312"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blHeader/>
          <w:jc w:val="center"/>
        </w:trPr>
        <w:tc>
          <w:tcPr>
            <w:tcW w:w="2400" w:type="dxa"/>
            <w:gridSpan w:val="3"/>
            <w:noWrap w:val="0"/>
            <w:tcMar>
              <w:top w:w="15" w:type="dxa"/>
              <w:left w:w="15" w:type="dxa"/>
              <w:right w:w="15" w:type="dxa"/>
            </w:tcMar>
            <w:vAlign w:val="center"/>
          </w:tcPr>
          <w:p>
            <w:pPr>
              <w:widowControl/>
              <w:spacing w:line="192" w:lineRule="auto"/>
              <w:jc w:val="center"/>
              <w:textAlignment w:val="center"/>
              <w:rPr>
                <w:rFonts w:ascii="黑体" w:hAnsi="黑体" w:eastAsia="黑体" w:cs="黑体"/>
                <w:kern w:val="0"/>
                <w:szCs w:val="21"/>
                <w:lang w:bidi="ar"/>
              </w:rPr>
            </w:pPr>
            <w:r>
              <w:rPr>
                <w:rFonts w:hint="eastAsia" w:ascii="黑体" w:hAnsi="黑体" w:eastAsia="黑体" w:cs="黑体"/>
                <w:kern w:val="0"/>
                <w:szCs w:val="21"/>
                <w:lang w:bidi="ar"/>
              </w:rPr>
              <w:t>四、资料归档</w:t>
            </w:r>
          </w:p>
          <w:p>
            <w:pPr>
              <w:widowControl/>
              <w:spacing w:line="192" w:lineRule="auto"/>
              <w:jc w:val="center"/>
              <w:textAlignment w:val="center"/>
              <w:rPr>
                <w:rFonts w:ascii="黑体" w:hAnsi="黑体" w:eastAsia="黑体" w:cs="黑体"/>
                <w:kern w:val="0"/>
                <w:szCs w:val="21"/>
                <w:lang w:bidi="ar"/>
              </w:rPr>
            </w:pPr>
            <w:r>
              <w:rPr>
                <w:rFonts w:hint="eastAsia" w:ascii="黑体" w:hAnsi="黑体" w:eastAsia="黑体" w:cs="黑体"/>
                <w:kern w:val="0"/>
                <w:szCs w:val="21"/>
                <w:lang w:bidi="ar"/>
              </w:rPr>
              <w:t>（10</w:t>
            </w:r>
            <w:r>
              <w:rPr>
                <w:rFonts w:hint="eastAsia" w:ascii="黑体" w:hAnsi="黑体" w:eastAsia="黑体" w:cs="黑体"/>
                <w:szCs w:val="21"/>
              </w:rPr>
              <w:t>分</w:t>
            </w:r>
            <w:r>
              <w:rPr>
                <w:rFonts w:hint="eastAsia" w:ascii="黑体" w:hAnsi="黑体" w:eastAsia="黑体" w:cs="黑体"/>
                <w:kern w:val="0"/>
                <w:szCs w:val="21"/>
                <w:lang w:bidi="ar"/>
              </w:rPr>
              <w:t>）</w:t>
            </w:r>
          </w:p>
        </w:tc>
        <w:tc>
          <w:tcPr>
            <w:tcW w:w="834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210" w:firstLineChars="100"/>
              <w:jc w:val="left"/>
              <w:textAlignment w:val="center"/>
              <w:outlineLvl w:val="9"/>
              <w:rPr>
                <w:rFonts w:ascii="Times New Roman" w:hAnsi="Times New Roman" w:eastAsia="仿宋_GB2312" w:cs="Times New Roman"/>
                <w:kern w:val="0"/>
                <w:szCs w:val="21"/>
                <w:lang w:bidi="ar"/>
              </w:rPr>
            </w:pPr>
            <w:r>
              <w:rPr>
                <w:rFonts w:hint="eastAsia" w:ascii="Times New Roman" w:hAnsi="Times New Roman" w:eastAsia="仿宋_GB2312" w:cs="Times New Roman"/>
                <w:kern w:val="0"/>
                <w:szCs w:val="21"/>
                <w:lang w:bidi="ar"/>
              </w:rPr>
              <w:t>项目实施区农业</w:t>
            </w:r>
            <w:r>
              <w:rPr>
                <w:rFonts w:hint="eastAsia" w:ascii="Times New Roman" w:hAnsi="Times New Roman" w:eastAsia="仿宋_GB2312" w:cs="Times New Roman"/>
                <w:kern w:val="0"/>
                <w:szCs w:val="21"/>
                <w:lang w:eastAsia="zh-CN" w:bidi="ar"/>
              </w:rPr>
              <w:t>社会化</w:t>
            </w:r>
            <w:r>
              <w:rPr>
                <w:rFonts w:hint="eastAsia" w:ascii="Times New Roman" w:hAnsi="Times New Roman" w:eastAsia="仿宋_GB2312" w:cs="Times New Roman"/>
                <w:kern w:val="0"/>
                <w:szCs w:val="21"/>
                <w:lang w:bidi="ar"/>
              </w:rPr>
              <w:t>服务项目档案目录清晰，实施方案、动员部署会议、教育培训、监督检查、工作台账、资金申请等资料齐全、数据准确、内容翔实的，得10分。存在资料缺项、数据不准、内容杂乱等问题的酌情扣分。</w:t>
            </w:r>
          </w:p>
        </w:tc>
        <w:tc>
          <w:tcPr>
            <w:tcW w:w="810" w:type="dxa"/>
            <w:noWrap w:val="0"/>
            <w:tcMar>
              <w:top w:w="15" w:type="dxa"/>
              <w:left w:w="15" w:type="dxa"/>
              <w:right w:w="15" w:type="dxa"/>
            </w:tcMar>
            <w:vAlign w:val="center"/>
          </w:tcPr>
          <w:p>
            <w:pPr>
              <w:widowControl/>
              <w:spacing w:line="192" w:lineRule="auto"/>
              <w:jc w:val="center"/>
              <w:textAlignment w:val="center"/>
              <w:rPr>
                <w:rFonts w:ascii="Times New Roman" w:hAnsi="Times New Roman" w:eastAsia="仿宋_GB2312" w:cs="Times New Roman"/>
                <w:kern w:val="0"/>
                <w:szCs w:val="21"/>
                <w:lang w:bidi="ar"/>
              </w:rPr>
            </w:pPr>
            <w:r>
              <w:rPr>
                <w:rFonts w:hint="eastAsia" w:ascii="Times New Roman" w:hAnsi="Times New Roman" w:eastAsia="仿宋_GB2312" w:cs="Times New Roman"/>
                <w:kern w:val="0"/>
                <w:szCs w:val="21"/>
                <w:lang w:bidi="ar"/>
              </w:rPr>
              <w:t>10</w:t>
            </w:r>
          </w:p>
        </w:tc>
        <w:tc>
          <w:tcPr>
            <w:tcW w:w="824" w:type="dxa"/>
            <w:noWrap w:val="0"/>
            <w:tcMar>
              <w:top w:w="15" w:type="dxa"/>
              <w:left w:w="15" w:type="dxa"/>
              <w:right w:w="15" w:type="dxa"/>
            </w:tcMar>
            <w:vAlign w:val="center"/>
          </w:tcPr>
          <w:p>
            <w:pPr>
              <w:widowControl/>
              <w:spacing w:line="192" w:lineRule="auto"/>
              <w:jc w:val="center"/>
              <w:rPr>
                <w:rFonts w:ascii="Times New Roman" w:hAnsi="Times New Roman" w:eastAsia="仿宋_GB2312" w:cs="Times New Roman"/>
                <w:b/>
                <w:sz w:val="24"/>
                <w:szCs w:val="20"/>
              </w:rPr>
            </w:pPr>
          </w:p>
        </w:tc>
        <w:tc>
          <w:tcPr>
            <w:tcW w:w="738" w:type="dxa"/>
            <w:noWrap w:val="0"/>
            <w:tcMar>
              <w:top w:w="15" w:type="dxa"/>
              <w:left w:w="15" w:type="dxa"/>
              <w:right w:w="15" w:type="dxa"/>
            </w:tcMar>
            <w:vAlign w:val="center"/>
          </w:tcPr>
          <w:p>
            <w:pPr>
              <w:widowControl/>
              <w:spacing w:line="192" w:lineRule="auto"/>
              <w:jc w:val="center"/>
              <w:rPr>
                <w:rFonts w:ascii="Times New Roman" w:hAnsi="Times New Roman" w:eastAsia="仿宋_GB2312"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blHeader/>
          <w:jc w:val="center"/>
        </w:trPr>
        <w:tc>
          <w:tcPr>
            <w:tcW w:w="2400" w:type="dxa"/>
            <w:gridSpan w:val="3"/>
            <w:noWrap w:val="0"/>
            <w:tcMar>
              <w:top w:w="15" w:type="dxa"/>
              <w:left w:w="15" w:type="dxa"/>
              <w:right w:w="15" w:type="dxa"/>
            </w:tcMar>
            <w:vAlign w:val="center"/>
          </w:tcPr>
          <w:p>
            <w:pPr>
              <w:widowControl/>
              <w:spacing w:line="192" w:lineRule="auto"/>
              <w:jc w:val="center"/>
              <w:textAlignment w:val="center"/>
              <w:rPr>
                <w:rFonts w:ascii="黑体" w:hAnsi="黑体" w:eastAsia="黑体" w:cs="黑体"/>
                <w:kern w:val="0"/>
                <w:szCs w:val="21"/>
                <w:lang w:bidi="ar"/>
              </w:rPr>
            </w:pPr>
            <w:r>
              <w:rPr>
                <w:rFonts w:hint="eastAsia" w:ascii="黑体" w:hAnsi="黑体" w:eastAsia="黑体" w:cs="黑体"/>
                <w:kern w:val="0"/>
                <w:szCs w:val="21"/>
                <w:lang w:bidi="ar"/>
              </w:rPr>
              <w:t>五、典型宣传</w:t>
            </w:r>
          </w:p>
          <w:p>
            <w:pPr>
              <w:widowControl/>
              <w:spacing w:line="192" w:lineRule="auto"/>
              <w:jc w:val="center"/>
              <w:textAlignment w:val="center"/>
              <w:rPr>
                <w:rFonts w:ascii="黑体" w:hAnsi="黑体" w:eastAsia="黑体" w:cs="黑体"/>
                <w:kern w:val="0"/>
                <w:szCs w:val="21"/>
                <w:lang w:bidi="ar"/>
              </w:rPr>
            </w:pPr>
            <w:r>
              <w:rPr>
                <w:rFonts w:hint="eastAsia" w:ascii="黑体" w:hAnsi="黑体" w:eastAsia="黑体" w:cs="黑体"/>
                <w:kern w:val="0"/>
                <w:szCs w:val="21"/>
                <w:lang w:bidi="ar"/>
              </w:rPr>
              <w:t>（10</w:t>
            </w:r>
            <w:r>
              <w:rPr>
                <w:rFonts w:hint="eastAsia" w:ascii="黑体" w:hAnsi="黑体" w:eastAsia="黑体" w:cs="黑体"/>
                <w:szCs w:val="21"/>
              </w:rPr>
              <w:t>分</w:t>
            </w:r>
            <w:r>
              <w:rPr>
                <w:rFonts w:hint="eastAsia" w:ascii="黑体" w:hAnsi="黑体" w:eastAsia="黑体" w:cs="黑体"/>
                <w:kern w:val="0"/>
                <w:szCs w:val="21"/>
                <w:lang w:bidi="ar"/>
              </w:rPr>
              <w:t>）</w:t>
            </w:r>
          </w:p>
        </w:tc>
        <w:tc>
          <w:tcPr>
            <w:tcW w:w="834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210" w:firstLineChars="100"/>
              <w:jc w:val="left"/>
              <w:textAlignment w:val="center"/>
              <w:outlineLvl w:val="9"/>
              <w:rPr>
                <w:rFonts w:ascii="Times New Roman" w:hAnsi="Times New Roman" w:eastAsia="仿宋_GB2312" w:cs="Times New Roman"/>
                <w:kern w:val="0"/>
                <w:szCs w:val="21"/>
                <w:lang w:bidi="ar"/>
              </w:rPr>
            </w:pPr>
            <w:r>
              <w:rPr>
                <w:rFonts w:hint="eastAsia" w:ascii="Times New Roman" w:hAnsi="Times New Roman" w:eastAsia="仿宋_GB2312" w:cs="Times New Roman"/>
                <w:kern w:val="0"/>
                <w:szCs w:val="21"/>
                <w:lang w:bidi="ar"/>
              </w:rPr>
              <w:t>1.积极通过各级主流媒体对</w:t>
            </w:r>
            <w:r>
              <w:rPr>
                <w:rFonts w:hint="eastAsia" w:ascii="Times New Roman" w:hAnsi="Times New Roman" w:eastAsia="仿宋_GB2312" w:cs="Times New Roman"/>
                <w:kern w:val="0"/>
                <w:szCs w:val="21"/>
                <w:lang w:eastAsia="zh-CN" w:bidi="ar"/>
              </w:rPr>
              <w:t>农业社会化服务</w:t>
            </w:r>
            <w:r>
              <w:rPr>
                <w:rFonts w:hint="eastAsia" w:ascii="Times New Roman" w:hAnsi="Times New Roman" w:eastAsia="仿宋_GB2312" w:cs="Times New Roman"/>
                <w:kern w:val="0"/>
                <w:szCs w:val="21"/>
                <w:lang w:bidi="ar"/>
              </w:rPr>
              <w:t>项目进行宣传报道的，央级媒体每次得5分，市级媒体每次得3分，区级媒体每次得1分；</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210" w:firstLineChars="100"/>
              <w:jc w:val="left"/>
              <w:textAlignment w:val="center"/>
              <w:outlineLvl w:val="9"/>
              <w:rPr>
                <w:rFonts w:ascii="Times New Roman" w:hAnsi="Times New Roman" w:eastAsia="仿宋_GB2312" w:cs="Times New Roman"/>
                <w:kern w:val="0"/>
                <w:szCs w:val="21"/>
                <w:lang w:bidi="ar"/>
              </w:rPr>
            </w:pPr>
            <w:r>
              <w:rPr>
                <w:rFonts w:hint="eastAsia" w:ascii="Times New Roman" w:hAnsi="Times New Roman" w:eastAsia="仿宋_GB2312" w:cs="Times New Roman"/>
                <w:kern w:val="0"/>
                <w:szCs w:val="21"/>
                <w:lang w:bidi="ar"/>
              </w:rPr>
              <w:t>2.按要求积极报送典型案例、组织参加各类宣传报道活动的，每次加1分。</w:t>
            </w:r>
          </w:p>
        </w:tc>
        <w:tc>
          <w:tcPr>
            <w:tcW w:w="810" w:type="dxa"/>
            <w:noWrap w:val="0"/>
            <w:tcMar>
              <w:top w:w="15" w:type="dxa"/>
              <w:left w:w="15" w:type="dxa"/>
              <w:right w:w="15" w:type="dxa"/>
            </w:tcMar>
            <w:vAlign w:val="center"/>
          </w:tcPr>
          <w:p>
            <w:pPr>
              <w:widowControl/>
              <w:spacing w:line="192" w:lineRule="auto"/>
              <w:jc w:val="center"/>
              <w:textAlignment w:val="center"/>
              <w:rPr>
                <w:rFonts w:ascii="Times New Roman" w:hAnsi="Times New Roman" w:eastAsia="仿宋_GB2312" w:cs="Times New Roman"/>
                <w:kern w:val="0"/>
                <w:szCs w:val="21"/>
                <w:lang w:bidi="ar"/>
              </w:rPr>
            </w:pPr>
            <w:r>
              <w:rPr>
                <w:rFonts w:hint="eastAsia" w:ascii="Times New Roman" w:hAnsi="Times New Roman" w:eastAsia="仿宋_GB2312" w:cs="Times New Roman"/>
                <w:kern w:val="0"/>
                <w:szCs w:val="21"/>
                <w:lang w:bidi="ar"/>
              </w:rPr>
              <w:t>1</w:t>
            </w:r>
            <w:r>
              <w:rPr>
                <w:rFonts w:ascii="Times New Roman" w:hAnsi="Times New Roman" w:eastAsia="仿宋_GB2312" w:cs="Times New Roman"/>
                <w:kern w:val="0"/>
                <w:szCs w:val="21"/>
                <w:lang w:bidi="ar"/>
              </w:rPr>
              <w:t>0</w:t>
            </w:r>
          </w:p>
        </w:tc>
        <w:tc>
          <w:tcPr>
            <w:tcW w:w="824" w:type="dxa"/>
            <w:noWrap w:val="0"/>
            <w:tcMar>
              <w:top w:w="15" w:type="dxa"/>
              <w:left w:w="15" w:type="dxa"/>
              <w:right w:w="15" w:type="dxa"/>
            </w:tcMar>
            <w:vAlign w:val="center"/>
          </w:tcPr>
          <w:p>
            <w:pPr>
              <w:widowControl/>
              <w:spacing w:line="192" w:lineRule="auto"/>
              <w:jc w:val="center"/>
              <w:rPr>
                <w:rFonts w:ascii="Times New Roman" w:hAnsi="Times New Roman" w:eastAsia="仿宋_GB2312" w:cs="Times New Roman"/>
                <w:b/>
                <w:sz w:val="24"/>
                <w:szCs w:val="20"/>
              </w:rPr>
            </w:pPr>
          </w:p>
        </w:tc>
        <w:tc>
          <w:tcPr>
            <w:tcW w:w="738" w:type="dxa"/>
            <w:noWrap w:val="0"/>
            <w:tcMar>
              <w:top w:w="15" w:type="dxa"/>
              <w:left w:w="15" w:type="dxa"/>
              <w:right w:w="15" w:type="dxa"/>
            </w:tcMar>
            <w:vAlign w:val="center"/>
          </w:tcPr>
          <w:p>
            <w:pPr>
              <w:widowControl/>
              <w:spacing w:line="192" w:lineRule="auto"/>
              <w:jc w:val="center"/>
              <w:rPr>
                <w:rFonts w:ascii="Times New Roman" w:hAnsi="Times New Roman" w:eastAsia="仿宋_GB2312"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blHeader/>
          <w:jc w:val="center"/>
        </w:trPr>
        <w:tc>
          <w:tcPr>
            <w:tcW w:w="2400" w:type="dxa"/>
            <w:gridSpan w:val="3"/>
            <w:noWrap w:val="0"/>
            <w:tcMar>
              <w:top w:w="15" w:type="dxa"/>
              <w:left w:w="15" w:type="dxa"/>
              <w:right w:w="15" w:type="dxa"/>
            </w:tcMar>
            <w:vAlign w:val="center"/>
          </w:tcPr>
          <w:p>
            <w:pPr>
              <w:widowControl/>
              <w:spacing w:line="192" w:lineRule="auto"/>
              <w:jc w:val="center"/>
              <w:textAlignment w:val="center"/>
              <w:rPr>
                <w:rFonts w:ascii="黑体" w:hAnsi="黑体" w:eastAsia="黑体" w:cs="黑体"/>
                <w:kern w:val="0"/>
                <w:szCs w:val="21"/>
                <w:lang w:bidi="ar"/>
              </w:rPr>
            </w:pPr>
            <w:r>
              <w:rPr>
                <w:rFonts w:hint="eastAsia" w:ascii="黑体" w:hAnsi="黑体" w:eastAsia="黑体" w:cs="黑体"/>
                <w:kern w:val="0"/>
                <w:szCs w:val="21"/>
                <w:lang w:bidi="ar"/>
              </w:rPr>
              <w:t>加分项</w:t>
            </w:r>
          </w:p>
          <w:p>
            <w:pPr>
              <w:widowControl/>
              <w:spacing w:line="192" w:lineRule="auto"/>
              <w:jc w:val="center"/>
              <w:textAlignment w:val="center"/>
              <w:rPr>
                <w:rFonts w:ascii="黑体" w:hAnsi="黑体" w:eastAsia="黑体" w:cs="黑体"/>
                <w:kern w:val="0"/>
                <w:szCs w:val="21"/>
                <w:lang w:bidi="ar"/>
              </w:rPr>
            </w:pPr>
            <w:r>
              <w:rPr>
                <w:rFonts w:hint="eastAsia" w:ascii="黑体" w:hAnsi="黑体" w:eastAsia="黑体" w:cs="黑体"/>
                <w:kern w:val="0"/>
                <w:szCs w:val="21"/>
                <w:lang w:bidi="ar"/>
              </w:rPr>
              <w:t>（10分）</w:t>
            </w:r>
          </w:p>
        </w:tc>
        <w:tc>
          <w:tcPr>
            <w:tcW w:w="834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210" w:firstLineChars="100"/>
              <w:jc w:val="left"/>
              <w:textAlignment w:val="center"/>
              <w:outlineLvl w:val="9"/>
              <w:rPr>
                <w:rFonts w:ascii="Times New Roman" w:hAnsi="Times New Roman" w:eastAsia="仿宋_GB2312" w:cs="Times New Roman"/>
                <w:kern w:val="0"/>
                <w:szCs w:val="21"/>
                <w:lang w:bidi="ar"/>
              </w:rPr>
            </w:pPr>
            <w:r>
              <w:rPr>
                <w:rFonts w:hint="eastAsia" w:ascii="Times New Roman" w:hAnsi="Times New Roman" w:eastAsia="仿宋_GB2312" w:cs="Times New Roman"/>
                <w:kern w:val="0"/>
                <w:szCs w:val="21"/>
                <w:lang w:bidi="ar"/>
              </w:rPr>
              <w:t>1.组织建立</w:t>
            </w:r>
            <w:r>
              <w:rPr>
                <w:rFonts w:hint="eastAsia" w:ascii="Times New Roman" w:hAnsi="Times New Roman" w:eastAsia="仿宋_GB2312" w:cs="Times New Roman"/>
                <w:kern w:val="0"/>
                <w:szCs w:val="21"/>
                <w:lang w:eastAsia="zh-CN" w:bidi="ar"/>
              </w:rPr>
              <w:t>农业社会化服务</w:t>
            </w:r>
            <w:r>
              <w:rPr>
                <w:rFonts w:hint="eastAsia" w:ascii="Times New Roman" w:hAnsi="Times New Roman" w:eastAsia="仿宋_GB2312" w:cs="Times New Roman"/>
                <w:kern w:val="0"/>
                <w:szCs w:val="21"/>
                <w:lang w:bidi="ar"/>
              </w:rPr>
              <w:t>中心或类似工作机构，为做好</w:t>
            </w:r>
            <w:r>
              <w:rPr>
                <w:rFonts w:hint="eastAsia" w:ascii="Times New Roman" w:hAnsi="Times New Roman" w:eastAsia="仿宋_GB2312" w:cs="Times New Roman"/>
                <w:kern w:val="0"/>
                <w:szCs w:val="21"/>
                <w:lang w:eastAsia="zh-CN" w:bidi="ar"/>
              </w:rPr>
              <w:t>农业社会化服务</w:t>
            </w:r>
            <w:r>
              <w:rPr>
                <w:rFonts w:hint="eastAsia" w:ascii="Times New Roman" w:hAnsi="Times New Roman" w:eastAsia="仿宋_GB2312" w:cs="Times New Roman"/>
                <w:kern w:val="0"/>
                <w:szCs w:val="21"/>
                <w:lang w:bidi="ar"/>
              </w:rPr>
              <w:t>工作提供指导、服务的，加5分。</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210" w:firstLineChars="100"/>
              <w:jc w:val="left"/>
              <w:textAlignment w:val="center"/>
              <w:outlineLvl w:val="9"/>
              <w:rPr>
                <w:rFonts w:ascii="Times New Roman" w:hAnsi="Times New Roman" w:eastAsia="仿宋_GB2312" w:cs="Times New Roman"/>
                <w:kern w:val="0"/>
                <w:szCs w:val="21"/>
                <w:lang w:bidi="ar"/>
              </w:rPr>
            </w:pPr>
            <w:r>
              <w:rPr>
                <w:rFonts w:hint="eastAsia" w:ascii="Times New Roman" w:hAnsi="Times New Roman" w:eastAsia="仿宋_GB2312" w:cs="Times New Roman"/>
                <w:kern w:val="0"/>
                <w:szCs w:val="21"/>
                <w:lang w:bidi="ar"/>
              </w:rPr>
              <w:t>2.运用农业社会化服务平台或采用GPS等现代信息技术加强</w:t>
            </w:r>
            <w:r>
              <w:rPr>
                <w:rFonts w:hint="eastAsia" w:ascii="Times New Roman" w:hAnsi="Times New Roman" w:eastAsia="仿宋_GB2312" w:cs="Times New Roman"/>
                <w:kern w:val="0"/>
                <w:szCs w:val="21"/>
                <w:lang w:eastAsia="zh-CN" w:bidi="ar"/>
              </w:rPr>
              <w:t>农业社会化</w:t>
            </w:r>
            <w:r>
              <w:rPr>
                <w:rFonts w:hint="eastAsia" w:ascii="Times New Roman" w:hAnsi="Times New Roman" w:eastAsia="仿宋_GB2312" w:cs="Times New Roman"/>
                <w:kern w:val="0"/>
                <w:szCs w:val="21"/>
                <w:lang w:bidi="ar"/>
              </w:rPr>
              <w:t>服务作业数量、质量监管的，加5分。</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210" w:firstLineChars="100"/>
              <w:jc w:val="left"/>
              <w:textAlignment w:val="center"/>
              <w:outlineLvl w:val="9"/>
              <w:rPr>
                <w:rFonts w:ascii="Times New Roman" w:hAnsi="Times New Roman" w:eastAsia="仿宋_GB2312" w:cs="Times New Roman"/>
                <w:kern w:val="0"/>
                <w:szCs w:val="21"/>
                <w:lang w:bidi="ar"/>
              </w:rPr>
            </w:pPr>
            <w:r>
              <w:rPr>
                <w:rFonts w:hint="eastAsia" w:ascii="Times New Roman" w:hAnsi="Times New Roman" w:eastAsia="仿宋_GB2312" w:cs="Times New Roman"/>
                <w:kern w:val="0"/>
                <w:szCs w:val="21"/>
                <w:lang w:bidi="ar"/>
              </w:rPr>
              <w:t>3.采取其他创新性举措，明显提高</w:t>
            </w:r>
            <w:r>
              <w:rPr>
                <w:rFonts w:hint="eastAsia" w:ascii="Times New Roman" w:hAnsi="Times New Roman" w:eastAsia="仿宋_GB2312" w:cs="Times New Roman"/>
                <w:kern w:val="0"/>
                <w:szCs w:val="21"/>
                <w:lang w:eastAsia="zh-CN" w:bidi="ar"/>
              </w:rPr>
              <w:t>农业社会化</w:t>
            </w:r>
            <w:r>
              <w:rPr>
                <w:rFonts w:hint="eastAsia" w:ascii="Times New Roman" w:hAnsi="Times New Roman" w:eastAsia="仿宋_GB2312" w:cs="Times New Roman"/>
                <w:kern w:val="0"/>
                <w:szCs w:val="21"/>
                <w:lang w:bidi="ar"/>
              </w:rPr>
              <w:t>服务项目工作质量、效果的，酌情加分。</w:t>
            </w:r>
          </w:p>
        </w:tc>
        <w:tc>
          <w:tcPr>
            <w:tcW w:w="810" w:type="dxa"/>
            <w:noWrap w:val="0"/>
            <w:tcMar>
              <w:top w:w="15" w:type="dxa"/>
              <w:left w:w="15" w:type="dxa"/>
              <w:right w:w="15" w:type="dxa"/>
            </w:tcMar>
            <w:vAlign w:val="center"/>
          </w:tcPr>
          <w:p>
            <w:pPr>
              <w:widowControl/>
              <w:spacing w:line="192" w:lineRule="auto"/>
              <w:jc w:val="center"/>
              <w:textAlignment w:val="center"/>
              <w:rPr>
                <w:rFonts w:ascii="Times New Roman" w:hAnsi="Times New Roman" w:eastAsia="仿宋_GB2312" w:cs="Times New Roman"/>
                <w:kern w:val="0"/>
                <w:szCs w:val="21"/>
                <w:lang w:bidi="ar"/>
              </w:rPr>
            </w:pPr>
            <w:r>
              <w:rPr>
                <w:rFonts w:hint="eastAsia" w:ascii="Times New Roman" w:hAnsi="Times New Roman" w:eastAsia="仿宋_GB2312" w:cs="Times New Roman"/>
                <w:kern w:val="0"/>
                <w:szCs w:val="21"/>
                <w:lang w:bidi="ar"/>
              </w:rPr>
              <w:t>10</w:t>
            </w:r>
          </w:p>
        </w:tc>
        <w:tc>
          <w:tcPr>
            <w:tcW w:w="824" w:type="dxa"/>
            <w:noWrap w:val="0"/>
            <w:tcMar>
              <w:top w:w="15" w:type="dxa"/>
              <w:left w:w="15" w:type="dxa"/>
              <w:right w:w="15" w:type="dxa"/>
            </w:tcMar>
            <w:vAlign w:val="center"/>
          </w:tcPr>
          <w:p>
            <w:pPr>
              <w:widowControl/>
              <w:spacing w:line="192" w:lineRule="auto"/>
              <w:jc w:val="center"/>
              <w:rPr>
                <w:rFonts w:ascii="Times New Roman" w:hAnsi="Times New Roman" w:eastAsia="仿宋_GB2312" w:cs="Times New Roman"/>
                <w:b/>
                <w:sz w:val="24"/>
                <w:szCs w:val="20"/>
              </w:rPr>
            </w:pPr>
          </w:p>
        </w:tc>
        <w:tc>
          <w:tcPr>
            <w:tcW w:w="738" w:type="dxa"/>
            <w:noWrap w:val="0"/>
            <w:tcMar>
              <w:top w:w="15" w:type="dxa"/>
              <w:left w:w="15" w:type="dxa"/>
              <w:right w:w="15" w:type="dxa"/>
            </w:tcMar>
            <w:vAlign w:val="center"/>
          </w:tcPr>
          <w:p>
            <w:pPr>
              <w:widowControl/>
              <w:spacing w:line="192" w:lineRule="auto"/>
              <w:jc w:val="center"/>
              <w:rPr>
                <w:rFonts w:ascii="Times New Roman" w:hAnsi="Times New Roman" w:eastAsia="仿宋_GB2312" w:cs="Times New Roman"/>
                <w:b/>
                <w:sz w:val="24"/>
                <w:szCs w:val="20"/>
              </w:rPr>
            </w:pPr>
          </w:p>
        </w:tc>
      </w:tr>
    </w:tbl>
    <w:p>
      <w:pPr>
        <w:ind w:firstLine="320" w:firstLineChars="100"/>
        <w:rPr>
          <w:rFonts w:ascii="Times New Roman" w:hAnsi="Times New Roman" w:eastAsia="仿宋" w:cs="Times New Roman"/>
          <w:sz w:val="32"/>
          <w:szCs w:val="32"/>
        </w:rPr>
      </w:pPr>
    </w:p>
    <w:p/>
    <w:sectPr>
      <w:headerReference r:id="rId9" w:type="default"/>
      <w:footerReference r:id="rId10" w:type="default"/>
      <w:footerReference r:id="rId11" w:type="even"/>
      <w:pgSz w:w="16838" w:h="11906" w:orient="landscape"/>
      <w:pgMar w:top="1440" w:right="1701" w:bottom="1440" w:left="1757" w:header="851" w:footer="1293" w:gutter="0"/>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等线" w:hAnsi="等线" w:eastAsia="等线"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ind w:left="420" w:leftChars="200" w:right="420" w:rightChars="200"/>
                            <w:jc w:val="center"/>
                            <w:rPr>
                              <w:rStyle w:val="6"/>
                              <w:rFonts w:ascii="等线" w:hAnsi="等线" w:eastAsia="等线" w:cs="Times New Roman"/>
                              <w:sz w:val="28"/>
                              <w:szCs w:val="18"/>
                            </w:rPr>
                          </w:pPr>
                          <w:r>
                            <w:rPr>
                              <w:rStyle w:val="6"/>
                              <w:rFonts w:hint="eastAsia" w:ascii="楷体_GB2312" w:hAnsi="楷体_GB2312" w:eastAsia="楷体_GB2312" w:cs="楷体_GB2312"/>
                              <w:sz w:val="28"/>
                              <w:szCs w:val="18"/>
                            </w:rPr>
                            <w:t xml:space="preserve">— </w:t>
                          </w:r>
                          <w:r>
                            <w:rPr>
                              <w:rFonts w:ascii="Times New Roman" w:hAnsi="Times New Roman" w:eastAsia="楷体_GB2312" w:cs="Times New Roman"/>
                              <w:sz w:val="28"/>
                              <w:szCs w:val="18"/>
                            </w:rPr>
                            <w:fldChar w:fldCharType="begin"/>
                          </w:r>
                          <w:r>
                            <w:rPr>
                              <w:rStyle w:val="6"/>
                              <w:rFonts w:ascii="Times New Roman" w:hAnsi="Times New Roman" w:eastAsia="楷体_GB2312" w:cs="Times New Roman"/>
                              <w:sz w:val="28"/>
                              <w:szCs w:val="18"/>
                            </w:rPr>
                            <w:instrText xml:space="preserve">PAGE  </w:instrText>
                          </w:r>
                          <w:r>
                            <w:rPr>
                              <w:rFonts w:ascii="Times New Roman" w:hAnsi="Times New Roman" w:eastAsia="楷体_GB2312" w:cs="Times New Roman"/>
                              <w:sz w:val="28"/>
                              <w:szCs w:val="18"/>
                            </w:rPr>
                            <w:fldChar w:fldCharType="separate"/>
                          </w:r>
                          <w:r>
                            <w:rPr>
                              <w:rStyle w:val="6"/>
                              <w:rFonts w:ascii="Times New Roman" w:hAnsi="Times New Roman" w:eastAsia="楷体_GB2312" w:cs="Times New Roman"/>
                              <w:sz w:val="28"/>
                              <w:szCs w:val="18"/>
                            </w:rPr>
                            <w:t>16</w:t>
                          </w:r>
                          <w:r>
                            <w:rPr>
                              <w:rFonts w:ascii="Times New Roman" w:hAnsi="Times New Roman" w:eastAsia="楷体_GB2312" w:cs="Times New Roman"/>
                              <w:sz w:val="28"/>
                              <w:szCs w:val="18"/>
                            </w:rPr>
                            <w:fldChar w:fldCharType="end"/>
                          </w:r>
                          <w:r>
                            <w:rPr>
                              <w:rStyle w:val="6"/>
                              <w:rFonts w:hint="eastAsia" w:ascii="楷体_GB2312" w:hAnsi="楷体_GB2312" w:eastAsia="楷体_GB2312" w:cs="楷体_GB2312"/>
                              <w:sz w:val="28"/>
                              <w:szCs w:val="18"/>
                            </w:rPr>
                            <w:t xml:space="preserve"> —  </w:t>
                          </w:r>
                          <w:r>
                            <w:rPr>
                              <w:rStyle w:val="6"/>
                              <w:rFonts w:hint="eastAsia" w:ascii="等线" w:hAnsi="等线" w:eastAsia="等线" w:cs="Times New Roman"/>
                              <w:sz w:val="28"/>
                              <w:szCs w:val="1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GX9WQDXAQAAsAMAAA4AAAAAAAAAAQAgAAAA&#10;HgEAAGRycy9lMm9Eb2MueG1sUEsFBgAAAAAGAAYAWQEAAGcFAAAAAA==&#10;">
              <v:path/>
              <v:fill on="f" focussize="0,0"/>
              <v:stroke on="f"/>
              <v:imagedata o:title=""/>
              <o:lock v:ext="edit" aspectratio="f"/>
              <v:textbox inset="0mm,0mm,0mm,0mm" style="mso-fit-shape-to-text:t;">
                <w:txbxContent>
                  <w:p>
                    <w:pPr>
                      <w:snapToGrid w:val="0"/>
                      <w:ind w:left="420" w:leftChars="200" w:right="420" w:rightChars="200"/>
                      <w:jc w:val="center"/>
                      <w:rPr>
                        <w:rStyle w:val="6"/>
                        <w:rFonts w:ascii="等线" w:hAnsi="等线" w:eastAsia="等线" w:cs="Times New Roman"/>
                        <w:sz w:val="28"/>
                        <w:szCs w:val="18"/>
                      </w:rPr>
                    </w:pPr>
                    <w:r>
                      <w:rPr>
                        <w:rStyle w:val="6"/>
                        <w:rFonts w:hint="eastAsia" w:ascii="楷体_GB2312" w:hAnsi="楷体_GB2312" w:eastAsia="楷体_GB2312" w:cs="楷体_GB2312"/>
                        <w:sz w:val="28"/>
                        <w:szCs w:val="18"/>
                      </w:rPr>
                      <w:t xml:space="preserve">— </w:t>
                    </w:r>
                    <w:r>
                      <w:rPr>
                        <w:rFonts w:ascii="Times New Roman" w:hAnsi="Times New Roman" w:eastAsia="楷体_GB2312" w:cs="Times New Roman"/>
                        <w:sz w:val="28"/>
                        <w:szCs w:val="18"/>
                      </w:rPr>
                      <w:fldChar w:fldCharType="begin"/>
                    </w:r>
                    <w:r>
                      <w:rPr>
                        <w:rStyle w:val="6"/>
                        <w:rFonts w:ascii="Times New Roman" w:hAnsi="Times New Roman" w:eastAsia="楷体_GB2312" w:cs="Times New Roman"/>
                        <w:sz w:val="28"/>
                        <w:szCs w:val="18"/>
                      </w:rPr>
                      <w:instrText xml:space="preserve">PAGE  </w:instrText>
                    </w:r>
                    <w:r>
                      <w:rPr>
                        <w:rFonts w:ascii="Times New Roman" w:hAnsi="Times New Roman" w:eastAsia="楷体_GB2312" w:cs="Times New Roman"/>
                        <w:sz w:val="28"/>
                        <w:szCs w:val="18"/>
                      </w:rPr>
                      <w:fldChar w:fldCharType="separate"/>
                    </w:r>
                    <w:r>
                      <w:rPr>
                        <w:rStyle w:val="6"/>
                        <w:rFonts w:ascii="Times New Roman" w:hAnsi="Times New Roman" w:eastAsia="楷体_GB2312" w:cs="Times New Roman"/>
                        <w:sz w:val="28"/>
                        <w:szCs w:val="18"/>
                      </w:rPr>
                      <w:t>16</w:t>
                    </w:r>
                    <w:r>
                      <w:rPr>
                        <w:rFonts w:ascii="Times New Roman" w:hAnsi="Times New Roman" w:eastAsia="楷体_GB2312" w:cs="Times New Roman"/>
                        <w:sz w:val="28"/>
                        <w:szCs w:val="18"/>
                      </w:rPr>
                      <w:fldChar w:fldCharType="end"/>
                    </w:r>
                    <w:r>
                      <w:rPr>
                        <w:rStyle w:val="6"/>
                        <w:rFonts w:hint="eastAsia" w:ascii="楷体_GB2312" w:hAnsi="楷体_GB2312" w:eastAsia="楷体_GB2312" w:cs="楷体_GB2312"/>
                        <w:sz w:val="28"/>
                        <w:szCs w:val="18"/>
                      </w:rPr>
                      <w:t xml:space="preserve"> —  </w:t>
                    </w:r>
                    <w:r>
                      <w:rPr>
                        <w:rStyle w:val="6"/>
                        <w:rFonts w:hint="eastAsia" w:ascii="等线" w:hAnsi="等线" w:eastAsia="等线" w:cs="Times New Roman"/>
                        <w:sz w:val="28"/>
                        <w:szCs w:val="1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420" w:firstLineChars="150"/>
      <w:jc w:val="left"/>
      <w:rPr>
        <w:rFonts w:ascii="等线" w:hAnsi="等线" w:eastAsia="等线" w:cs="Times New Roman"/>
        <w:sz w:val="28"/>
        <w:szCs w:val="28"/>
      </w:rPr>
    </w:pPr>
    <w:r>
      <w:rPr>
        <w:rFonts w:ascii="等线" w:hAnsi="等线" w:eastAsia="等线" w:cs="Times New Roman"/>
        <w:sz w:val="28"/>
        <w:szCs w:val="28"/>
      </w:rPr>
      <w:t>—</w:t>
    </w:r>
    <w:r>
      <w:rPr>
        <w:rFonts w:ascii="Times New Roman" w:hAnsi="Times New Roman" w:eastAsia="等线" w:cs="Times New Roman"/>
        <w:sz w:val="28"/>
        <w:szCs w:val="28"/>
      </w:rPr>
      <w:t xml:space="preserve"> </w:t>
    </w:r>
    <w:r>
      <w:rPr>
        <w:rFonts w:ascii="Times New Roman" w:hAnsi="Times New Roman" w:eastAsia="等线" w:cs="Times New Roman"/>
        <w:sz w:val="28"/>
        <w:szCs w:val="28"/>
      </w:rPr>
      <w:fldChar w:fldCharType="begin"/>
    </w:r>
    <w:r>
      <w:rPr>
        <w:rFonts w:ascii="Times New Roman" w:hAnsi="Times New Roman" w:eastAsia="等线" w:cs="Times New Roman"/>
        <w:sz w:val="28"/>
        <w:szCs w:val="28"/>
      </w:rPr>
      <w:instrText xml:space="preserve">PAGE   \* MERGEFORMAT</w:instrText>
    </w:r>
    <w:r>
      <w:rPr>
        <w:rFonts w:ascii="Times New Roman" w:hAnsi="Times New Roman" w:eastAsia="等线" w:cs="Times New Roman"/>
        <w:sz w:val="28"/>
        <w:szCs w:val="28"/>
      </w:rPr>
      <w:fldChar w:fldCharType="separate"/>
    </w:r>
    <w:r>
      <w:rPr>
        <w:rFonts w:ascii="Times New Roman" w:hAnsi="Times New Roman" w:eastAsia="等线" w:cs="Times New Roman"/>
        <w:sz w:val="28"/>
        <w:szCs w:val="28"/>
        <w:lang w:val="zh-CN"/>
      </w:rPr>
      <w:t>14</w:t>
    </w:r>
    <w:r>
      <w:rPr>
        <w:rFonts w:ascii="Times New Roman" w:hAnsi="Times New Roman" w:eastAsia="等线" w:cs="Times New Roman"/>
        <w:sz w:val="28"/>
        <w:szCs w:val="28"/>
      </w:rPr>
      <w:fldChar w:fldCharType="end"/>
    </w:r>
    <w:r>
      <w:rPr>
        <w:rFonts w:ascii="Times New Roman" w:hAnsi="Times New Roman" w:eastAsia="等线" w:cs="Times New Roman"/>
        <w:sz w:val="28"/>
        <w:szCs w:val="28"/>
      </w:rPr>
      <w:t xml:space="preserve"> </w:t>
    </w:r>
    <w:r>
      <w:rPr>
        <w:rFonts w:ascii="等线" w:hAnsi="等线" w:eastAsia="等线" w:cs="Times New Roman"/>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srYZOdYBAACwAwAADgAAAAAAAAABACAAAAAe&#10;AQAAZHJzL2Uyb0RvYy54bWxQSwUGAAAAAAYABgBZAQAAZgUAAAAA&#1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snapToGrid w:val="0"/>
      <w:jc w:val="right"/>
      <w:rPr>
        <w:rFonts w:ascii="等线" w:hAnsi="等线" w:eastAsia="等线" w:cs="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wordWrap w:val="0"/>
                            <w:snapToGrid w:val="0"/>
                            <w:jc w:val="right"/>
                          </w:pPr>
                          <w:r>
                            <w:rPr>
                              <w:rFonts w:ascii="等线" w:hAnsi="等线" w:eastAsia="等线" w:cs="Times New Roman"/>
                              <w:sz w:val="28"/>
                              <w:szCs w:val="28"/>
                            </w:rPr>
                            <w:t xml:space="preserve">— </w:t>
                          </w:r>
                          <w:r>
                            <w:rPr>
                              <w:rFonts w:ascii="Times New Roman" w:hAnsi="Times New Roman" w:eastAsia="等线" w:cs="Times New Roman"/>
                              <w:sz w:val="28"/>
                              <w:szCs w:val="28"/>
                            </w:rPr>
                            <w:fldChar w:fldCharType="begin"/>
                          </w:r>
                          <w:r>
                            <w:rPr>
                              <w:rFonts w:ascii="Times New Roman" w:hAnsi="Times New Roman" w:eastAsia="等线" w:cs="Times New Roman"/>
                              <w:sz w:val="28"/>
                              <w:szCs w:val="28"/>
                            </w:rPr>
                            <w:instrText xml:space="preserve">PAGE   \* MERGEFORMAT</w:instrText>
                          </w:r>
                          <w:r>
                            <w:rPr>
                              <w:rFonts w:ascii="Times New Roman" w:hAnsi="Times New Roman" w:eastAsia="等线" w:cs="Times New Roman"/>
                              <w:sz w:val="28"/>
                              <w:szCs w:val="28"/>
                            </w:rPr>
                            <w:fldChar w:fldCharType="separate"/>
                          </w:r>
                          <w:r>
                            <w:rPr>
                              <w:rFonts w:ascii="Times New Roman" w:hAnsi="Times New Roman" w:eastAsia="等线" w:cs="Times New Roman"/>
                              <w:sz w:val="28"/>
                              <w:szCs w:val="28"/>
                              <w:lang w:val="zh-CN"/>
                            </w:rPr>
                            <w:t>19</w:t>
                          </w:r>
                          <w:r>
                            <w:rPr>
                              <w:rFonts w:ascii="Times New Roman" w:hAnsi="Times New Roman" w:eastAsia="等线" w:cs="Times New Roman"/>
                              <w:sz w:val="28"/>
                              <w:szCs w:val="28"/>
                            </w:rPr>
                            <w:fldChar w:fldCharType="end"/>
                          </w:r>
                          <w:r>
                            <w:rPr>
                              <w:rFonts w:ascii="等线" w:hAnsi="等线" w:eastAsia="等线" w:cs="Times New Roman"/>
                              <w:sz w:val="28"/>
                              <w:szCs w:val="28"/>
                            </w:rPr>
                            <w:t xml:space="preserve"> —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17Si1tYBAACyAwAADgAAAAAAAAABACAAAAAe&#10;AQAAZHJzL2Uyb0RvYy54bWxQSwUGAAAAAAYABgBZAQAAZgUAAAAA&#10;">
              <v:path/>
              <v:fill on="f" focussize="0,0"/>
              <v:stroke on="f"/>
              <v:imagedata o:title=""/>
              <o:lock v:ext="edit" aspectratio="f"/>
              <v:textbox inset="0mm,0mm,0mm,0mm" style="mso-fit-shape-to-text:t;">
                <w:txbxContent>
                  <w:p>
                    <w:pPr>
                      <w:wordWrap w:val="0"/>
                      <w:snapToGrid w:val="0"/>
                      <w:jc w:val="right"/>
                    </w:pPr>
                    <w:r>
                      <w:rPr>
                        <w:rFonts w:ascii="等线" w:hAnsi="等线" w:eastAsia="等线" w:cs="Times New Roman"/>
                        <w:sz w:val="28"/>
                        <w:szCs w:val="28"/>
                      </w:rPr>
                      <w:t xml:space="preserve">— </w:t>
                    </w:r>
                    <w:r>
                      <w:rPr>
                        <w:rFonts w:ascii="Times New Roman" w:hAnsi="Times New Roman" w:eastAsia="等线" w:cs="Times New Roman"/>
                        <w:sz w:val="28"/>
                        <w:szCs w:val="28"/>
                      </w:rPr>
                      <w:fldChar w:fldCharType="begin"/>
                    </w:r>
                    <w:r>
                      <w:rPr>
                        <w:rFonts w:ascii="Times New Roman" w:hAnsi="Times New Roman" w:eastAsia="等线" w:cs="Times New Roman"/>
                        <w:sz w:val="28"/>
                        <w:szCs w:val="28"/>
                      </w:rPr>
                      <w:instrText xml:space="preserve">PAGE   \* MERGEFORMAT</w:instrText>
                    </w:r>
                    <w:r>
                      <w:rPr>
                        <w:rFonts w:ascii="Times New Roman" w:hAnsi="Times New Roman" w:eastAsia="等线" w:cs="Times New Roman"/>
                        <w:sz w:val="28"/>
                        <w:szCs w:val="28"/>
                      </w:rPr>
                      <w:fldChar w:fldCharType="separate"/>
                    </w:r>
                    <w:r>
                      <w:rPr>
                        <w:rFonts w:ascii="Times New Roman" w:hAnsi="Times New Roman" w:eastAsia="等线" w:cs="Times New Roman"/>
                        <w:sz w:val="28"/>
                        <w:szCs w:val="28"/>
                        <w:lang w:val="zh-CN"/>
                      </w:rPr>
                      <w:t>19</w:t>
                    </w:r>
                    <w:r>
                      <w:rPr>
                        <w:rFonts w:ascii="Times New Roman" w:hAnsi="Times New Roman" w:eastAsia="等线" w:cs="Times New Roman"/>
                        <w:sz w:val="28"/>
                        <w:szCs w:val="28"/>
                      </w:rPr>
                      <w:fldChar w:fldCharType="end"/>
                    </w:r>
                    <w:r>
                      <w:rPr>
                        <w:rFonts w:ascii="等线" w:hAnsi="等线" w:eastAsia="等线" w:cs="Times New Roman"/>
                        <w:sz w:val="28"/>
                        <w:szCs w:val="28"/>
                      </w:rPr>
                      <w:t xml:space="preserve"> —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snapToGrid w:val="0"/>
      <w:jc w:val="left"/>
      <w:rPr>
        <w:rStyle w:val="6"/>
        <w:rFonts w:ascii="等线" w:hAnsi="等线" w:eastAsia="等线" w:cs="Times New Roman"/>
        <w:sz w:val="28"/>
        <w:szCs w:val="28"/>
      </w:rPr>
    </w:pPr>
    <w:r>
      <w:rPr>
        <w:rFonts w:hint="eastAsia" w:ascii="等线" w:hAnsi="等线" w:eastAsia="等线" w:cs="Times New Roman"/>
        <w:sz w:val="28"/>
        <w:szCs w:val="28"/>
      </w:rPr>
      <w:t xml:space="preserve">  </w:t>
    </w:r>
    <w:r>
      <w:rPr>
        <w:rFonts w:ascii="等线" w:hAnsi="等线" w:eastAsia="等线" w:cs="Times New Roman"/>
        <w:sz w:val="28"/>
        <w:szCs w:val="28"/>
      </w:rPr>
      <w:t xml:space="preserve">— </w:t>
    </w:r>
    <w:r>
      <w:rPr>
        <w:rFonts w:ascii="Times New Roman" w:hAnsi="Times New Roman" w:eastAsia="等线" w:cs="Times New Roman"/>
        <w:sz w:val="28"/>
        <w:szCs w:val="28"/>
      </w:rPr>
      <w:fldChar w:fldCharType="begin"/>
    </w:r>
    <w:r>
      <w:rPr>
        <w:rStyle w:val="6"/>
        <w:rFonts w:ascii="Times New Roman" w:hAnsi="Times New Roman" w:eastAsia="等线" w:cs="Times New Roman"/>
        <w:sz w:val="28"/>
        <w:szCs w:val="28"/>
      </w:rPr>
      <w:instrText xml:space="preserve">PAGE  </w:instrText>
    </w:r>
    <w:r>
      <w:rPr>
        <w:rFonts w:ascii="Times New Roman" w:hAnsi="Times New Roman" w:eastAsia="等线" w:cs="Times New Roman"/>
        <w:sz w:val="28"/>
        <w:szCs w:val="28"/>
      </w:rPr>
      <w:fldChar w:fldCharType="separate"/>
    </w:r>
    <w:r>
      <w:rPr>
        <w:rStyle w:val="6"/>
        <w:rFonts w:ascii="Times New Roman" w:hAnsi="Times New Roman" w:eastAsia="等线" w:cs="Times New Roman"/>
        <w:sz w:val="28"/>
        <w:szCs w:val="28"/>
      </w:rPr>
      <w:t>22</w:t>
    </w:r>
    <w:r>
      <w:rPr>
        <w:rFonts w:ascii="Times New Roman" w:hAnsi="Times New Roman" w:eastAsia="等线" w:cs="Times New Roman"/>
        <w:sz w:val="28"/>
        <w:szCs w:val="28"/>
      </w:rPr>
      <w:fldChar w:fldCharType="end"/>
    </w:r>
    <w:r>
      <w:rPr>
        <w:rFonts w:ascii="等线" w:hAnsi="等线" w:eastAsia="等线" w:cs="Times New Roman"/>
        <w:sz w:val="28"/>
        <w:szCs w:val="28"/>
      </w:rPr>
      <w:t xml:space="preserve"> —</w:t>
    </w:r>
  </w:p>
  <w:p>
    <w:pPr>
      <w:snapToGrid w:val="0"/>
      <w:ind w:right="360" w:firstLine="360"/>
      <w:jc w:val="left"/>
      <w:rPr>
        <w:rFonts w:ascii="等线" w:hAnsi="等线" w:eastAsia="等线" w:cs="Times New Roman"/>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560"/>
      <w:jc w:val="left"/>
      <w:rPr>
        <w:rFonts w:ascii="Times New Roman" w:hAnsi="Times New Roman" w:eastAsia="等线" w:cs="Times New Roman"/>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ind w:right="560"/>
                            <w:jc w:val="left"/>
                          </w:pPr>
                          <w:r>
                            <w:rPr>
                              <w:rFonts w:hint="eastAsia" w:ascii="Times New Roman" w:hAnsi="Times New Roman" w:eastAsia="等线" w:cs="Times New Roman"/>
                              <w:sz w:val="28"/>
                              <w:szCs w:val="28"/>
                            </w:rPr>
                            <w:t xml:space="preserve">  </w:t>
                          </w:r>
                          <w:r>
                            <w:rPr>
                              <w:rFonts w:ascii="Times New Roman" w:hAnsi="Times New Roman" w:eastAsia="等线" w:cs="Times New Roman"/>
                              <w:sz w:val="28"/>
                              <w:szCs w:val="28"/>
                            </w:rPr>
                            <w:t xml:space="preserve">— </w:t>
                          </w:r>
                          <w:r>
                            <w:rPr>
                              <w:rFonts w:ascii="Times New Roman" w:hAnsi="Times New Roman" w:eastAsia="等线" w:cs="Times New Roman"/>
                              <w:sz w:val="28"/>
                              <w:szCs w:val="28"/>
                            </w:rPr>
                            <w:fldChar w:fldCharType="begin"/>
                          </w:r>
                          <w:r>
                            <w:rPr>
                              <w:rFonts w:ascii="Times New Roman" w:hAnsi="Times New Roman" w:eastAsia="等线" w:cs="Times New Roman"/>
                              <w:sz w:val="28"/>
                              <w:szCs w:val="28"/>
                            </w:rPr>
                            <w:instrText xml:space="preserve">PAGE   \* MERGEFORMAT</w:instrText>
                          </w:r>
                          <w:r>
                            <w:rPr>
                              <w:rFonts w:ascii="Times New Roman" w:hAnsi="Times New Roman" w:eastAsia="等线" w:cs="Times New Roman"/>
                              <w:sz w:val="28"/>
                              <w:szCs w:val="28"/>
                            </w:rPr>
                            <w:fldChar w:fldCharType="separate"/>
                          </w:r>
                          <w:r>
                            <w:rPr>
                              <w:rFonts w:ascii="Times New Roman" w:hAnsi="Times New Roman" w:eastAsia="等线" w:cs="Times New Roman"/>
                              <w:sz w:val="28"/>
                              <w:szCs w:val="28"/>
                              <w:lang w:val="zh-CN"/>
                            </w:rPr>
                            <w:t>18</w:t>
                          </w:r>
                          <w:r>
                            <w:rPr>
                              <w:rFonts w:ascii="Times New Roman" w:hAnsi="Times New Roman" w:eastAsia="等线" w:cs="Times New Roman"/>
                              <w:sz w:val="28"/>
                              <w:szCs w:val="28"/>
                            </w:rPr>
                            <w:fldChar w:fldCharType="end"/>
                          </w:r>
                          <w:r>
                            <w:rPr>
                              <w:rFonts w:ascii="Times New Roman" w:hAnsi="Times New Roman" w:eastAsia="等线" w:cs="Times New Roman"/>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Xxrah2AEAALADAAAOAAAAAAAAAAEAIAAA&#10;AB4BAABkcnMvZTJvRG9jLnhtbFBLBQYAAAAABgAGAFkBAABoBQAAAAA=&#10;">
              <v:path/>
              <v:fill on="f" focussize="0,0"/>
              <v:stroke on="f"/>
              <v:imagedata o:title=""/>
              <o:lock v:ext="edit" aspectratio="f"/>
              <v:textbox inset="0mm,0mm,0mm,0mm" style="mso-fit-shape-to-text:t;">
                <w:txbxContent>
                  <w:p>
                    <w:pPr>
                      <w:snapToGrid w:val="0"/>
                      <w:ind w:right="560"/>
                      <w:jc w:val="left"/>
                    </w:pPr>
                    <w:r>
                      <w:rPr>
                        <w:rFonts w:hint="eastAsia" w:ascii="Times New Roman" w:hAnsi="Times New Roman" w:eastAsia="等线" w:cs="Times New Roman"/>
                        <w:sz w:val="28"/>
                        <w:szCs w:val="28"/>
                      </w:rPr>
                      <w:t xml:space="preserve">  </w:t>
                    </w:r>
                    <w:r>
                      <w:rPr>
                        <w:rFonts w:ascii="Times New Roman" w:hAnsi="Times New Roman" w:eastAsia="等线" w:cs="Times New Roman"/>
                        <w:sz w:val="28"/>
                        <w:szCs w:val="28"/>
                      </w:rPr>
                      <w:t xml:space="preserve">— </w:t>
                    </w:r>
                    <w:r>
                      <w:rPr>
                        <w:rFonts w:ascii="Times New Roman" w:hAnsi="Times New Roman" w:eastAsia="等线" w:cs="Times New Roman"/>
                        <w:sz w:val="28"/>
                        <w:szCs w:val="28"/>
                      </w:rPr>
                      <w:fldChar w:fldCharType="begin"/>
                    </w:r>
                    <w:r>
                      <w:rPr>
                        <w:rFonts w:ascii="Times New Roman" w:hAnsi="Times New Roman" w:eastAsia="等线" w:cs="Times New Roman"/>
                        <w:sz w:val="28"/>
                        <w:szCs w:val="28"/>
                      </w:rPr>
                      <w:instrText xml:space="preserve">PAGE   \* MERGEFORMAT</w:instrText>
                    </w:r>
                    <w:r>
                      <w:rPr>
                        <w:rFonts w:ascii="Times New Roman" w:hAnsi="Times New Roman" w:eastAsia="等线" w:cs="Times New Roman"/>
                        <w:sz w:val="28"/>
                        <w:szCs w:val="28"/>
                      </w:rPr>
                      <w:fldChar w:fldCharType="separate"/>
                    </w:r>
                    <w:r>
                      <w:rPr>
                        <w:rFonts w:ascii="Times New Roman" w:hAnsi="Times New Roman" w:eastAsia="等线" w:cs="Times New Roman"/>
                        <w:sz w:val="28"/>
                        <w:szCs w:val="28"/>
                        <w:lang w:val="zh-CN"/>
                      </w:rPr>
                      <w:t>18</w:t>
                    </w:r>
                    <w:r>
                      <w:rPr>
                        <w:rFonts w:ascii="Times New Roman" w:hAnsi="Times New Roman" w:eastAsia="等线" w:cs="Times New Roman"/>
                        <w:sz w:val="28"/>
                        <w:szCs w:val="28"/>
                      </w:rPr>
                      <w:fldChar w:fldCharType="end"/>
                    </w:r>
                    <w:r>
                      <w:rPr>
                        <w:rFonts w:ascii="Times New Roman" w:hAnsi="Times New Roman" w:eastAsia="等线" w:cs="Times New Roman"/>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sz w:val="28"/>
        <w:szCs w:val="28"/>
      </w:rPr>
    </w:pPr>
    <w:r>
      <w:rPr>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19</w:t>
    </w:r>
    <w:r>
      <w:rPr>
        <w:rFonts w:ascii="Times New Roman" w:hAnsi="Times New Roman" w:cs="Times New Roman"/>
        <w:sz w:val="28"/>
        <w:szCs w:val="28"/>
      </w:rPr>
      <w:fldChar w:fldCharType="end"/>
    </w:r>
    <w:r>
      <w:rPr>
        <w:sz w:val="28"/>
        <w:szCs w:val="28"/>
      </w:rPr>
      <w:t xml:space="preserve"> —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Fonts w:hint="eastAsia"/>
        <w:sz w:val="28"/>
        <w:szCs w:val="28"/>
      </w:rPr>
    </w:pPr>
  </w:p>
  <w:p>
    <w:pPr>
      <w:pStyle w:val="3"/>
      <w:framePr w:wrap="around" w:vAnchor="text" w:hAnchor="margin" w:xAlign="outside" w:y="1"/>
      <w:rPr>
        <w:rStyle w:val="6"/>
        <w:sz w:val="28"/>
        <w:szCs w:val="28"/>
      </w:rPr>
    </w:pPr>
    <w:r>
      <w:rPr>
        <w:rFonts w:hint="eastAsia"/>
        <w:sz w:val="28"/>
        <w:szCs w:val="28"/>
      </w:rPr>
      <w:t xml:space="preserve">  </w:t>
    </w:r>
    <w:r>
      <w:rPr>
        <w:sz w:val="28"/>
        <w:szCs w:val="28"/>
      </w:rPr>
      <w:t xml:space="preserve">— </w:t>
    </w:r>
    <w:r>
      <w:rPr>
        <w:rFonts w:ascii="Times New Roman" w:hAnsi="Times New Roman" w:cs="Times New Roman"/>
        <w:sz w:val="28"/>
        <w:szCs w:val="28"/>
      </w:rPr>
      <w:fldChar w:fldCharType="begin"/>
    </w:r>
    <w:r>
      <w:rPr>
        <w:rStyle w:val="6"/>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Pr>
        <w:rStyle w:val="6"/>
        <w:rFonts w:ascii="Times New Roman" w:hAnsi="Times New Roman" w:cs="Times New Roman"/>
        <w:sz w:val="28"/>
        <w:szCs w:val="28"/>
      </w:rPr>
      <w:t>20</w:t>
    </w:r>
    <w:r>
      <w:rPr>
        <w:rFonts w:ascii="Times New Roman" w:hAnsi="Times New Roman" w:cs="Times New Roman"/>
        <w:sz w:val="28"/>
        <w:szCs w:val="28"/>
      </w:rPr>
      <w:fldChar w:fldCharType="end"/>
    </w:r>
    <w:r>
      <w:rPr>
        <w:sz w:val="28"/>
        <w:szCs w:val="28"/>
      </w:rPr>
      <w:t xml:space="preserve"> —</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yZGZiYWEzZWQ4NGJhNDg0N2IyMGEzZThiYmI1YzIifQ=="/>
  </w:docVars>
  <w:rsids>
    <w:rsidRoot w:val="6A603360"/>
    <w:rsid w:val="6A603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3"/>
    <w:basedOn w:val="1"/>
    <w:next w:val="1"/>
    <w:qFormat/>
    <w:uiPriority w:val="0"/>
    <w:pPr>
      <w:keepNext/>
      <w:keepLines/>
      <w:spacing w:before="260" w:after="260" w:line="415" w:lineRule="auto"/>
      <w:outlineLvl w:val="2"/>
    </w:pPr>
    <w:rPr>
      <w:rFonts w:ascii="Times New Roman" w:hAnsi="Times New Roman" w:eastAsia="宋体" w:cs="Times New Roman"/>
      <w:b/>
      <w:sz w:val="32"/>
      <w:szCs w:val="20"/>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character" w:styleId="6">
    <w:name w:val="page number"/>
    <w:basedOn w:val="5"/>
    <w:qFormat/>
    <w:uiPriority w:val="0"/>
  </w:style>
  <w:style w:type="paragraph" w:customStyle="1" w:styleId="7">
    <w:name w:val="正文2"/>
    <w:next w:val="1"/>
    <w:qFormat/>
    <w:uiPriority w:val="0"/>
    <w:pPr>
      <w:widowControl w:val="0"/>
      <w:jc w:val="both"/>
    </w:pPr>
    <w:rPr>
      <w:rFonts w:ascii="仿宋_GB2312" w:hAnsi="等线"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2023-07-05T07:30:00Z</dcterms:created>
  <dc:creator>jiangyongmeimei</dc:creator>
  <cp:lastModifiedBy>jiangyongmeimei</cp:lastModifiedBy>
  <dcterms:modified xsi:type="dcterms:W3CDTF">2023-07-05T07:31:36Z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46CC3DBBF210490482ABE4FE479A650B_11</vt:lpwstr>
  </property>
</Properties>
</file>