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中宋" w:hAnsi="华文中宋" w:eastAsia="华文中宋"/>
          <w:b/>
          <w:bCs/>
          <w:color w:val="FF0000"/>
          <w:w w:val="80"/>
          <w:sz w:val="84"/>
        </w:rPr>
      </w:pPr>
      <w: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756285</wp:posOffset>
                </wp:positionV>
                <wp:extent cx="5345430" cy="635"/>
                <wp:effectExtent l="0" t="17145" r="7620" b="20320"/>
                <wp:wrapNone/>
                <wp:docPr id="1" name="直接连接符 1"/>
                <wp:cNvGraphicFramePr/>
                <a:graphic xmlns:a="http://schemas.openxmlformats.org/drawingml/2006/main">
                  <a:graphicData uri="http://schemas.microsoft.com/office/word/2010/wordprocessingShape">
                    <wps:wsp>
                      <wps:cNvCnPr/>
                      <wps:spPr>
                        <a:xfrm flipV="1">
                          <a:off x="0" y="0"/>
                          <a:ext cx="534543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59.55pt;height:0.05pt;width:420.9pt;z-index:251659264;mso-width-relative:page;mso-height-relative:page;" filled="f" stroked="t" coordsize="21600,21600" o:gfxdata="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5TcrDYAAAA&#10;CgEAAA8AAAAAAAAAAQAgAAAAIgAAAGRycy9kb3ducmV2LnhtbFBLAQIUABQAAAAIAIdO4kDWpTnZ&#10;5AEAAKMDAAAOAAAAAAAAAAEAIAAAACcBAABkcnMvZTJvRG9jLnhtbFBLBQYAAAAABgAGAFkBAAB9&#10;BQAAAAA=&#10;">
                <v:fill on="f" focussize="0,0"/>
                <v:stroke weight="2.75pt" color="#FF0000" joinstyle="round"/>
                <v:imagedata o:title=""/>
                <o:lock v:ext="edit" aspectratio="f"/>
              </v:line>
            </w:pict>
          </mc:Fallback>
        </mc:AlternateContent>
      </w:r>
      <w:r>
        <w:rPr>
          <w:rFonts w:hint="eastAsia" w:ascii="华文中宋" w:hAnsi="华文中宋" w:eastAsia="华文中宋"/>
          <w:b/>
          <w:bCs/>
          <w:color w:val="FF0000"/>
          <w:w w:val="80"/>
          <w:sz w:val="84"/>
        </w:rPr>
        <w:t>河北省农业机械化管理局</w:t>
      </w:r>
    </w:p>
    <w:p>
      <w:pPr>
        <w:jc w:val="center"/>
        <w:rPr>
          <w:rFonts w:hint="eastAsia" w:ascii="方正大标宋简体" w:hAnsi="方正大标宋简体" w:eastAsia="方正大标宋简体"/>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1905</wp:posOffset>
                </wp:positionV>
                <wp:extent cx="534543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34543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0.15pt;height:0.05pt;width:420.9pt;z-index:251660288;mso-width-relative:page;mso-height-relative:page;" filled="f" stroked="t" coordsize="21600,21600" o:gfxdata="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CqLB1QAAAAQB&#10;AAAPAAAAAAAAAAEAIAAAACIAAABkcnMvZG93bnJldi54bWxQSwECFAAUAAAACACHTuJAz1JSK+UB&#10;AACiAwAADgAAAAAAAAABACAAAAAkAQAAZHJzL2Uyb0RvYy54bWxQSwUGAAAAAAYABgBZAQAAewUA&#10;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snapToGrid/>
          <w:color w:val="000000"/>
          <w:sz w:val="44"/>
          <w:szCs w:val="44"/>
          <w:lang w:eastAsia="zh-CN"/>
        </w:rPr>
      </w:pPr>
      <w:r>
        <w:rPr>
          <w:rFonts w:hint="eastAsia" w:ascii="方正小标宋简体" w:hAnsi="方正小标宋简体" w:eastAsia="方正小标宋简体" w:cs="方正小标宋简体"/>
          <w:b w:val="0"/>
          <w:bCs/>
          <w:i w:val="0"/>
          <w:snapToGrid/>
          <w:color w:val="000000"/>
          <w:sz w:val="44"/>
          <w:szCs w:val="44"/>
          <w:lang w:eastAsia="zh-CN"/>
        </w:rPr>
        <w:t>河北省农业机械化管理局</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snapToGrid/>
          <w:color w:val="000000"/>
          <w:sz w:val="44"/>
          <w:szCs w:val="44"/>
        </w:rPr>
      </w:pPr>
      <w:r>
        <w:rPr>
          <w:rFonts w:hint="eastAsia" w:ascii="方正小标宋简体" w:hAnsi="方正小标宋简体" w:eastAsia="方正小标宋简体" w:cs="方正小标宋简体"/>
          <w:b w:val="0"/>
          <w:bCs/>
          <w:i w:val="0"/>
          <w:snapToGrid/>
          <w:color w:val="000000"/>
          <w:sz w:val="44"/>
          <w:szCs w:val="44"/>
          <w:lang w:eastAsia="zh-CN"/>
        </w:rPr>
        <w:t>关于公开征集农机创新产品购置补贴试点品目的函</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大标宋简体" w:hAnsi="方正大标宋简体" w:eastAsia="方正大标宋简体"/>
          <w:b w:val="0"/>
          <w:bCs/>
          <w:i w:val="0"/>
          <w:snapToGrid/>
          <w:color w:val="000000"/>
          <w:sz w:val="32"/>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各市、县农业农村局，有关农机生产企业：</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根据《农业农村部办公厅财政部办公厅关于印发〈2024-2026年农机购置与应用补贴实施意见〉的通知》（农办机〔2024〕3号）、《河北省农业农村厅 河北省财政厅关于印发〈河北省2024-2026年农机购置与应用补贴实施方案〉的通知》（冀农财发〔2024〕10号）等文件要求，现公开征集2024-2026年农机创新产品购置补贴试点品目，有关事项通知如下：</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b w:val="0"/>
          <w:i w:val="0"/>
          <w:snapToGrid/>
          <w:color w:val="000000"/>
          <w:sz w:val="32"/>
          <w:lang w:val="en-US" w:eastAsia="zh-CN"/>
        </w:rPr>
      </w:pPr>
      <w:r>
        <w:rPr>
          <w:rFonts w:hint="eastAsia" w:ascii="黑体" w:hAnsi="黑体" w:eastAsia="黑体" w:cs="黑体"/>
          <w:b w:val="0"/>
          <w:i w:val="0"/>
          <w:snapToGrid/>
          <w:color w:val="000000"/>
          <w:sz w:val="32"/>
          <w:lang w:val="en-US" w:eastAsia="zh-CN"/>
        </w:rPr>
        <w:t>一、征集内容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（一）农机专项鉴定产品</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参与农机购置与应用补贴的农机专项鉴定产品应符合以下条件：</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1.符合我省农业生产发展需要，技术创新特征明显，能够弥补农业机械化发展短板，能够确保农业生产数据安全，提升农业机械化水平；</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2.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3.已在本省由鉴定机构实地检验，并出具试验报告，或取得县级以上农业农村部门、检测、鉴定、推广、科研等单位出具的实地试验验证报告，或经省农业农村厅组织进行适用性评估，并出具评估报告。</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（二）农机新产品</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研究提出拟参与我省农机购置与应用补贴试点的农机新产品（包括新型农机产品和成套设施装备），相关产品应当农业机械属性明确，技术创新特征明显，能够弥补农业机械化发展短板，能够确保农业生产数据安全，属农业生产急需、农民急用产品，其先进性、安全性和适用性等符合以下条件。</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1.新型农机产品。先进性方面，至少拥有实用新型专利、发明专利以及省级以上科技成果鉴定（评价证明）之一；安全性方面，应当取得省级以上有关部门认定的检验检测机构依据相关标准出具的检验报告；适用性方面，应当通过省级农业农村部门组织或委托县级以上农机鉴定、推广、科研单位开展的田（场）间实地试验验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2.成套设施装备。先进性方面，成套设施装备或其主要设备拥有实用新型专利、发明专利以及省级以上科技成果鉴定（评价证明）之一；适用性方面，在本省有一定的实地应用数量；合规性方面，达到省级农业农村部门制定的建设标准规范要求，其结构、材质、性能、建设安装、竣工验收等方面不低于国家、行业、团体和企业标准规定的要求，且不得包括泥土、砖瓦、砂石料、钢筋混凝土等建筑材料修砌的地基、墙体等。</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（三）提高补贴额测算比例机具</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围绕重要农产品生产薄弱环节、丘陵山区特色农业生产急需以及高端、复式、智能农机产品的推广应用，研究提出拟实施补贴额测算比例提高至35%的农机购置补贴机具品目建议，不得超过10个品目。</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黑体" w:hAnsi="黑体" w:eastAsia="黑体" w:cs="黑体"/>
          <w:b w:val="0"/>
          <w:i w:val="0"/>
          <w:snapToGrid/>
          <w:color w:val="000000"/>
          <w:sz w:val="32"/>
          <w:lang w:val="en-US" w:eastAsia="zh-CN"/>
        </w:rPr>
      </w:pPr>
      <w:r>
        <w:rPr>
          <w:rFonts w:hint="eastAsia" w:ascii="黑体" w:hAnsi="黑体" w:eastAsia="黑体" w:cs="黑体"/>
          <w:b w:val="0"/>
          <w:i w:val="0"/>
          <w:snapToGrid/>
          <w:color w:val="000000"/>
          <w:sz w:val="32"/>
          <w:lang w:val="en-US" w:eastAsia="zh-CN"/>
        </w:rPr>
        <w:t>二、工作要求</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（一）充分征求意见</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各地要高度重视，广泛征求从事种植、养殖、农产品初加工等农业生产的个人和经营组织意见，充分与种植业、畜牧、渔业等行业部门沟通，提出本地上报意见。按属地管理原则，农机企业建议向当地农业农村部门报送。</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（二）提供完整资料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各部门应结合本地实际生产需要提出建议，按照要求提供完整的申报材料，具体有关材料要求如下。</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1.农机专项鉴定产品。申报材料包括：（1）新增建议报告，主要内容：一是必要性，紧紧围绕巩固拓展脱贫攻坚成果、全面推进乡村振兴、加快推进农业农村现代化，聚焦农业绿色发展和农业机械化全程全面高质高效转型升级等，说明新增列入补贴的必要性；二是主要产品生产企业数量及地区分布、型号、已有产销量、图片和视频、市场平均销售价格、年度预计使用资金数量等；三是其他需要说明的情况。（2）《农机专项鉴定产品新增机具品目申报表》（格式见附表1）。</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2.新型农机产品。申报材料包括：（1）新增建议报告，主要内容：一是必要性，是否有助于巩固拓展脱贫攻坚成果、全面推进乡村振兴、加快推进农业农村现代化等；二是主要产品生产企业数量及地区分布、型号、已有产销量、图片和视频、市场平均销售价格、年度预计使用资金数量等；三是其他需要说明的情况。（2）《农机新产品购置补贴试点新增机具品目申报表（新型农机产品）》（格式见附表2）。</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3.成套设施装备。申报材料包括：（1）备案报告，主要内容：一是必要性，是否有助于巩固拓展脱贫攻坚成果、全面推进乡村振兴、加快推进农业农村现代化等，是否符合农业农村部有关加快畜牧业、设施种植、水产养殖等文件要求，是否能够确保农业生产数据安全；二是主要产品生产企业数量及地区分布、已有产销量、图片和视频、市场平均销售价格、年度预计使用资金数量等；三是其他需要说明的情况。（2）《农机新产品购置补贴试点机具品目申报表（成套设施装备）》（格式见附表3）。</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4.提高补贴额测算比例机具。申报材料包括：（1）备案报告，主要内容：一是必要性，说明补贴额测算比例调整的品目是否属于高端、复式、智能以及丘陵山区特色农业生产急需的产品，是否能够确保农业生产数据安全，并围绕上述特征作出具体说明；二是其他需要说明的情况。（2）《农机购置补贴机具提高补贴额测算比例申报表》（格式见附表4）。</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5.相关企业产品材料。包括：企业简介，产品介绍，产品先进性、安全性、适用性等相关材料及说明。</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（三）及时报送反馈</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请各设区市按程序收集辖区各县和农机生产企业</w:t>
      </w:r>
      <w:bookmarkStart w:id="0" w:name="_GoBack"/>
      <w:bookmarkEnd w:id="0"/>
      <w:r>
        <w:rPr>
          <w:rFonts w:hint="eastAsia" w:ascii="仿宋_GB2312" w:hAnsi="仿宋_GB2312" w:eastAsia="仿宋_GB2312"/>
          <w:b w:val="0"/>
          <w:i w:val="0"/>
          <w:snapToGrid/>
          <w:color w:val="000000"/>
          <w:sz w:val="32"/>
          <w:lang w:val="en-US" w:eastAsia="zh-CN"/>
        </w:rPr>
        <w:t>有关产品征集意见，认真研究论证后，形成本市意见。2025年度相关产品征集意见请于2025年2月20日前报送至省农机局。报送材料请将电子版及加盖单位公章扫描件发送至电子邮箱，材料内容须完整且符合要求，否则视为无效推荐。</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eastAsia="仿宋_GB2312"/>
          <w:b w:val="0"/>
          <w:i w:val="0"/>
          <w:snapToGrid/>
          <w:color w:val="000000"/>
          <w:sz w:val="32"/>
          <w:lang w:val="en-US" w:eastAsia="zh-CN"/>
        </w:rPr>
        <w:t>联系人：王旭华，联系电话：0311-86256590，电子邮箱：hebnjj@126.com。</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河北省农业机械化管理局</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20</w:t>
      </w:r>
      <w:r>
        <w:rPr>
          <w:rFonts w:hint="eastAsia" w:ascii="仿宋_GB2312" w:hAnsi="仿宋_GB2312" w:eastAsia="仿宋_GB2312"/>
          <w:sz w:val="32"/>
          <w:lang w:val="en-US" w:eastAsia="zh-CN"/>
        </w:rPr>
        <w:t>25</w:t>
      </w:r>
      <w:r>
        <w:rPr>
          <w:rFonts w:hint="eastAsia" w:ascii="仿宋_GB2312" w:hAnsi="仿宋_GB2312" w:eastAsia="仿宋_GB2312"/>
          <w:sz w:val="32"/>
        </w:rPr>
        <w:t>年</w:t>
      </w:r>
      <w:r>
        <w:rPr>
          <w:rFonts w:hint="eastAsia" w:ascii="仿宋_GB2312" w:hAnsi="仿宋_GB2312" w:eastAsia="仿宋_GB2312"/>
          <w:sz w:val="32"/>
          <w:lang w:val="en-US" w:eastAsia="zh-CN"/>
        </w:rPr>
        <w:t>1</w:t>
      </w:r>
      <w:r>
        <w:rPr>
          <w:rFonts w:hint="eastAsia" w:ascii="仿宋_GB2312" w:hAnsi="仿宋_GB2312" w:eastAsia="仿宋_GB2312"/>
          <w:sz w:val="32"/>
        </w:rPr>
        <w:t>月</w:t>
      </w:r>
      <w:r>
        <w:rPr>
          <w:rFonts w:hint="eastAsia" w:ascii="仿宋_GB2312" w:hAnsi="仿宋_GB2312" w:eastAsia="仿宋_GB2312"/>
          <w:sz w:val="32"/>
          <w:lang w:val="en-US" w:eastAsia="zh-CN"/>
        </w:rPr>
        <w:t>21</w:t>
      </w:r>
      <w:r>
        <w:rPr>
          <w:rFonts w:hint="eastAsia" w:ascii="仿宋_GB2312" w:hAnsi="仿宋_GB2312" w:eastAsia="仿宋_GB2312"/>
          <w:sz w:val="32"/>
        </w:rPr>
        <w:t>日</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rPr>
      </w:pPr>
    </w:p>
    <w:p>
      <w:pPr>
        <w:jc w:val="left"/>
        <w:rPr>
          <w:rFonts w:hint="eastAsia" w:ascii="黑体" w:hAnsi="黑体" w:eastAsia="黑体" w:cs="黑体"/>
          <w:sz w:val="32"/>
          <w:szCs w:val="32"/>
          <w:highlight w:val="none"/>
        </w:rPr>
        <w:sectPr>
          <w:footerReference r:id="rId3" w:type="default"/>
          <w:pgSz w:w="11906" w:h="16838"/>
          <w:pgMar w:top="1474" w:right="1644" w:bottom="1474" w:left="1644" w:header="851" w:footer="992" w:gutter="0"/>
          <w:cols w:space="720" w:num="1"/>
          <w:docGrid w:type="linesAndChars" w:linePitch="312" w:charSpace="0"/>
        </w:sectPr>
      </w:pPr>
    </w:p>
    <w:p>
      <w:pPr>
        <w:spacing w:line="600" w:lineRule="exact"/>
        <w:rPr>
          <w:rFonts w:hint="eastAsia" w:ascii="仿宋_GB2312" w:hAnsi="仿宋_GB2312" w:eastAsia="仿宋_GB2312" w:cs="仿宋_GB2312"/>
          <w:sz w:val="32"/>
          <w:szCs w:val="32"/>
        </w:rPr>
      </w:pPr>
      <w:r>
        <w:rPr>
          <w:rFonts w:hint="eastAsia" w:ascii="黑体" w:hAnsi="黑体" w:eastAsia="黑体" w:cs="黑体"/>
          <w:sz w:val="32"/>
          <w:szCs w:val="32"/>
          <w:highlight w:val="none"/>
        </w:rPr>
        <w:t>附</w:t>
      </w:r>
      <w:r>
        <w:rPr>
          <w:rFonts w:ascii="黑体" w:hAnsi="黑体" w:eastAsia="黑体" w:cs="黑体"/>
          <w:sz w:val="32"/>
          <w:szCs w:val="32"/>
          <w:highlight w:val="none"/>
        </w:rPr>
        <w:t>表</w:t>
      </w:r>
      <w:r>
        <w:rPr>
          <w:rFonts w:hint="eastAsia" w:ascii="黑体" w:hAnsi="黑体" w:eastAsia="黑体" w:cs="黑体"/>
          <w:sz w:val="32"/>
          <w:szCs w:val="32"/>
          <w:highlight w:val="none"/>
        </w:rPr>
        <w:t>1</w:t>
      </w:r>
    </w:p>
    <w:p>
      <w:pPr>
        <w:jc w:val="center"/>
        <w:rPr>
          <w:rFonts w:ascii="黑体" w:hAnsi="黑体" w:eastAsia="黑体"/>
          <w:sz w:val="30"/>
          <w:szCs w:val="30"/>
        </w:rPr>
      </w:pPr>
      <w:r>
        <w:rPr>
          <w:rFonts w:hint="eastAsia" w:ascii="黑体" w:hAnsi="黑体" w:eastAsia="黑体" w:cs="黑体"/>
          <w:sz w:val="30"/>
          <w:szCs w:val="30"/>
        </w:rPr>
        <w:t>通过农机专项鉴定机具品目备案表</w:t>
      </w:r>
    </w:p>
    <w:p>
      <w:pPr>
        <w:rPr>
          <w:rFonts w:ascii="仿宋" w:hAnsi="仿宋" w:eastAsia="仿宋"/>
          <w:sz w:val="28"/>
          <w:szCs w:val="28"/>
        </w:rPr>
      </w:pPr>
      <w:r>
        <w:rPr>
          <w:rFonts w:hint="eastAsia" w:cs="宋体"/>
        </w:rPr>
        <w:t>填报单位：（盖章）</w:t>
      </w:r>
      <w:r>
        <w:t xml:space="preserve"> </w:t>
      </w:r>
      <w:r>
        <w:rPr>
          <w:rFonts w:hint="eastAsia"/>
          <w:lang w:val="en-US" w:eastAsia="zh-CN"/>
        </w:rPr>
        <w:t xml:space="preserve">                         </w:t>
      </w:r>
      <w:r>
        <w:rPr>
          <w:rFonts w:hint="eastAsia" w:ascii="仿宋" w:hAnsi="仿宋" w:eastAsia="仿宋" w:cs="仿宋"/>
          <w:sz w:val="28"/>
          <w:szCs w:val="28"/>
        </w:rPr>
        <w:t>　　</w:t>
      </w:r>
      <w:r>
        <w:rPr>
          <w:rFonts w:ascii="仿宋" w:hAnsi="仿宋" w:eastAsia="仿宋" w:cs="仿宋"/>
          <w:sz w:val="28"/>
          <w:szCs w:val="28"/>
        </w:rPr>
        <w:t xml:space="preserve">                        </w:t>
      </w:r>
      <w:r>
        <w:rPr>
          <w:rFonts w:hint="eastAsia"/>
        </w:rPr>
        <w:t>联系人及联系方式：</w:t>
      </w:r>
    </w:p>
    <w:tbl>
      <w:tblPr>
        <w:tblStyle w:val="5"/>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4"/>
        <w:gridCol w:w="636"/>
        <w:gridCol w:w="722"/>
        <w:gridCol w:w="926"/>
        <w:gridCol w:w="757"/>
        <w:gridCol w:w="836"/>
        <w:gridCol w:w="1692"/>
        <w:gridCol w:w="1594"/>
        <w:gridCol w:w="748"/>
        <w:gridCol w:w="846"/>
        <w:gridCol w:w="568"/>
        <w:gridCol w:w="710"/>
        <w:gridCol w:w="991"/>
        <w:gridCol w:w="105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427" w:type="dxa"/>
            <w:vAlign w:val="center"/>
          </w:tcPr>
          <w:p>
            <w:pPr>
              <w:widowControl/>
              <w:jc w:val="center"/>
              <w:rPr>
                <w:rFonts w:ascii="宋体" w:hAnsi="宋体"/>
                <w:color w:val="000000"/>
                <w:kern w:val="0"/>
              </w:rPr>
            </w:pPr>
            <w:r>
              <w:rPr>
                <w:rFonts w:hint="eastAsia" w:ascii="宋体" w:hAnsi="宋体" w:cs="黑体"/>
                <w:color w:val="000000"/>
                <w:kern w:val="0"/>
              </w:rPr>
              <w:t>序号</w:t>
            </w:r>
          </w:p>
        </w:tc>
        <w:tc>
          <w:tcPr>
            <w:tcW w:w="704" w:type="dxa"/>
            <w:vAlign w:val="center"/>
          </w:tcPr>
          <w:p>
            <w:pPr>
              <w:widowControl/>
              <w:jc w:val="center"/>
              <w:rPr>
                <w:rFonts w:ascii="宋体" w:hAnsi="宋体"/>
                <w:color w:val="000000"/>
                <w:kern w:val="0"/>
              </w:rPr>
            </w:pPr>
            <w:r>
              <w:rPr>
                <w:rFonts w:hint="eastAsia" w:ascii="宋体" w:hAnsi="宋体" w:cs="黑体"/>
                <w:color w:val="000000"/>
                <w:kern w:val="0"/>
              </w:rPr>
              <w:t>机具大类</w:t>
            </w:r>
          </w:p>
        </w:tc>
        <w:tc>
          <w:tcPr>
            <w:tcW w:w="636" w:type="dxa"/>
            <w:vAlign w:val="center"/>
          </w:tcPr>
          <w:p>
            <w:pPr>
              <w:widowControl/>
              <w:jc w:val="center"/>
              <w:rPr>
                <w:rFonts w:ascii="宋体" w:hAnsi="宋体"/>
                <w:color w:val="000000"/>
                <w:kern w:val="0"/>
              </w:rPr>
            </w:pPr>
            <w:r>
              <w:rPr>
                <w:rFonts w:hint="eastAsia" w:ascii="宋体" w:hAnsi="宋体" w:cs="黑体"/>
                <w:color w:val="000000"/>
                <w:kern w:val="0"/>
              </w:rPr>
              <w:t>机具小类</w:t>
            </w:r>
          </w:p>
        </w:tc>
        <w:tc>
          <w:tcPr>
            <w:tcW w:w="722" w:type="dxa"/>
            <w:vAlign w:val="center"/>
          </w:tcPr>
          <w:p>
            <w:pPr>
              <w:widowControl/>
              <w:jc w:val="center"/>
              <w:rPr>
                <w:rFonts w:ascii="宋体" w:hAnsi="宋体"/>
                <w:color w:val="000000"/>
                <w:kern w:val="0"/>
              </w:rPr>
            </w:pPr>
            <w:r>
              <w:rPr>
                <w:rFonts w:hint="eastAsia" w:ascii="宋体" w:hAnsi="宋体" w:cs="黑体"/>
                <w:color w:val="000000"/>
                <w:kern w:val="0"/>
              </w:rPr>
              <w:t>机具品目</w:t>
            </w:r>
          </w:p>
        </w:tc>
        <w:tc>
          <w:tcPr>
            <w:tcW w:w="926" w:type="dxa"/>
            <w:vAlign w:val="center"/>
          </w:tcPr>
          <w:p>
            <w:pPr>
              <w:widowControl/>
              <w:jc w:val="center"/>
              <w:rPr>
                <w:rFonts w:ascii="宋体" w:hAnsi="宋体"/>
                <w:color w:val="000000"/>
                <w:kern w:val="0"/>
              </w:rPr>
            </w:pPr>
            <w:r>
              <w:rPr>
                <w:rFonts w:hint="eastAsia" w:ascii="宋体" w:hAnsi="宋体" w:cs="黑体"/>
                <w:color w:val="000000"/>
                <w:kern w:val="0"/>
              </w:rPr>
              <w:t>主要产品及生产企业数量</w:t>
            </w:r>
          </w:p>
        </w:tc>
        <w:tc>
          <w:tcPr>
            <w:tcW w:w="757" w:type="dxa"/>
            <w:vAlign w:val="center"/>
          </w:tcPr>
          <w:p>
            <w:pPr>
              <w:widowControl/>
              <w:jc w:val="center"/>
              <w:rPr>
                <w:rFonts w:ascii="宋体" w:hAnsi="宋体"/>
                <w:color w:val="000000"/>
                <w:kern w:val="0"/>
              </w:rPr>
            </w:pPr>
            <w:r>
              <w:rPr>
                <w:rFonts w:hint="eastAsia" w:ascii="宋体" w:hAnsi="宋体" w:cs="黑体"/>
                <w:color w:val="000000"/>
                <w:kern w:val="0"/>
              </w:rPr>
              <w:t>建议提出基层单位</w:t>
            </w:r>
          </w:p>
        </w:tc>
        <w:tc>
          <w:tcPr>
            <w:tcW w:w="836" w:type="dxa"/>
            <w:vAlign w:val="center"/>
          </w:tcPr>
          <w:p>
            <w:pPr>
              <w:widowControl/>
              <w:jc w:val="center"/>
              <w:rPr>
                <w:rFonts w:ascii="宋体" w:hAnsi="宋体"/>
                <w:color w:val="000000"/>
                <w:kern w:val="0"/>
              </w:rPr>
            </w:pPr>
            <w:r>
              <w:rPr>
                <w:rFonts w:hint="eastAsia" w:ascii="宋体" w:hAnsi="宋体" w:cs="黑体"/>
                <w:color w:val="000000"/>
                <w:kern w:val="0"/>
              </w:rPr>
              <w:t>专项鉴定大纲编号及名称</w:t>
            </w:r>
          </w:p>
        </w:tc>
        <w:tc>
          <w:tcPr>
            <w:tcW w:w="1692" w:type="dxa"/>
            <w:vAlign w:val="center"/>
          </w:tcPr>
          <w:p>
            <w:pPr>
              <w:widowControl/>
              <w:jc w:val="center"/>
              <w:rPr>
                <w:rFonts w:ascii="宋体" w:hAnsi="宋体"/>
                <w:color w:val="000000"/>
                <w:kern w:val="0"/>
              </w:rPr>
            </w:pPr>
            <w:r>
              <w:rPr>
                <w:rFonts w:hint="eastAsia" w:ascii="宋体" w:hAnsi="宋体" w:cs="黑体"/>
                <w:color w:val="000000"/>
                <w:kern w:val="0"/>
              </w:rPr>
              <w:t>现行推广鉴定大纲是否可涵盖其部分功能（如是，请列出大纲编号、名称及涵盖的内容）</w:t>
            </w:r>
          </w:p>
        </w:tc>
        <w:tc>
          <w:tcPr>
            <w:tcW w:w="1594" w:type="dxa"/>
            <w:vAlign w:val="center"/>
          </w:tcPr>
          <w:p>
            <w:pPr>
              <w:widowControl/>
              <w:jc w:val="center"/>
              <w:rPr>
                <w:rFonts w:ascii="宋体" w:hAnsi="宋体"/>
                <w:color w:val="000000"/>
                <w:kern w:val="0"/>
              </w:rPr>
            </w:pPr>
            <w:r>
              <w:rPr>
                <w:rFonts w:hint="eastAsia" w:ascii="宋体" w:hAnsi="宋体"/>
                <w:color w:val="000000"/>
                <w:kern w:val="0"/>
              </w:rPr>
              <w:t>专项鉴定产品是否属于全国补贴机具种类范围（如属于，请一并报送单独分档及补贴额建议）</w:t>
            </w:r>
          </w:p>
        </w:tc>
        <w:tc>
          <w:tcPr>
            <w:tcW w:w="748" w:type="dxa"/>
            <w:vAlign w:val="center"/>
          </w:tcPr>
          <w:p>
            <w:pPr>
              <w:widowControl/>
              <w:jc w:val="center"/>
              <w:rPr>
                <w:rFonts w:ascii="宋体" w:hAnsi="宋体"/>
                <w:color w:val="000000"/>
                <w:kern w:val="0"/>
              </w:rPr>
            </w:pPr>
            <w:r>
              <w:rPr>
                <w:rFonts w:hint="eastAsia" w:ascii="宋体" w:hAnsi="宋体" w:cs="黑体"/>
                <w:color w:val="000000"/>
                <w:kern w:val="0"/>
              </w:rPr>
              <w:t>是否经过专家论证</w:t>
            </w:r>
          </w:p>
        </w:tc>
        <w:tc>
          <w:tcPr>
            <w:tcW w:w="846" w:type="dxa"/>
            <w:vAlign w:val="center"/>
          </w:tcPr>
          <w:p>
            <w:pPr>
              <w:widowControl/>
              <w:jc w:val="center"/>
              <w:rPr>
                <w:rFonts w:ascii="宋体" w:hAnsi="宋体" w:cs="黑体"/>
                <w:color w:val="000000"/>
                <w:kern w:val="0"/>
              </w:rPr>
            </w:pPr>
            <w:r>
              <w:rPr>
                <w:rFonts w:hint="eastAsia" w:ascii="宋体" w:hAnsi="宋体" w:cs="黑体"/>
                <w:color w:val="000000"/>
                <w:kern w:val="0"/>
              </w:rPr>
              <w:t>省级农机化主管部门是否集体研究</w:t>
            </w:r>
          </w:p>
        </w:tc>
        <w:tc>
          <w:tcPr>
            <w:tcW w:w="568" w:type="dxa"/>
            <w:vAlign w:val="center"/>
          </w:tcPr>
          <w:p>
            <w:pPr>
              <w:widowControl/>
              <w:jc w:val="center"/>
              <w:rPr>
                <w:rFonts w:ascii="宋体" w:hAnsi="宋体"/>
                <w:color w:val="000000"/>
                <w:kern w:val="0"/>
              </w:rPr>
            </w:pPr>
            <w:r>
              <w:rPr>
                <w:rFonts w:hint="eastAsia" w:ascii="宋体" w:hAnsi="宋体"/>
                <w:color w:val="000000"/>
                <w:kern w:val="0"/>
              </w:rPr>
              <w:t>是否经过公示</w:t>
            </w:r>
          </w:p>
        </w:tc>
        <w:tc>
          <w:tcPr>
            <w:tcW w:w="710" w:type="dxa"/>
            <w:vAlign w:val="center"/>
          </w:tcPr>
          <w:p>
            <w:pPr>
              <w:widowControl/>
              <w:jc w:val="center"/>
              <w:rPr>
                <w:rFonts w:ascii="宋体" w:hAnsi="宋体"/>
                <w:color w:val="000000"/>
                <w:kern w:val="0"/>
              </w:rPr>
            </w:pPr>
            <w:r>
              <w:rPr>
                <w:rFonts w:hint="eastAsia" w:ascii="宋体" w:hAnsi="宋体"/>
                <w:color w:val="000000"/>
                <w:kern w:val="0"/>
              </w:rPr>
              <w:t>年度绩效目标</w:t>
            </w:r>
          </w:p>
        </w:tc>
        <w:tc>
          <w:tcPr>
            <w:tcW w:w="991" w:type="dxa"/>
            <w:vAlign w:val="center"/>
          </w:tcPr>
          <w:p>
            <w:pPr>
              <w:widowControl/>
              <w:jc w:val="center"/>
              <w:rPr>
                <w:rFonts w:ascii="宋体" w:hAnsi="宋体"/>
                <w:color w:val="000000"/>
                <w:kern w:val="0"/>
              </w:rPr>
            </w:pPr>
            <w:r>
              <w:rPr>
                <w:rFonts w:hint="eastAsia" w:ascii="宋体" w:hAnsi="宋体" w:cs="黑体"/>
                <w:color w:val="000000"/>
                <w:kern w:val="0"/>
              </w:rPr>
              <w:t>年度预计使用资金数</w:t>
            </w:r>
          </w:p>
          <w:p>
            <w:pPr>
              <w:widowControl/>
              <w:jc w:val="center"/>
              <w:rPr>
                <w:rFonts w:ascii="宋体" w:hAnsi="宋体"/>
                <w:color w:val="000000"/>
                <w:kern w:val="0"/>
              </w:rPr>
            </w:pPr>
            <w:r>
              <w:rPr>
                <w:rFonts w:hint="eastAsia" w:ascii="宋体" w:hAnsi="宋体" w:cs="黑体"/>
                <w:color w:val="000000"/>
                <w:kern w:val="0"/>
              </w:rPr>
              <w:t>（万元）</w:t>
            </w:r>
          </w:p>
        </w:tc>
        <w:tc>
          <w:tcPr>
            <w:tcW w:w="1056" w:type="dxa"/>
            <w:vAlign w:val="center"/>
          </w:tcPr>
          <w:p>
            <w:pPr>
              <w:widowControl/>
              <w:jc w:val="center"/>
              <w:rPr>
                <w:rFonts w:hint="eastAsia" w:ascii="宋体" w:hAnsi="宋体" w:cs="黑体"/>
                <w:color w:val="000000"/>
                <w:kern w:val="0"/>
              </w:rPr>
            </w:pPr>
            <w:r>
              <w:rPr>
                <w:rFonts w:hint="eastAsia" w:ascii="宋体" w:hAnsi="宋体" w:cs="黑体"/>
                <w:color w:val="000000"/>
                <w:kern w:val="0"/>
              </w:rPr>
              <w:t>与财政部门研究确定的资金规模</w:t>
            </w:r>
          </w:p>
          <w:p>
            <w:pPr>
              <w:widowControl/>
              <w:jc w:val="center"/>
              <w:rPr>
                <w:rFonts w:hint="eastAsia" w:ascii="宋体" w:hAnsi="宋体" w:cs="黑体"/>
                <w:color w:val="000000"/>
                <w:kern w:val="0"/>
              </w:rPr>
            </w:pPr>
            <w:r>
              <w:rPr>
                <w:rFonts w:hint="eastAsia" w:ascii="宋体" w:hAnsi="宋体" w:cs="黑体"/>
                <w:color w:val="000000"/>
                <w:kern w:val="0"/>
              </w:rPr>
              <w:t>（万元）</w:t>
            </w:r>
          </w:p>
        </w:tc>
        <w:tc>
          <w:tcPr>
            <w:tcW w:w="1573" w:type="dxa"/>
            <w:vAlign w:val="center"/>
          </w:tcPr>
          <w:p>
            <w:pPr>
              <w:widowControl/>
              <w:jc w:val="center"/>
              <w:rPr>
                <w:rFonts w:ascii="宋体" w:hAnsi="宋体"/>
                <w:color w:val="000000"/>
                <w:kern w:val="0"/>
              </w:rPr>
            </w:pPr>
            <w:r>
              <w:rPr>
                <w:rFonts w:hint="eastAsia" w:ascii="宋体" w:hAnsi="宋体" w:cs="黑体"/>
                <w:color w:val="000000"/>
                <w:kern w:val="0"/>
              </w:rPr>
              <w:t>农业农村部农机化司意见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exact"/>
          <w:jc w:val="center"/>
        </w:trPr>
        <w:tc>
          <w:tcPr>
            <w:tcW w:w="427" w:type="dxa"/>
            <w:vAlign w:val="center"/>
          </w:tcPr>
          <w:p>
            <w:pPr>
              <w:widowControl/>
              <w:jc w:val="center"/>
              <w:rPr>
                <w:rFonts w:ascii="宋体"/>
                <w:color w:val="000000"/>
                <w:kern w:val="0"/>
                <w:sz w:val="22"/>
              </w:rPr>
            </w:pPr>
          </w:p>
        </w:tc>
        <w:tc>
          <w:tcPr>
            <w:tcW w:w="704" w:type="dxa"/>
            <w:vAlign w:val="center"/>
          </w:tcPr>
          <w:p>
            <w:pPr>
              <w:widowControl/>
              <w:rPr>
                <w:rFonts w:ascii="宋体"/>
                <w:color w:val="000000"/>
                <w:kern w:val="0"/>
                <w:sz w:val="18"/>
              </w:rPr>
            </w:pPr>
          </w:p>
        </w:tc>
        <w:tc>
          <w:tcPr>
            <w:tcW w:w="636" w:type="dxa"/>
            <w:vAlign w:val="top"/>
          </w:tcPr>
          <w:p>
            <w:pPr>
              <w:widowControl/>
              <w:rPr>
                <w:rFonts w:ascii="宋体"/>
                <w:color w:val="000000"/>
                <w:kern w:val="0"/>
                <w:sz w:val="18"/>
              </w:rPr>
            </w:pPr>
          </w:p>
        </w:tc>
        <w:tc>
          <w:tcPr>
            <w:tcW w:w="722" w:type="dxa"/>
            <w:vAlign w:val="top"/>
          </w:tcPr>
          <w:p>
            <w:pPr>
              <w:widowControl/>
              <w:rPr>
                <w:rFonts w:ascii="宋体"/>
                <w:color w:val="000000"/>
                <w:kern w:val="0"/>
                <w:sz w:val="18"/>
              </w:rPr>
            </w:pPr>
          </w:p>
        </w:tc>
        <w:tc>
          <w:tcPr>
            <w:tcW w:w="926" w:type="dxa"/>
            <w:vAlign w:val="top"/>
          </w:tcPr>
          <w:p>
            <w:pPr>
              <w:widowControl/>
              <w:rPr>
                <w:rFonts w:ascii="宋体"/>
                <w:color w:val="000000"/>
                <w:kern w:val="0"/>
                <w:sz w:val="18"/>
              </w:rPr>
            </w:pPr>
          </w:p>
        </w:tc>
        <w:tc>
          <w:tcPr>
            <w:tcW w:w="757" w:type="dxa"/>
            <w:vAlign w:val="top"/>
          </w:tcPr>
          <w:p>
            <w:pPr>
              <w:widowControl/>
              <w:rPr>
                <w:rFonts w:ascii="宋体"/>
                <w:color w:val="000000"/>
                <w:kern w:val="0"/>
                <w:sz w:val="18"/>
              </w:rPr>
            </w:pPr>
          </w:p>
        </w:tc>
        <w:tc>
          <w:tcPr>
            <w:tcW w:w="836" w:type="dxa"/>
            <w:vAlign w:val="center"/>
          </w:tcPr>
          <w:p>
            <w:pPr>
              <w:widowControl/>
              <w:jc w:val="center"/>
              <w:rPr>
                <w:rFonts w:ascii="宋体"/>
                <w:color w:val="000000"/>
                <w:kern w:val="0"/>
                <w:sz w:val="15"/>
              </w:rPr>
            </w:pPr>
          </w:p>
        </w:tc>
        <w:tc>
          <w:tcPr>
            <w:tcW w:w="1692" w:type="dxa"/>
            <w:vAlign w:val="center"/>
          </w:tcPr>
          <w:p>
            <w:pPr>
              <w:widowControl/>
              <w:jc w:val="left"/>
              <w:rPr>
                <w:rFonts w:ascii="宋体"/>
                <w:color w:val="000000"/>
                <w:kern w:val="0"/>
                <w:sz w:val="18"/>
              </w:rPr>
            </w:pPr>
          </w:p>
        </w:tc>
        <w:tc>
          <w:tcPr>
            <w:tcW w:w="1594" w:type="dxa"/>
            <w:vAlign w:val="center"/>
          </w:tcPr>
          <w:p>
            <w:pPr>
              <w:widowControl/>
              <w:jc w:val="center"/>
              <w:rPr>
                <w:rFonts w:ascii="宋体"/>
                <w:color w:val="000000"/>
                <w:kern w:val="0"/>
                <w:sz w:val="18"/>
              </w:rPr>
            </w:pPr>
          </w:p>
        </w:tc>
        <w:tc>
          <w:tcPr>
            <w:tcW w:w="748" w:type="dxa"/>
            <w:vAlign w:val="center"/>
          </w:tcPr>
          <w:p>
            <w:pPr>
              <w:widowControl/>
              <w:jc w:val="center"/>
              <w:rPr>
                <w:rFonts w:ascii="宋体"/>
                <w:color w:val="000000"/>
                <w:kern w:val="0"/>
                <w:sz w:val="18"/>
              </w:rPr>
            </w:pPr>
          </w:p>
        </w:tc>
        <w:tc>
          <w:tcPr>
            <w:tcW w:w="846" w:type="dxa"/>
            <w:vAlign w:val="center"/>
          </w:tcPr>
          <w:p>
            <w:pPr>
              <w:widowControl/>
              <w:jc w:val="center"/>
              <w:rPr>
                <w:rFonts w:ascii="宋体"/>
                <w:color w:val="000000"/>
                <w:kern w:val="0"/>
                <w:sz w:val="18"/>
              </w:rPr>
            </w:pPr>
          </w:p>
        </w:tc>
        <w:tc>
          <w:tcPr>
            <w:tcW w:w="568" w:type="dxa"/>
            <w:vAlign w:val="center"/>
          </w:tcPr>
          <w:p>
            <w:pPr>
              <w:widowControl/>
              <w:jc w:val="center"/>
              <w:rPr>
                <w:rFonts w:ascii="宋体"/>
                <w:color w:val="000000"/>
                <w:kern w:val="0"/>
                <w:sz w:val="18"/>
              </w:rPr>
            </w:pPr>
          </w:p>
        </w:tc>
        <w:tc>
          <w:tcPr>
            <w:tcW w:w="710" w:type="dxa"/>
            <w:vAlign w:val="center"/>
          </w:tcPr>
          <w:p>
            <w:pPr>
              <w:widowControl/>
              <w:jc w:val="center"/>
              <w:rPr>
                <w:rFonts w:ascii="宋体"/>
                <w:color w:val="000000"/>
                <w:kern w:val="0"/>
                <w:sz w:val="18"/>
              </w:rPr>
            </w:pPr>
          </w:p>
        </w:tc>
        <w:tc>
          <w:tcPr>
            <w:tcW w:w="991" w:type="dxa"/>
            <w:vAlign w:val="center"/>
          </w:tcPr>
          <w:p>
            <w:pPr>
              <w:widowControl/>
              <w:jc w:val="center"/>
              <w:rPr>
                <w:rFonts w:ascii="宋体"/>
                <w:color w:val="000000"/>
                <w:kern w:val="0"/>
                <w:sz w:val="22"/>
              </w:rPr>
            </w:pPr>
          </w:p>
        </w:tc>
        <w:tc>
          <w:tcPr>
            <w:tcW w:w="1056" w:type="dxa"/>
            <w:vAlign w:val="center"/>
          </w:tcPr>
          <w:p>
            <w:pPr>
              <w:widowControl/>
              <w:jc w:val="center"/>
              <w:rPr>
                <w:rFonts w:hint="eastAsia" w:ascii="宋体"/>
                <w:color w:val="000000"/>
                <w:kern w:val="0"/>
                <w:sz w:val="22"/>
              </w:rPr>
            </w:pPr>
          </w:p>
        </w:tc>
        <w:tc>
          <w:tcPr>
            <w:tcW w:w="1573" w:type="dxa"/>
            <w:vMerge w:val="restart"/>
            <w:vAlign w:val="center"/>
          </w:tcPr>
          <w:p>
            <w:pPr>
              <w:widowControl/>
              <w:jc w:val="center"/>
              <w:rPr>
                <w:rFonts w:ascii="宋体"/>
                <w:color w:val="000000"/>
                <w:kern w:val="0"/>
                <w:sz w:val="22"/>
              </w:rPr>
            </w:pPr>
          </w:p>
          <w:p>
            <w:pPr>
              <w:widowControl/>
              <w:jc w:val="center"/>
              <w:rPr>
                <w:rFonts w:ascii="宋体"/>
                <w:color w:val="000000"/>
                <w:kern w:val="0"/>
                <w:sz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负责人签字：</w:t>
            </w:r>
          </w:p>
          <w:p>
            <w:pPr>
              <w:widowControl/>
              <w:jc w:val="center"/>
              <w:rPr>
                <w:rFonts w:hint="eastAsia" w:ascii="宋体"/>
                <w:color w:val="000000"/>
                <w:kern w:val="0"/>
                <w:sz w:val="22"/>
              </w:rPr>
            </w:pPr>
          </w:p>
          <w:p>
            <w:pPr>
              <w:widowControl/>
              <w:jc w:val="center"/>
              <w:rPr>
                <w:rFonts w:ascii="宋体"/>
                <w:color w:val="000000"/>
                <w:kern w:val="0"/>
                <w:sz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（单位公章）</w:t>
            </w:r>
          </w:p>
          <w:p>
            <w:pPr>
              <w:widowControl/>
              <w:jc w:val="center"/>
              <w:rPr>
                <w:rFonts w:hint="eastAsia" w:ascii="宋体"/>
                <w:color w:val="000000"/>
                <w:kern w:val="0"/>
                <w:sz w:val="22"/>
              </w:rPr>
            </w:pPr>
          </w:p>
          <w:p>
            <w:pPr>
              <w:widowControl/>
              <w:jc w:val="center"/>
              <w:rPr>
                <w:rFonts w:ascii="宋体"/>
                <w:color w:val="000000"/>
                <w:kern w:val="0"/>
                <w:sz w:val="22"/>
              </w:rPr>
            </w:pPr>
          </w:p>
          <w:p>
            <w:pPr>
              <w:widowControl/>
              <w:jc w:val="center"/>
              <w:rPr>
                <w:rFonts w:ascii="宋体"/>
                <w:color w:val="000000"/>
                <w:kern w:val="0"/>
                <w:sz w:val="22"/>
              </w:rPr>
            </w:pPr>
            <w:r>
              <w:rPr>
                <w:rFonts w:hint="eastAsia" w:ascii="宋体" w:hAnsi="宋体" w:cs="宋体"/>
                <w:color w:val="000000"/>
                <w:kern w:val="0"/>
                <w:sz w:val="22"/>
                <w:szCs w:val="22"/>
              </w:rPr>
              <w:t>年</w:t>
            </w:r>
            <w:r>
              <w:rPr>
                <w:rFonts w:ascii="宋体" w:hAnsi="宋体" w:cs="宋体"/>
                <w:color w:val="000000"/>
                <w:kern w:val="0"/>
                <w:sz w:val="22"/>
                <w:szCs w:val="22"/>
              </w:rPr>
              <w:t xml:space="preserve">  </w:t>
            </w:r>
            <w:r>
              <w:rPr>
                <w:rFonts w:hint="eastAsia" w:ascii="宋体" w:hAnsi="宋体" w:cs="宋体"/>
                <w:color w:val="000000"/>
                <w:kern w:val="0"/>
                <w:sz w:val="22"/>
                <w:szCs w:val="22"/>
              </w:rPr>
              <w:t>月</w:t>
            </w:r>
            <w:r>
              <w:rPr>
                <w:rFonts w:ascii="宋体" w:hAnsi="宋体" w:cs="宋体"/>
                <w:color w:val="000000"/>
                <w:kern w:val="0"/>
                <w:sz w:val="22"/>
                <w:szCs w:val="22"/>
              </w:rPr>
              <w:t xml:space="preserve">  </w:t>
            </w:r>
            <w:r>
              <w:rPr>
                <w:rFonts w:hint="eastAsia" w:ascii="宋体" w:hAnsi="宋体" w:cs="宋体"/>
                <w:color w:val="000000"/>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exact"/>
          <w:jc w:val="center"/>
        </w:trPr>
        <w:tc>
          <w:tcPr>
            <w:tcW w:w="427" w:type="dxa"/>
            <w:vAlign w:val="center"/>
          </w:tcPr>
          <w:p>
            <w:pPr>
              <w:widowControl/>
              <w:jc w:val="center"/>
              <w:rPr>
                <w:rFonts w:ascii="宋体"/>
                <w:color w:val="000000"/>
                <w:kern w:val="0"/>
                <w:sz w:val="22"/>
              </w:rPr>
            </w:pPr>
          </w:p>
        </w:tc>
        <w:tc>
          <w:tcPr>
            <w:tcW w:w="704" w:type="dxa"/>
            <w:vAlign w:val="top"/>
          </w:tcPr>
          <w:p>
            <w:pPr>
              <w:widowControl/>
              <w:jc w:val="left"/>
              <w:rPr>
                <w:rFonts w:ascii="宋体"/>
                <w:color w:val="000000"/>
                <w:kern w:val="0"/>
                <w:sz w:val="18"/>
              </w:rPr>
            </w:pPr>
          </w:p>
        </w:tc>
        <w:tc>
          <w:tcPr>
            <w:tcW w:w="636" w:type="dxa"/>
            <w:vAlign w:val="top"/>
          </w:tcPr>
          <w:p>
            <w:pPr>
              <w:widowControl/>
              <w:jc w:val="left"/>
              <w:rPr>
                <w:rFonts w:ascii="宋体"/>
                <w:color w:val="000000"/>
                <w:kern w:val="0"/>
                <w:sz w:val="18"/>
              </w:rPr>
            </w:pPr>
          </w:p>
        </w:tc>
        <w:tc>
          <w:tcPr>
            <w:tcW w:w="722" w:type="dxa"/>
            <w:vAlign w:val="top"/>
          </w:tcPr>
          <w:p>
            <w:pPr>
              <w:widowControl/>
              <w:jc w:val="left"/>
              <w:rPr>
                <w:rFonts w:ascii="宋体"/>
                <w:color w:val="000000"/>
                <w:kern w:val="0"/>
                <w:sz w:val="18"/>
              </w:rPr>
            </w:pPr>
          </w:p>
        </w:tc>
        <w:tc>
          <w:tcPr>
            <w:tcW w:w="926" w:type="dxa"/>
            <w:vAlign w:val="center"/>
          </w:tcPr>
          <w:p>
            <w:pPr>
              <w:widowControl/>
              <w:jc w:val="center"/>
              <w:rPr>
                <w:rFonts w:ascii="宋体"/>
                <w:color w:val="000000"/>
                <w:kern w:val="0"/>
                <w:sz w:val="15"/>
              </w:rPr>
            </w:pPr>
          </w:p>
        </w:tc>
        <w:tc>
          <w:tcPr>
            <w:tcW w:w="757" w:type="dxa"/>
            <w:vAlign w:val="center"/>
          </w:tcPr>
          <w:p>
            <w:pPr>
              <w:widowControl/>
              <w:jc w:val="center"/>
              <w:rPr>
                <w:rFonts w:ascii="宋体"/>
                <w:color w:val="000000"/>
                <w:kern w:val="0"/>
                <w:sz w:val="18"/>
              </w:rPr>
            </w:pPr>
          </w:p>
        </w:tc>
        <w:tc>
          <w:tcPr>
            <w:tcW w:w="836" w:type="dxa"/>
            <w:vAlign w:val="center"/>
          </w:tcPr>
          <w:p>
            <w:pPr>
              <w:widowControl/>
              <w:jc w:val="center"/>
              <w:rPr>
                <w:rFonts w:ascii="宋体"/>
                <w:color w:val="000000"/>
                <w:kern w:val="0"/>
                <w:sz w:val="11"/>
              </w:rPr>
            </w:pPr>
          </w:p>
        </w:tc>
        <w:tc>
          <w:tcPr>
            <w:tcW w:w="1692" w:type="dxa"/>
            <w:vAlign w:val="center"/>
          </w:tcPr>
          <w:p>
            <w:pPr>
              <w:widowControl/>
              <w:jc w:val="center"/>
              <w:rPr>
                <w:rFonts w:ascii="宋体"/>
                <w:color w:val="000000"/>
                <w:kern w:val="0"/>
                <w:sz w:val="18"/>
              </w:rPr>
            </w:pPr>
          </w:p>
        </w:tc>
        <w:tc>
          <w:tcPr>
            <w:tcW w:w="1594" w:type="dxa"/>
            <w:vAlign w:val="center"/>
          </w:tcPr>
          <w:p>
            <w:pPr>
              <w:widowControl/>
              <w:jc w:val="center"/>
              <w:rPr>
                <w:rFonts w:ascii="宋体"/>
                <w:color w:val="000000"/>
                <w:kern w:val="0"/>
                <w:sz w:val="18"/>
              </w:rPr>
            </w:pPr>
          </w:p>
        </w:tc>
        <w:tc>
          <w:tcPr>
            <w:tcW w:w="748" w:type="dxa"/>
            <w:vAlign w:val="center"/>
          </w:tcPr>
          <w:p>
            <w:pPr>
              <w:widowControl/>
              <w:jc w:val="center"/>
              <w:rPr>
                <w:rFonts w:ascii="宋体"/>
                <w:color w:val="000000"/>
                <w:kern w:val="0"/>
                <w:sz w:val="18"/>
              </w:rPr>
            </w:pPr>
          </w:p>
        </w:tc>
        <w:tc>
          <w:tcPr>
            <w:tcW w:w="846" w:type="dxa"/>
            <w:vAlign w:val="center"/>
          </w:tcPr>
          <w:p>
            <w:pPr>
              <w:widowControl/>
              <w:jc w:val="center"/>
              <w:rPr>
                <w:rFonts w:ascii="宋体"/>
                <w:color w:val="000000"/>
                <w:kern w:val="0"/>
                <w:sz w:val="18"/>
              </w:rPr>
            </w:pPr>
          </w:p>
        </w:tc>
        <w:tc>
          <w:tcPr>
            <w:tcW w:w="568" w:type="dxa"/>
            <w:vAlign w:val="center"/>
          </w:tcPr>
          <w:p>
            <w:pPr>
              <w:widowControl/>
              <w:jc w:val="center"/>
              <w:rPr>
                <w:rFonts w:ascii="宋体"/>
                <w:color w:val="000000"/>
                <w:kern w:val="0"/>
                <w:sz w:val="18"/>
              </w:rPr>
            </w:pPr>
          </w:p>
        </w:tc>
        <w:tc>
          <w:tcPr>
            <w:tcW w:w="710" w:type="dxa"/>
            <w:vAlign w:val="center"/>
          </w:tcPr>
          <w:p>
            <w:pPr>
              <w:widowControl/>
              <w:jc w:val="center"/>
              <w:rPr>
                <w:rFonts w:ascii="宋体"/>
                <w:color w:val="000000"/>
                <w:kern w:val="0"/>
                <w:sz w:val="18"/>
              </w:rPr>
            </w:pPr>
          </w:p>
        </w:tc>
        <w:tc>
          <w:tcPr>
            <w:tcW w:w="991" w:type="dxa"/>
            <w:vAlign w:val="center"/>
          </w:tcPr>
          <w:p>
            <w:pPr>
              <w:widowControl/>
              <w:jc w:val="center"/>
              <w:rPr>
                <w:rFonts w:ascii="宋体"/>
                <w:color w:val="000000"/>
                <w:kern w:val="0"/>
                <w:sz w:val="22"/>
              </w:rPr>
            </w:pPr>
          </w:p>
        </w:tc>
        <w:tc>
          <w:tcPr>
            <w:tcW w:w="1056" w:type="dxa"/>
            <w:vAlign w:val="center"/>
          </w:tcPr>
          <w:p>
            <w:pPr>
              <w:widowControl/>
              <w:jc w:val="center"/>
              <w:rPr>
                <w:rFonts w:hint="eastAsia" w:ascii="宋体"/>
                <w:color w:val="000000"/>
                <w:kern w:val="0"/>
                <w:sz w:val="22"/>
              </w:rPr>
            </w:pPr>
          </w:p>
        </w:tc>
        <w:tc>
          <w:tcPr>
            <w:tcW w:w="1573" w:type="dxa"/>
            <w:vMerge w:val="continue"/>
            <w:vAlign w:val="center"/>
          </w:tcPr>
          <w:p>
            <w:pPr>
              <w:widowControl/>
              <w:jc w:val="center"/>
              <w:rPr>
                <w:rFonts w:ascii="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exact"/>
          <w:jc w:val="center"/>
        </w:trPr>
        <w:tc>
          <w:tcPr>
            <w:tcW w:w="427" w:type="dxa"/>
            <w:vAlign w:val="center"/>
          </w:tcPr>
          <w:p>
            <w:pPr>
              <w:widowControl/>
              <w:jc w:val="center"/>
              <w:rPr>
                <w:rFonts w:ascii="宋体"/>
                <w:color w:val="000000"/>
                <w:kern w:val="0"/>
                <w:sz w:val="22"/>
              </w:rPr>
            </w:pPr>
          </w:p>
        </w:tc>
        <w:tc>
          <w:tcPr>
            <w:tcW w:w="704" w:type="dxa"/>
            <w:vAlign w:val="top"/>
          </w:tcPr>
          <w:p>
            <w:pPr>
              <w:widowControl/>
              <w:jc w:val="left"/>
              <w:rPr>
                <w:rFonts w:ascii="宋体"/>
                <w:color w:val="000000"/>
                <w:kern w:val="0"/>
                <w:sz w:val="18"/>
              </w:rPr>
            </w:pPr>
          </w:p>
        </w:tc>
        <w:tc>
          <w:tcPr>
            <w:tcW w:w="636" w:type="dxa"/>
            <w:vAlign w:val="top"/>
          </w:tcPr>
          <w:p>
            <w:pPr>
              <w:widowControl/>
              <w:jc w:val="left"/>
              <w:rPr>
                <w:rFonts w:ascii="宋体"/>
                <w:color w:val="000000"/>
                <w:kern w:val="0"/>
                <w:sz w:val="18"/>
              </w:rPr>
            </w:pPr>
          </w:p>
        </w:tc>
        <w:tc>
          <w:tcPr>
            <w:tcW w:w="722" w:type="dxa"/>
            <w:vAlign w:val="top"/>
          </w:tcPr>
          <w:p>
            <w:pPr>
              <w:widowControl/>
              <w:jc w:val="left"/>
              <w:rPr>
                <w:rFonts w:ascii="宋体"/>
                <w:color w:val="000000"/>
                <w:kern w:val="0"/>
                <w:sz w:val="18"/>
              </w:rPr>
            </w:pPr>
          </w:p>
        </w:tc>
        <w:tc>
          <w:tcPr>
            <w:tcW w:w="926" w:type="dxa"/>
            <w:vAlign w:val="center"/>
          </w:tcPr>
          <w:p>
            <w:pPr>
              <w:widowControl/>
              <w:jc w:val="center"/>
              <w:rPr>
                <w:rFonts w:ascii="宋体"/>
                <w:color w:val="000000"/>
                <w:kern w:val="0"/>
                <w:sz w:val="18"/>
              </w:rPr>
            </w:pPr>
          </w:p>
        </w:tc>
        <w:tc>
          <w:tcPr>
            <w:tcW w:w="757" w:type="dxa"/>
            <w:vAlign w:val="center"/>
          </w:tcPr>
          <w:p>
            <w:pPr>
              <w:widowControl/>
              <w:jc w:val="center"/>
              <w:rPr>
                <w:rFonts w:ascii="宋体"/>
                <w:color w:val="000000"/>
                <w:kern w:val="0"/>
                <w:sz w:val="18"/>
              </w:rPr>
            </w:pPr>
          </w:p>
        </w:tc>
        <w:tc>
          <w:tcPr>
            <w:tcW w:w="836" w:type="dxa"/>
            <w:vAlign w:val="center"/>
          </w:tcPr>
          <w:p>
            <w:pPr>
              <w:widowControl/>
              <w:jc w:val="center"/>
              <w:rPr>
                <w:rFonts w:ascii="宋体"/>
                <w:color w:val="000000"/>
                <w:kern w:val="0"/>
                <w:sz w:val="15"/>
              </w:rPr>
            </w:pPr>
          </w:p>
        </w:tc>
        <w:tc>
          <w:tcPr>
            <w:tcW w:w="1692" w:type="dxa"/>
            <w:vAlign w:val="center"/>
          </w:tcPr>
          <w:p>
            <w:pPr>
              <w:widowControl/>
              <w:jc w:val="center"/>
              <w:rPr>
                <w:rFonts w:ascii="宋体"/>
                <w:color w:val="000000"/>
                <w:kern w:val="0"/>
                <w:sz w:val="18"/>
              </w:rPr>
            </w:pPr>
          </w:p>
        </w:tc>
        <w:tc>
          <w:tcPr>
            <w:tcW w:w="1594" w:type="dxa"/>
            <w:vAlign w:val="center"/>
          </w:tcPr>
          <w:p>
            <w:pPr>
              <w:widowControl/>
              <w:jc w:val="center"/>
              <w:rPr>
                <w:rFonts w:ascii="宋体"/>
                <w:color w:val="000000"/>
                <w:kern w:val="0"/>
                <w:sz w:val="18"/>
              </w:rPr>
            </w:pPr>
          </w:p>
        </w:tc>
        <w:tc>
          <w:tcPr>
            <w:tcW w:w="748" w:type="dxa"/>
            <w:vAlign w:val="center"/>
          </w:tcPr>
          <w:p>
            <w:pPr>
              <w:widowControl/>
              <w:jc w:val="center"/>
              <w:rPr>
                <w:rFonts w:ascii="宋体"/>
                <w:color w:val="000000"/>
                <w:kern w:val="0"/>
                <w:sz w:val="18"/>
              </w:rPr>
            </w:pPr>
          </w:p>
        </w:tc>
        <w:tc>
          <w:tcPr>
            <w:tcW w:w="846" w:type="dxa"/>
            <w:vAlign w:val="center"/>
          </w:tcPr>
          <w:p>
            <w:pPr>
              <w:widowControl/>
              <w:jc w:val="center"/>
              <w:rPr>
                <w:rFonts w:ascii="宋体"/>
                <w:color w:val="000000"/>
                <w:kern w:val="0"/>
                <w:sz w:val="18"/>
              </w:rPr>
            </w:pPr>
          </w:p>
        </w:tc>
        <w:tc>
          <w:tcPr>
            <w:tcW w:w="568" w:type="dxa"/>
            <w:vAlign w:val="center"/>
          </w:tcPr>
          <w:p>
            <w:pPr>
              <w:widowControl/>
              <w:jc w:val="center"/>
              <w:rPr>
                <w:rFonts w:ascii="宋体"/>
                <w:color w:val="000000"/>
                <w:kern w:val="0"/>
                <w:sz w:val="18"/>
              </w:rPr>
            </w:pPr>
          </w:p>
        </w:tc>
        <w:tc>
          <w:tcPr>
            <w:tcW w:w="710" w:type="dxa"/>
            <w:vAlign w:val="center"/>
          </w:tcPr>
          <w:p>
            <w:pPr>
              <w:widowControl/>
              <w:jc w:val="center"/>
              <w:rPr>
                <w:rFonts w:ascii="宋体"/>
                <w:color w:val="000000"/>
                <w:kern w:val="0"/>
                <w:sz w:val="18"/>
              </w:rPr>
            </w:pPr>
          </w:p>
        </w:tc>
        <w:tc>
          <w:tcPr>
            <w:tcW w:w="991" w:type="dxa"/>
            <w:vAlign w:val="center"/>
          </w:tcPr>
          <w:p>
            <w:pPr>
              <w:widowControl/>
              <w:jc w:val="center"/>
              <w:rPr>
                <w:rFonts w:ascii="宋体"/>
                <w:color w:val="000000"/>
                <w:kern w:val="0"/>
                <w:sz w:val="22"/>
              </w:rPr>
            </w:pPr>
          </w:p>
        </w:tc>
        <w:tc>
          <w:tcPr>
            <w:tcW w:w="1056" w:type="dxa"/>
            <w:vAlign w:val="center"/>
          </w:tcPr>
          <w:p>
            <w:pPr>
              <w:widowControl/>
              <w:jc w:val="center"/>
              <w:rPr>
                <w:rFonts w:hint="eastAsia" w:ascii="宋体"/>
                <w:color w:val="000000"/>
                <w:kern w:val="0"/>
                <w:sz w:val="22"/>
              </w:rPr>
            </w:pPr>
          </w:p>
        </w:tc>
        <w:tc>
          <w:tcPr>
            <w:tcW w:w="1573" w:type="dxa"/>
            <w:vMerge w:val="continue"/>
            <w:vAlign w:val="center"/>
          </w:tcPr>
          <w:p>
            <w:pPr>
              <w:widowControl/>
              <w:jc w:val="center"/>
              <w:rPr>
                <w:rFonts w:ascii="宋体"/>
                <w:color w:val="000000"/>
                <w:kern w:val="0"/>
                <w:sz w:val="22"/>
              </w:rPr>
            </w:pPr>
          </w:p>
        </w:tc>
      </w:tr>
    </w:tbl>
    <w:p>
      <w:pPr>
        <w:spacing w:line="360" w:lineRule="exact"/>
        <w:jc w:val="left"/>
        <w:rPr>
          <w:rFonts w:ascii="楷体_GB2312" w:eastAsia="楷体_GB2312"/>
        </w:rPr>
      </w:pPr>
      <w:r>
        <w:rPr>
          <w:rFonts w:hint="eastAsia" w:ascii="楷体_GB2312" w:eastAsia="楷体_GB2312" w:cs="楷体_GB2312"/>
        </w:rPr>
        <w:t>备注：1.本表由</w:t>
      </w:r>
      <w:r>
        <w:rPr>
          <w:rFonts w:hint="eastAsia" w:ascii="楷体_GB2312" w:eastAsia="楷体_GB2312" w:cs="楷体_GB2312"/>
          <w:lang w:eastAsia="zh-CN"/>
        </w:rPr>
        <w:t>县</w:t>
      </w:r>
      <w:r>
        <w:rPr>
          <w:rFonts w:hint="eastAsia" w:ascii="楷体_GB2312" w:eastAsia="楷体_GB2312" w:cs="楷体_GB2312"/>
        </w:rPr>
        <w:t>级农机化主管部门负责填</w:t>
      </w:r>
      <w:r>
        <w:rPr>
          <w:rFonts w:hint="eastAsia" w:ascii="楷体_GB2312" w:eastAsia="楷体_GB2312" w:cs="楷体_GB2312"/>
          <w:lang w:eastAsia="zh-CN"/>
        </w:rPr>
        <w:t>写</w:t>
      </w:r>
      <w:r>
        <w:rPr>
          <w:rFonts w:hint="eastAsia" w:ascii="楷体_GB2312" w:eastAsia="楷体_GB2312" w:cs="楷体_GB2312"/>
        </w:rPr>
        <w:t>，</w:t>
      </w:r>
      <w:r>
        <w:rPr>
          <w:rFonts w:hint="eastAsia" w:ascii="楷体_GB2312" w:eastAsia="楷体_GB2312" w:cs="楷体_GB2312"/>
          <w:lang w:eastAsia="zh-CN"/>
        </w:rPr>
        <w:t>市级汇总上报</w:t>
      </w:r>
      <w:r>
        <w:rPr>
          <w:rFonts w:hint="eastAsia" w:ascii="楷体_GB2312" w:eastAsia="楷体_GB2312" w:cs="楷体_GB2312"/>
        </w:rPr>
        <w:t>。2.要附简要文字说明，主要包括：一是必要性，是否有助于推动农业绿色发展、贫困丘陵山区农机化等；二是备案品目涉及的主要产品生产企业数量及地区分布、照片、型号、已有产销量、市场平均销售价格等；三是经济性，产品投资收益情况,年度预计使用资金数量测算依据；四是绩效目标设置，产出指标（补贴购置台套数）、效益指标（经济、社会、生态和可持续影响）、满意度指标（针对农户与企业）；五是遴选决策过程等其他需要说明的情况。3.本表一式三份，省级农机化、财政部门和农业农村部农机化司各留存一份。</w:t>
      </w:r>
    </w:p>
    <w:p>
      <w:pPr>
        <w:spacing w:line="360" w:lineRule="exact"/>
        <w:sectPr>
          <w:pgSz w:w="16838" w:h="11906" w:orient="landscape"/>
          <w:pgMar w:top="1020" w:right="1134" w:bottom="1020" w:left="1134" w:header="851" w:footer="992" w:gutter="0"/>
          <w:pgNumType w:fmt="numberInDash" w:start="1"/>
          <w:cols w:space="720" w:num="1"/>
          <w:docGrid w:type="lines" w:linePitch="312" w:charSpace="0"/>
        </w:sectPr>
      </w:pPr>
    </w:p>
    <w:p>
      <w:pPr>
        <w:spacing w:line="600" w:lineRule="exact"/>
        <w:rPr>
          <w:rFonts w:hint="eastAsia" w:ascii="仿宋_GB2312" w:hAnsi="仿宋_GB2312" w:eastAsia="黑体" w:cs="仿宋_GB2312"/>
          <w:sz w:val="32"/>
          <w:szCs w:val="32"/>
          <w:lang w:eastAsia="zh-CN"/>
        </w:rPr>
      </w:pPr>
      <w:r>
        <w:rPr>
          <w:rFonts w:hint="eastAsia" w:ascii="黑体" w:hAnsi="黑体" w:eastAsia="黑体" w:cs="黑体"/>
          <w:sz w:val="32"/>
          <w:szCs w:val="32"/>
          <w:highlight w:val="none"/>
        </w:rPr>
        <w:t>附</w:t>
      </w:r>
      <w:r>
        <w:rPr>
          <w:rFonts w:ascii="黑体" w:hAnsi="黑体" w:eastAsia="黑体" w:cs="黑体"/>
          <w:sz w:val="32"/>
          <w:szCs w:val="32"/>
          <w:highlight w:val="none"/>
        </w:rPr>
        <w:t>表</w:t>
      </w:r>
      <w:r>
        <w:rPr>
          <w:rFonts w:hint="eastAsia" w:ascii="黑体" w:hAnsi="黑体" w:eastAsia="黑体" w:cs="黑体"/>
          <w:sz w:val="32"/>
          <w:szCs w:val="32"/>
          <w:highlight w:val="none"/>
          <w:lang w:val="en-US" w:eastAsia="zh-CN"/>
        </w:rPr>
        <w:t>2</w:t>
      </w:r>
    </w:p>
    <w:p>
      <w:pPr>
        <w:jc w:val="left"/>
        <w:rPr>
          <w:rFonts w:hint="eastAsia" w:ascii="黑体" w:hAnsi="黑体" w:eastAsia="黑体" w:cs="黑体"/>
          <w:sz w:val="36"/>
          <w:szCs w:val="36"/>
          <w:highlight w:val="none"/>
        </w:rPr>
      </w:pPr>
    </w:p>
    <w:p>
      <w:pPr>
        <w:jc w:val="center"/>
        <w:rPr>
          <w:rFonts w:ascii="Times New Roman" w:hAnsi="Times New Roman" w:eastAsia="黑体"/>
          <w:sz w:val="32"/>
          <w:szCs w:val="32"/>
          <w:highlight w:val="none"/>
        </w:rPr>
      </w:pPr>
      <w:r>
        <w:rPr>
          <w:rFonts w:ascii="Times New Roman" w:hAnsi="Times New Roman" w:eastAsia="黑体"/>
          <w:sz w:val="32"/>
          <w:szCs w:val="32"/>
          <w:highlight w:val="none"/>
        </w:rPr>
        <w:t>农机新产品购置补贴试点机具品目备案表（新型农机</w:t>
      </w:r>
      <w:r>
        <w:rPr>
          <w:rFonts w:hint="eastAsia" w:ascii="Times New Roman" w:hAnsi="Times New Roman" w:eastAsia="黑体"/>
          <w:sz w:val="32"/>
          <w:szCs w:val="32"/>
          <w:highlight w:val="none"/>
        </w:rPr>
        <w:t>产品</w:t>
      </w:r>
      <w:r>
        <w:rPr>
          <w:rFonts w:ascii="Times New Roman" w:hAnsi="Times New Roman" w:eastAsia="黑体"/>
          <w:sz w:val="32"/>
          <w:szCs w:val="32"/>
          <w:highlight w:val="none"/>
        </w:rPr>
        <w:t>）</w:t>
      </w:r>
    </w:p>
    <w:p>
      <w:pPr>
        <w:rPr>
          <w:rFonts w:ascii="Times New Roman" w:hAnsi="Times New Roman" w:eastAsia="仿宋"/>
          <w:sz w:val="28"/>
          <w:szCs w:val="28"/>
          <w:highlight w:val="none"/>
        </w:rPr>
      </w:pPr>
      <w:r>
        <w:rPr>
          <w:rFonts w:ascii="Times New Roman" w:hAnsi="Times New Roman"/>
          <w:highlight w:val="none"/>
        </w:rPr>
        <w:t xml:space="preserve">填报单位：（盖章） </w:t>
      </w:r>
      <w:r>
        <w:rPr>
          <w:rFonts w:ascii="Times New Roman" w:hAnsi="Times New Roman" w:eastAsia="仿宋"/>
          <w:sz w:val="28"/>
          <w:szCs w:val="28"/>
          <w:highlight w:val="none"/>
        </w:rPr>
        <w:t xml:space="preserve">                                                        </w:t>
      </w:r>
      <w:r>
        <w:rPr>
          <w:rFonts w:ascii="Times New Roman" w:hAnsi="Times New Roman"/>
          <w:highlight w:val="none"/>
        </w:rPr>
        <w:t>联系人及联系方式：</w:t>
      </w:r>
    </w:p>
    <w:tbl>
      <w:tblPr>
        <w:tblStyle w:val="5"/>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656"/>
        <w:gridCol w:w="656"/>
        <w:gridCol w:w="656"/>
        <w:gridCol w:w="787"/>
        <w:gridCol w:w="787"/>
        <w:gridCol w:w="656"/>
        <w:gridCol w:w="876"/>
        <w:gridCol w:w="1095"/>
        <w:gridCol w:w="660"/>
        <w:gridCol w:w="750"/>
        <w:gridCol w:w="870"/>
        <w:gridCol w:w="975"/>
        <w:gridCol w:w="1320"/>
        <w:gridCol w:w="874"/>
        <w:gridCol w:w="87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94"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序号</w:t>
            </w:r>
          </w:p>
        </w:tc>
        <w:tc>
          <w:tcPr>
            <w:tcW w:w="656"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机具大类</w:t>
            </w:r>
          </w:p>
        </w:tc>
        <w:tc>
          <w:tcPr>
            <w:tcW w:w="656"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机具小类</w:t>
            </w:r>
          </w:p>
        </w:tc>
        <w:tc>
          <w:tcPr>
            <w:tcW w:w="656"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机具品目</w:t>
            </w:r>
          </w:p>
        </w:tc>
        <w:tc>
          <w:tcPr>
            <w:tcW w:w="787"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产品</w:t>
            </w:r>
          </w:p>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名称</w:t>
            </w:r>
          </w:p>
        </w:tc>
        <w:tc>
          <w:tcPr>
            <w:tcW w:w="787"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主要产品及生产企业数量</w:t>
            </w:r>
          </w:p>
        </w:tc>
        <w:tc>
          <w:tcPr>
            <w:tcW w:w="656"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建议提出单位</w:t>
            </w:r>
          </w:p>
        </w:tc>
        <w:tc>
          <w:tcPr>
            <w:tcW w:w="1971" w:type="dxa"/>
            <w:gridSpan w:val="2"/>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创新类型</w:t>
            </w:r>
          </w:p>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（二选一，打“√”）</w:t>
            </w:r>
          </w:p>
        </w:tc>
        <w:tc>
          <w:tcPr>
            <w:tcW w:w="660"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先进性证明内容</w:t>
            </w:r>
          </w:p>
        </w:tc>
        <w:tc>
          <w:tcPr>
            <w:tcW w:w="750"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安全性证明材料</w:t>
            </w:r>
          </w:p>
        </w:tc>
        <w:tc>
          <w:tcPr>
            <w:tcW w:w="870"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组织或开展适用性试验验证的单位</w:t>
            </w:r>
          </w:p>
        </w:tc>
        <w:tc>
          <w:tcPr>
            <w:tcW w:w="975"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年度预计使用资金数</w:t>
            </w:r>
          </w:p>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（万元）</w:t>
            </w:r>
          </w:p>
        </w:tc>
        <w:tc>
          <w:tcPr>
            <w:tcW w:w="1320"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相关企业是否被列入补贴违规黑名单或违规行为尚在处理</w:t>
            </w:r>
          </w:p>
        </w:tc>
        <w:tc>
          <w:tcPr>
            <w:tcW w:w="874" w:type="dxa"/>
            <w:vMerge w:val="restart"/>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省级农业农村部门是否集体研究</w:t>
            </w:r>
          </w:p>
        </w:tc>
        <w:tc>
          <w:tcPr>
            <w:tcW w:w="873" w:type="dxa"/>
            <w:vMerge w:val="restart"/>
            <w:vAlign w:val="center"/>
          </w:tcPr>
          <w:p>
            <w:pPr>
              <w:widowControl/>
              <w:jc w:val="center"/>
              <w:rPr>
                <w:rFonts w:ascii="Times New Roman" w:hAnsi="Times New Roman"/>
                <w:color w:val="000000"/>
                <w:kern w:val="0"/>
                <w:highlight w:val="none"/>
              </w:rPr>
            </w:pPr>
            <w:r>
              <w:rPr>
                <w:rFonts w:hint="eastAsia" w:ascii="宋体" w:hAnsi="宋体" w:cs="宋体"/>
                <w:color w:val="000000"/>
                <w:kern w:val="0"/>
                <w:highlight w:val="none"/>
              </w:rPr>
              <w:t>是否</w:t>
            </w:r>
            <w:r>
              <w:rPr>
                <w:rFonts w:hint="eastAsia" w:ascii="宋体" w:hAnsi="宋体" w:cs="宋体"/>
                <w:color w:val="000000"/>
                <w:kern w:val="0"/>
                <w:highlight w:val="none"/>
                <w:lang w:eastAsia="zh-CN"/>
              </w:rPr>
              <w:t>商省级财政部门同意</w:t>
            </w:r>
          </w:p>
        </w:tc>
        <w:tc>
          <w:tcPr>
            <w:tcW w:w="1445" w:type="dxa"/>
            <w:vMerge w:val="restart"/>
            <w:vAlign w:val="center"/>
          </w:tcPr>
          <w:p>
            <w:pPr>
              <w:widowControl/>
              <w:jc w:val="center"/>
              <w:rPr>
                <w:rFonts w:ascii="Times New Roman" w:hAnsi="Times New Roman"/>
                <w:color w:val="000000"/>
                <w:kern w:val="0"/>
                <w:highlight w:val="none"/>
              </w:rPr>
            </w:pPr>
            <w:r>
              <w:rPr>
                <w:rFonts w:ascii="Times New Roman" w:hAnsi="Times New Roman"/>
                <w:color w:val="000000"/>
                <w:kern w:val="0"/>
                <w:highlight w:val="none"/>
              </w:rPr>
              <w:t>农业农村部</w:t>
            </w:r>
          </w:p>
          <w:p>
            <w:pPr>
              <w:widowControl/>
              <w:jc w:val="center"/>
              <w:rPr>
                <w:rFonts w:ascii="Times New Roman" w:hAnsi="Times New Roman"/>
                <w:color w:val="000000"/>
                <w:kern w:val="0"/>
                <w:highlight w:val="none"/>
              </w:rPr>
            </w:pPr>
            <w:r>
              <w:rPr>
                <w:rFonts w:ascii="Times New Roman" w:hAnsi="Times New Roman"/>
                <w:color w:val="000000"/>
                <w:kern w:val="0"/>
                <w:highlight w:val="none"/>
              </w:rPr>
              <w:t>农业机械化管理司意见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94" w:type="dxa"/>
            <w:vMerge w:val="continue"/>
            <w:vAlign w:val="center"/>
          </w:tcPr>
          <w:p>
            <w:pPr>
              <w:widowControl/>
              <w:jc w:val="center"/>
              <w:rPr>
                <w:rFonts w:hint="eastAsia" w:ascii="宋体" w:hAnsi="宋体" w:cs="宋体"/>
                <w:highlight w:val="none"/>
              </w:rPr>
            </w:pPr>
          </w:p>
        </w:tc>
        <w:tc>
          <w:tcPr>
            <w:tcW w:w="656" w:type="dxa"/>
            <w:vMerge w:val="continue"/>
            <w:vAlign w:val="center"/>
          </w:tcPr>
          <w:p>
            <w:pPr>
              <w:widowControl/>
              <w:jc w:val="center"/>
              <w:rPr>
                <w:rFonts w:hint="eastAsia" w:ascii="宋体" w:hAnsi="宋体" w:cs="宋体"/>
                <w:highlight w:val="none"/>
              </w:rPr>
            </w:pPr>
          </w:p>
        </w:tc>
        <w:tc>
          <w:tcPr>
            <w:tcW w:w="656" w:type="dxa"/>
            <w:vMerge w:val="continue"/>
            <w:vAlign w:val="center"/>
          </w:tcPr>
          <w:p>
            <w:pPr>
              <w:widowControl/>
              <w:jc w:val="center"/>
              <w:rPr>
                <w:rFonts w:hint="eastAsia" w:ascii="宋体" w:hAnsi="宋体" w:cs="宋体"/>
                <w:highlight w:val="none"/>
              </w:rPr>
            </w:pPr>
          </w:p>
        </w:tc>
        <w:tc>
          <w:tcPr>
            <w:tcW w:w="656" w:type="dxa"/>
            <w:vMerge w:val="continue"/>
            <w:vAlign w:val="center"/>
          </w:tcPr>
          <w:p>
            <w:pPr>
              <w:widowControl/>
              <w:jc w:val="center"/>
              <w:rPr>
                <w:rFonts w:hint="eastAsia" w:ascii="宋体" w:hAnsi="宋体" w:cs="宋体"/>
                <w:highlight w:val="none"/>
              </w:rPr>
            </w:pPr>
          </w:p>
        </w:tc>
        <w:tc>
          <w:tcPr>
            <w:tcW w:w="787" w:type="dxa"/>
            <w:vMerge w:val="continue"/>
            <w:vAlign w:val="center"/>
          </w:tcPr>
          <w:p>
            <w:pPr>
              <w:widowControl/>
              <w:jc w:val="center"/>
              <w:rPr>
                <w:rFonts w:hint="eastAsia" w:ascii="宋体" w:hAnsi="宋体" w:cs="宋体"/>
                <w:highlight w:val="none"/>
              </w:rPr>
            </w:pPr>
          </w:p>
        </w:tc>
        <w:tc>
          <w:tcPr>
            <w:tcW w:w="787" w:type="dxa"/>
            <w:vMerge w:val="continue"/>
            <w:vAlign w:val="center"/>
          </w:tcPr>
          <w:p>
            <w:pPr>
              <w:widowControl/>
              <w:jc w:val="center"/>
              <w:rPr>
                <w:rFonts w:hint="eastAsia" w:ascii="宋体" w:hAnsi="宋体" w:cs="宋体"/>
                <w:highlight w:val="none"/>
              </w:rPr>
            </w:pPr>
          </w:p>
        </w:tc>
        <w:tc>
          <w:tcPr>
            <w:tcW w:w="656" w:type="dxa"/>
            <w:vMerge w:val="continue"/>
            <w:vAlign w:val="center"/>
          </w:tcPr>
          <w:p>
            <w:pPr>
              <w:widowControl/>
              <w:jc w:val="center"/>
              <w:rPr>
                <w:rFonts w:hint="eastAsia" w:ascii="宋体" w:hAnsi="宋体" w:cs="宋体"/>
                <w:highlight w:val="none"/>
              </w:rPr>
            </w:pPr>
          </w:p>
        </w:tc>
        <w:tc>
          <w:tcPr>
            <w:tcW w:w="876" w:type="dxa"/>
            <w:vAlign w:val="center"/>
          </w:tcPr>
          <w:p>
            <w:pPr>
              <w:widowControl/>
              <w:jc w:val="center"/>
              <w:rPr>
                <w:rFonts w:hint="eastAsia" w:ascii="宋体" w:hAnsi="宋体" w:cs="宋体"/>
                <w:highlight w:val="none"/>
              </w:rPr>
            </w:pPr>
            <w:r>
              <w:rPr>
                <w:rFonts w:hint="eastAsia" w:ascii="宋体" w:hAnsi="宋体" w:cs="宋体"/>
                <w:color w:val="000000"/>
                <w:kern w:val="0"/>
                <w:highlight w:val="none"/>
              </w:rPr>
              <w:t>无鉴定大纲</w:t>
            </w:r>
          </w:p>
        </w:tc>
        <w:tc>
          <w:tcPr>
            <w:tcW w:w="1095" w:type="dxa"/>
            <w:vAlign w:val="center"/>
          </w:tcPr>
          <w:p>
            <w:pPr>
              <w:widowControl/>
              <w:jc w:val="center"/>
              <w:rPr>
                <w:rFonts w:hint="eastAsia" w:ascii="宋体" w:hAnsi="宋体" w:cs="宋体"/>
                <w:color w:val="000000"/>
                <w:kern w:val="0"/>
                <w:highlight w:val="none"/>
              </w:rPr>
            </w:pPr>
            <w:r>
              <w:rPr>
                <w:rFonts w:hint="eastAsia" w:ascii="宋体" w:hAnsi="宋体" w:cs="宋体"/>
                <w:color w:val="000000"/>
                <w:kern w:val="0"/>
                <w:highlight w:val="none"/>
              </w:rPr>
              <w:t>鉴定大纲不能涵盖</w:t>
            </w:r>
          </w:p>
        </w:tc>
        <w:tc>
          <w:tcPr>
            <w:tcW w:w="660" w:type="dxa"/>
            <w:vMerge w:val="continue"/>
            <w:vAlign w:val="center"/>
          </w:tcPr>
          <w:p>
            <w:pPr>
              <w:widowControl/>
              <w:jc w:val="center"/>
              <w:rPr>
                <w:rFonts w:hint="eastAsia" w:ascii="宋体" w:hAnsi="宋体" w:cs="宋体"/>
                <w:color w:val="000000"/>
                <w:kern w:val="0"/>
                <w:highlight w:val="none"/>
              </w:rPr>
            </w:pPr>
          </w:p>
        </w:tc>
        <w:tc>
          <w:tcPr>
            <w:tcW w:w="750" w:type="dxa"/>
            <w:vMerge w:val="continue"/>
            <w:vAlign w:val="center"/>
          </w:tcPr>
          <w:p>
            <w:pPr>
              <w:widowControl/>
              <w:jc w:val="center"/>
              <w:rPr>
                <w:rFonts w:hint="eastAsia" w:ascii="宋体" w:hAnsi="宋体" w:cs="宋体"/>
                <w:color w:val="000000"/>
                <w:kern w:val="0"/>
                <w:highlight w:val="none"/>
              </w:rPr>
            </w:pPr>
          </w:p>
        </w:tc>
        <w:tc>
          <w:tcPr>
            <w:tcW w:w="870" w:type="dxa"/>
            <w:vMerge w:val="continue"/>
            <w:vAlign w:val="center"/>
          </w:tcPr>
          <w:p>
            <w:pPr>
              <w:widowControl/>
              <w:jc w:val="center"/>
              <w:rPr>
                <w:rFonts w:hint="eastAsia" w:ascii="宋体" w:hAnsi="宋体" w:cs="宋体"/>
                <w:color w:val="000000"/>
                <w:kern w:val="0"/>
                <w:highlight w:val="none"/>
              </w:rPr>
            </w:pPr>
          </w:p>
        </w:tc>
        <w:tc>
          <w:tcPr>
            <w:tcW w:w="975" w:type="dxa"/>
            <w:vMerge w:val="continue"/>
            <w:vAlign w:val="center"/>
          </w:tcPr>
          <w:p>
            <w:pPr>
              <w:widowControl/>
              <w:jc w:val="center"/>
              <w:rPr>
                <w:rFonts w:hint="eastAsia" w:ascii="宋体" w:hAnsi="宋体" w:cs="宋体"/>
                <w:color w:val="000000"/>
                <w:kern w:val="0"/>
                <w:highlight w:val="none"/>
              </w:rPr>
            </w:pPr>
          </w:p>
        </w:tc>
        <w:tc>
          <w:tcPr>
            <w:tcW w:w="1320" w:type="dxa"/>
            <w:vMerge w:val="continue"/>
            <w:vAlign w:val="center"/>
          </w:tcPr>
          <w:p>
            <w:pPr>
              <w:widowControl/>
              <w:jc w:val="center"/>
              <w:rPr>
                <w:rFonts w:hint="eastAsia" w:ascii="宋体" w:hAnsi="宋体" w:cs="宋体"/>
                <w:color w:val="000000"/>
                <w:kern w:val="0"/>
                <w:highlight w:val="none"/>
              </w:rPr>
            </w:pPr>
          </w:p>
        </w:tc>
        <w:tc>
          <w:tcPr>
            <w:tcW w:w="874" w:type="dxa"/>
            <w:vMerge w:val="continue"/>
            <w:vAlign w:val="center"/>
          </w:tcPr>
          <w:p>
            <w:pPr>
              <w:widowControl/>
              <w:jc w:val="center"/>
              <w:rPr>
                <w:rFonts w:hint="eastAsia" w:ascii="宋体" w:hAnsi="宋体" w:cs="宋体"/>
                <w:color w:val="000000"/>
                <w:kern w:val="0"/>
                <w:highlight w:val="none"/>
              </w:rPr>
            </w:pPr>
          </w:p>
        </w:tc>
        <w:tc>
          <w:tcPr>
            <w:tcW w:w="873" w:type="dxa"/>
            <w:vMerge w:val="continue"/>
            <w:vAlign w:val="center"/>
          </w:tcPr>
          <w:p>
            <w:pPr>
              <w:widowControl/>
              <w:jc w:val="center"/>
              <w:rPr>
                <w:rFonts w:ascii="Times New Roman" w:hAnsi="Times New Roman"/>
                <w:color w:val="000000"/>
                <w:kern w:val="0"/>
                <w:highlight w:val="none"/>
              </w:rPr>
            </w:pPr>
          </w:p>
        </w:tc>
        <w:tc>
          <w:tcPr>
            <w:tcW w:w="1445" w:type="dxa"/>
            <w:vMerge w:val="continue"/>
            <w:vAlign w:val="center"/>
          </w:tcPr>
          <w:p>
            <w:pPr>
              <w:widowControl/>
              <w:jc w:val="center"/>
              <w:rPr>
                <w:rFonts w:ascii="Times New Roman" w:hAnsi="Times New Roman"/>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494" w:type="dxa"/>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szCs w:val="22"/>
                <w:highlight w:val="none"/>
              </w:rPr>
              <w:t>1</w:t>
            </w:r>
          </w:p>
        </w:tc>
        <w:tc>
          <w:tcPr>
            <w:tcW w:w="656"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787" w:type="dxa"/>
            <w:vAlign w:val="center"/>
          </w:tcPr>
          <w:p>
            <w:pPr>
              <w:widowControl/>
              <w:jc w:val="center"/>
              <w:rPr>
                <w:rFonts w:hint="eastAsia" w:ascii="宋体" w:hAnsi="宋体" w:cs="宋体"/>
                <w:color w:val="000000"/>
                <w:kern w:val="0"/>
                <w:sz w:val="22"/>
                <w:highlight w:val="none"/>
              </w:rPr>
            </w:pPr>
          </w:p>
        </w:tc>
        <w:tc>
          <w:tcPr>
            <w:tcW w:w="787"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876" w:type="dxa"/>
            <w:vAlign w:val="center"/>
          </w:tcPr>
          <w:p>
            <w:pPr>
              <w:widowControl/>
              <w:jc w:val="center"/>
              <w:rPr>
                <w:rFonts w:hint="eastAsia" w:ascii="宋体" w:hAnsi="宋体" w:cs="宋体"/>
                <w:color w:val="000000"/>
                <w:kern w:val="0"/>
                <w:sz w:val="22"/>
                <w:highlight w:val="none"/>
              </w:rPr>
            </w:pPr>
          </w:p>
        </w:tc>
        <w:tc>
          <w:tcPr>
            <w:tcW w:w="1095" w:type="dxa"/>
            <w:vAlign w:val="center"/>
          </w:tcPr>
          <w:p>
            <w:pPr>
              <w:widowControl/>
              <w:jc w:val="center"/>
              <w:rPr>
                <w:rFonts w:hint="eastAsia" w:ascii="宋体" w:hAnsi="宋体" w:cs="宋体"/>
                <w:color w:val="000000"/>
                <w:kern w:val="0"/>
                <w:sz w:val="22"/>
                <w:highlight w:val="none"/>
              </w:rPr>
            </w:pPr>
          </w:p>
        </w:tc>
        <w:tc>
          <w:tcPr>
            <w:tcW w:w="660" w:type="dxa"/>
            <w:vAlign w:val="center"/>
          </w:tcPr>
          <w:p>
            <w:pPr>
              <w:widowControl/>
              <w:jc w:val="center"/>
              <w:rPr>
                <w:rFonts w:hint="eastAsia" w:ascii="宋体" w:hAnsi="宋体" w:cs="宋体"/>
                <w:color w:val="000000"/>
                <w:kern w:val="0"/>
                <w:sz w:val="22"/>
                <w:highlight w:val="none"/>
              </w:rPr>
            </w:pPr>
          </w:p>
        </w:tc>
        <w:tc>
          <w:tcPr>
            <w:tcW w:w="750" w:type="dxa"/>
            <w:vAlign w:val="center"/>
          </w:tcPr>
          <w:p>
            <w:pPr>
              <w:widowControl/>
              <w:jc w:val="center"/>
              <w:rPr>
                <w:rFonts w:hint="eastAsia" w:ascii="宋体" w:hAnsi="宋体" w:cs="宋体"/>
                <w:color w:val="000000"/>
                <w:kern w:val="0"/>
                <w:sz w:val="22"/>
                <w:highlight w:val="none"/>
              </w:rPr>
            </w:pPr>
          </w:p>
        </w:tc>
        <w:tc>
          <w:tcPr>
            <w:tcW w:w="870" w:type="dxa"/>
            <w:vAlign w:val="center"/>
          </w:tcPr>
          <w:p>
            <w:pPr>
              <w:widowControl/>
              <w:jc w:val="center"/>
              <w:rPr>
                <w:rFonts w:hint="eastAsia" w:ascii="宋体" w:hAnsi="宋体" w:cs="宋体"/>
                <w:color w:val="000000"/>
                <w:kern w:val="0"/>
                <w:sz w:val="22"/>
                <w:highlight w:val="none"/>
              </w:rPr>
            </w:pPr>
          </w:p>
        </w:tc>
        <w:tc>
          <w:tcPr>
            <w:tcW w:w="975" w:type="dxa"/>
            <w:vAlign w:val="center"/>
          </w:tcPr>
          <w:p>
            <w:pPr>
              <w:widowControl/>
              <w:jc w:val="center"/>
              <w:rPr>
                <w:rFonts w:hint="eastAsia" w:ascii="宋体" w:hAnsi="宋体" w:cs="宋体"/>
                <w:color w:val="000000"/>
                <w:kern w:val="0"/>
                <w:sz w:val="22"/>
                <w:highlight w:val="none"/>
              </w:rPr>
            </w:pPr>
          </w:p>
        </w:tc>
        <w:tc>
          <w:tcPr>
            <w:tcW w:w="1320" w:type="dxa"/>
            <w:vAlign w:val="center"/>
          </w:tcPr>
          <w:p>
            <w:pPr>
              <w:widowControl/>
              <w:jc w:val="center"/>
              <w:rPr>
                <w:rFonts w:hint="eastAsia" w:ascii="宋体" w:hAnsi="宋体" w:cs="宋体"/>
                <w:color w:val="000000"/>
                <w:kern w:val="0"/>
                <w:sz w:val="22"/>
                <w:highlight w:val="none"/>
              </w:rPr>
            </w:pPr>
          </w:p>
        </w:tc>
        <w:tc>
          <w:tcPr>
            <w:tcW w:w="874" w:type="dxa"/>
            <w:vAlign w:val="center"/>
          </w:tcPr>
          <w:p>
            <w:pPr>
              <w:widowControl/>
              <w:jc w:val="center"/>
              <w:rPr>
                <w:rFonts w:hint="eastAsia" w:ascii="宋体" w:hAnsi="宋体" w:cs="宋体"/>
                <w:color w:val="000000"/>
                <w:kern w:val="0"/>
                <w:sz w:val="22"/>
                <w:highlight w:val="none"/>
              </w:rPr>
            </w:pPr>
          </w:p>
        </w:tc>
        <w:tc>
          <w:tcPr>
            <w:tcW w:w="873" w:type="dxa"/>
            <w:vAlign w:val="top"/>
          </w:tcPr>
          <w:p>
            <w:pPr>
              <w:widowControl/>
              <w:jc w:val="left"/>
              <w:rPr>
                <w:rFonts w:ascii="Times New Roman" w:hAnsi="Times New Roman"/>
                <w:color w:val="000000"/>
                <w:kern w:val="0"/>
                <w:sz w:val="22"/>
                <w:highlight w:val="none"/>
              </w:rPr>
            </w:pPr>
          </w:p>
          <w:p>
            <w:pPr>
              <w:widowControl/>
              <w:jc w:val="left"/>
              <w:rPr>
                <w:rFonts w:ascii="Times New Roman" w:hAnsi="Times New Roman"/>
                <w:color w:val="000000"/>
                <w:kern w:val="0"/>
                <w:sz w:val="22"/>
                <w:highlight w:val="none"/>
              </w:rPr>
            </w:pPr>
          </w:p>
          <w:p>
            <w:pPr>
              <w:widowControl/>
              <w:jc w:val="left"/>
              <w:rPr>
                <w:rFonts w:ascii="Times New Roman" w:hAnsi="Times New Roman"/>
                <w:color w:val="000000"/>
                <w:kern w:val="0"/>
                <w:sz w:val="22"/>
                <w:highlight w:val="none"/>
              </w:rPr>
            </w:pPr>
          </w:p>
        </w:tc>
        <w:tc>
          <w:tcPr>
            <w:tcW w:w="1445" w:type="dxa"/>
            <w:vMerge w:val="restart"/>
            <w:vAlign w:val="top"/>
          </w:tcPr>
          <w:p>
            <w:pPr>
              <w:widowControl/>
              <w:jc w:val="left"/>
              <w:rPr>
                <w:rFonts w:ascii="宋体" w:hAnsi="宋体"/>
                <w:color w:val="000000"/>
                <w:kern w:val="0"/>
                <w:sz w:val="22"/>
                <w:szCs w:val="22"/>
                <w:highlight w:val="none"/>
              </w:rPr>
            </w:pPr>
            <w:r>
              <w:rPr>
                <w:rFonts w:ascii="宋体" w:hAnsi="宋体"/>
                <w:color w:val="000000"/>
                <w:kern w:val="0"/>
                <w:sz w:val="22"/>
                <w:szCs w:val="22"/>
                <w:highlight w:val="none"/>
              </w:rPr>
              <w:t xml:space="preserve"> </w:t>
            </w:r>
          </w:p>
          <w:p>
            <w:pPr>
              <w:widowControl/>
              <w:jc w:val="left"/>
              <w:rPr>
                <w:rFonts w:ascii="宋体" w:hAnsi="宋体"/>
                <w:color w:val="000000"/>
                <w:kern w:val="0"/>
                <w:sz w:val="22"/>
                <w:szCs w:val="22"/>
                <w:highlight w:val="none"/>
              </w:rPr>
            </w:pPr>
          </w:p>
          <w:p>
            <w:pPr>
              <w:widowControl/>
              <w:jc w:val="left"/>
              <w:rPr>
                <w:rFonts w:ascii="宋体" w:hAnsi="宋体"/>
                <w:color w:val="000000"/>
                <w:kern w:val="0"/>
                <w:sz w:val="22"/>
                <w:szCs w:val="22"/>
                <w:highlight w:val="none"/>
              </w:rPr>
            </w:pPr>
          </w:p>
          <w:p>
            <w:pPr>
              <w:widowControl/>
              <w:jc w:val="left"/>
              <w:rPr>
                <w:rFonts w:ascii="宋体" w:hAnsi="宋体"/>
                <w:color w:val="000000"/>
                <w:kern w:val="0"/>
                <w:sz w:val="22"/>
                <w:szCs w:val="22"/>
                <w:highlight w:val="none"/>
              </w:rPr>
            </w:pPr>
          </w:p>
          <w:p>
            <w:pPr>
              <w:widowControl/>
              <w:jc w:val="left"/>
              <w:rPr>
                <w:rFonts w:ascii="宋体" w:hAnsi="宋体"/>
                <w:color w:val="000000"/>
                <w:kern w:val="0"/>
                <w:sz w:val="22"/>
                <w:highlight w:val="none"/>
              </w:rPr>
            </w:pPr>
            <w:r>
              <w:rPr>
                <w:rFonts w:ascii="宋体" w:hAnsi="宋体"/>
                <w:color w:val="000000"/>
                <w:kern w:val="0"/>
                <w:sz w:val="22"/>
                <w:szCs w:val="22"/>
                <w:highlight w:val="none"/>
              </w:rPr>
              <w:t>（单位公章）</w:t>
            </w:r>
          </w:p>
          <w:p>
            <w:pPr>
              <w:widowControl/>
              <w:jc w:val="left"/>
              <w:rPr>
                <w:rFonts w:ascii="Times New Roman" w:hAnsi="Times New Roman"/>
                <w:color w:val="000000"/>
                <w:kern w:val="0"/>
                <w:sz w:val="22"/>
                <w:szCs w:val="22"/>
                <w:highlight w:val="none"/>
              </w:rPr>
            </w:pPr>
            <w:r>
              <w:rPr>
                <w:rFonts w:ascii="宋体" w:hAnsi="宋体"/>
                <w:color w:val="000000"/>
                <w:kern w:val="0"/>
                <w:sz w:val="22"/>
                <w:szCs w:val="2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494" w:type="dxa"/>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szCs w:val="22"/>
                <w:highlight w:val="none"/>
              </w:rPr>
              <w:t>2</w:t>
            </w:r>
          </w:p>
        </w:tc>
        <w:tc>
          <w:tcPr>
            <w:tcW w:w="656"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787" w:type="dxa"/>
            <w:vAlign w:val="center"/>
          </w:tcPr>
          <w:p>
            <w:pPr>
              <w:widowControl/>
              <w:jc w:val="center"/>
              <w:rPr>
                <w:rFonts w:hint="eastAsia" w:ascii="宋体" w:hAnsi="宋体" w:cs="宋体"/>
                <w:color w:val="000000"/>
                <w:kern w:val="0"/>
                <w:sz w:val="22"/>
                <w:highlight w:val="none"/>
              </w:rPr>
            </w:pPr>
          </w:p>
        </w:tc>
        <w:tc>
          <w:tcPr>
            <w:tcW w:w="787"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876" w:type="dxa"/>
            <w:vAlign w:val="center"/>
          </w:tcPr>
          <w:p>
            <w:pPr>
              <w:widowControl/>
              <w:jc w:val="center"/>
              <w:rPr>
                <w:rFonts w:hint="eastAsia" w:ascii="宋体" w:hAnsi="宋体" w:cs="宋体"/>
                <w:color w:val="000000"/>
                <w:kern w:val="0"/>
                <w:sz w:val="22"/>
                <w:highlight w:val="none"/>
              </w:rPr>
            </w:pPr>
          </w:p>
        </w:tc>
        <w:tc>
          <w:tcPr>
            <w:tcW w:w="1095" w:type="dxa"/>
            <w:vAlign w:val="center"/>
          </w:tcPr>
          <w:p>
            <w:pPr>
              <w:widowControl/>
              <w:jc w:val="center"/>
              <w:rPr>
                <w:rFonts w:hint="eastAsia" w:ascii="宋体" w:hAnsi="宋体" w:cs="宋体"/>
                <w:color w:val="000000"/>
                <w:kern w:val="0"/>
                <w:sz w:val="22"/>
                <w:highlight w:val="none"/>
              </w:rPr>
            </w:pPr>
          </w:p>
        </w:tc>
        <w:tc>
          <w:tcPr>
            <w:tcW w:w="660" w:type="dxa"/>
            <w:vAlign w:val="center"/>
          </w:tcPr>
          <w:p>
            <w:pPr>
              <w:widowControl/>
              <w:jc w:val="center"/>
              <w:rPr>
                <w:rFonts w:hint="eastAsia" w:ascii="宋体" w:hAnsi="宋体" w:cs="宋体"/>
                <w:color w:val="000000"/>
                <w:kern w:val="0"/>
                <w:sz w:val="22"/>
                <w:highlight w:val="none"/>
              </w:rPr>
            </w:pPr>
          </w:p>
        </w:tc>
        <w:tc>
          <w:tcPr>
            <w:tcW w:w="750" w:type="dxa"/>
            <w:vAlign w:val="center"/>
          </w:tcPr>
          <w:p>
            <w:pPr>
              <w:widowControl/>
              <w:jc w:val="center"/>
              <w:rPr>
                <w:rFonts w:hint="eastAsia" w:ascii="宋体" w:hAnsi="宋体" w:cs="宋体"/>
                <w:color w:val="000000"/>
                <w:kern w:val="0"/>
                <w:sz w:val="22"/>
                <w:highlight w:val="none"/>
              </w:rPr>
            </w:pPr>
          </w:p>
        </w:tc>
        <w:tc>
          <w:tcPr>
            <w:tcW w:w="870" w:type="dxa"/>
            <w:vAlign w:val="center"/>
          </w:tcPr>
          <w:p>
            <w:pPr>
              <w:widowControl/>
              <w:jc w:val="center"/>
              <w:rPr>
                <w:rFonts w:hint="eastAsia" w:ascii="宋体" w:hAnsi="宋体" w:cs="宋体"/>
                <w:color w:val="000000"/>
                <w:kern w:val="0"/>
                <w:sz w:val="22"/>
                <w:highlight w:val="none"/>
              </w:rPr>
            </w:pPr>
          </w:p>
        </w:tc>
        <w:tc>
          <w:tcPr>
            <w:tcW w:w="975" w:type="dxa"/>
            <w:vAlign w:val="center"/>
          </w:tcPr>
          <w:p>
            <w:pPr>
              <w:widowControl/>
              <w:jc w:val="center"/>
              <w:rPr>
                <w:rFonts w:hint="eastAsia" w:ascii="宋体" w:hAnsi="宋体" w:cs="宋体"/>
                <w:color w:val="000000"/>
                <w:kern w:val="0"/>
                <w:sz w:val="22"/>
                <w:highlight w:val="none"/>
              </w:rPr>
            </w:pPr>
          </w:p>
        </w:tc>
        <w:tc>
          <w:tcPr>
            <w:tcW w:w="1320" w:type="dxa"/>
            <w:vAlign w:val="center"/>
          </w:tcPr>
          <w:p>
            <w:pPr>
              <w:widowControl/>
              <w:jc w:val="center"/>
              <w:rPr>
                <w:rFonts w:hint="eastAsia" w:ascii="宋体" w:hAnsi="宋体" w:cs="宋体"/>
                <w:color w:val="000000"/>
                <w:kern w:val="0"/>
                <w:sz w:val="22"/>
                <w:highlight w:val="none"/>
              </w:rPr>
            </w:pPr>
          </w:p>
        </w:tc>
        <w:tc>
          <w:tcPr>
            <w:tcW w:w="874" w:type="dxa"/>
            <w:vAlign w:val="center"/>
          </w:tcPr>
          <w:p>
            <w:pPr>
              <w:widowControl/>
              <w:jc w:val="center"/>
              <w:rPr>
                <w:rFonts w:hint="eastAsia" w:ascii="宋体" w:hAnsi="宋体" w:cs="宋体"/>
                <w:color w:val="000000"/>
                <w:kern w:val="0"/>
                <w:sz w:val="22"/>
                <w:highlight w:val="none"/>
              </w:rPr>
            </w:pPr>
          </w:p>
        </w:tc>
        <w:tc>
          <w:tcPr>
            <w:tcW w:w="873" w:type="dxa"/>
            <w:vAlign w:val="top"/>
          </w:tcPr>
          <w:p>
            <w:pPr>
              <w:widowControl/>
              <w:jc w:val="left"/>
              <w:rPr>
                <w:rFonts w:ascii="Times New Roman" w:hAnsi="Times New Roman"/>
                <w:color w:val="000000"/>
                <w:kern w:val="0"/>
                <w:sz w:val="22"/>
                <w:highlight w:val="none"/>
              </w:rPr>
            </w:pPr>
          </w:p>
        </w:tc>
        <w:tc>
          <w:tcPr>
            <w:tcW w:w="1445" w:type="dxa"/>
            <w:vMerge w:val="continue"/>
            <w:vAlign w:val="top"/>
          </w:tcPr>
          <w:p>
            <w:pPr>
              <w:widowControl/>
              <w:jc w:val="left"/>
              <w:rPr>
                <w:rFonts w:ascii="Times New Roman" w:hAnsi="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494" w:type="dxa"/>
            <w:vAlign w:val="center"/>
          </w:tcPr>
          <w:p>
            <w:pPr>
              <w:widowControl/>
              <w:jc w:val="center"/>
              <w:rPr>
                <w:rFonts w:hint="eastAsia" w:ascii="宋体" w:hAnsi="宋体" w:cs="宋体"/>
                <w:color w:val="000000"/>
                <w:kern w:val="0"/>
                <w:sz w:val="22"/>
                <w:highlight w:val="none"/>
              </w:rPr>
            </w:pPr>
            <w:r>
              <w:rPr>
                <w:rFonts w:hint="eastAsia" w:ascii="宋体" w:hAnsi="宋体" w:cs="宋体"/>
                <w:color w:val="000000"/>
                <w:kern w:val="0"/>
                <w:sz w:val="22"/>
                <w:szCs w:val="22"/>
                <w:highlight w:val="none"/>
              </w:rPr>
              <w:t>3</w:t>
            </w:r>
          </w:p>
        </w:tc>
        <w:tc>
          <w:tcPr>
            <w:tcW w:w="656"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787" w:type="dxa"/>
            <w:vAlign w:val="center"/>
          </w:tcPr>
          <w:p>
            <w:pPr>
              <w:widowControl/>
              <w:jc w:val="center"/>
              <w:rPr>
                <w:rFonts w:hint="eastAsia" w:ascii="宋体" w:hAnsi="宋体" w:cs="宋体"/>
                <w:color w:val="000000"/>
                <w:kern w:val="0"/>
                <w:sz w:val="22"/>
                <w:highlight w:val="none"/>
              </w:rPr>
            </w:pPr>
          </w:p>
        </w:tc>
        <w:tc>
          <w:tcPr>
            <w:tcW w:w="787" w:type="dxa"/>
            <w:vAlign w:val="center"/>
          </w:tcPr>
          <w:p>
            <w:pPr>
              <w:widowControl/>
              <w:jc w:val="center"/>
              <w:rPr>
                <w:rFonts w:hint="eastAsia" w:ascii="宋体" w:hAnsi="宋体" w:cs="宋体"/>
                <w:color w:val="000000"/>
                <w:kern w:val="0"/>
                <w:sz w:val="22"/>
                <w:highlight w:val="none"/>
              </w:rPr>
            </w:pPr>
          </w:p>
        </w:tc>
        <w:tc>
          <w:tcPr>
            <w:tcW w:w="656" w:type="dxa"/>
            <w:vAlign w:val="center"/>
          </w:tcPr>
          <w:p>
            <w:pPr>
              <w:widowControl/>
              <w:jc w:val="center"/>
              <w:rPr>
                <w:rFonts w:hint="eastAsia" w:ascii="宋体" w:hAnsi="宋体" w:cs="宋体"/>
                <w:color w:val="000000"/>
                <w:kern w:val="0"/>
                <w:sz w:val="22"/>
                <w:highlight w:val="none"/>
              </w:rPr>
            </w:pPr>
          </w:p>
        </w:tc>
        <w:tc>
          <w:tcPr>
            <w:tcW w:w="876" w:type="dxa"/>
            <w:vAlign w:val="center"/>
          </w:tcPr>
          <w:p>
            <w:pPr>
              <w:widowControl/>
              <w:jc w:val="center"/>
              <w:rPr>
                <w:rFonts w:hint="eastAsia" w:ascii="宋体" w:hAnsi="宋体" w:cs="宋体"/>
                <w:color w:val="000000"/>
                <w:kern w:val="0"/>
                <w:sz w:val="22"/>
                <w:highlight w:val="none"/>
              </w:rPr>
            </w:pPr>
          </w:p>
        </w:tc>
        <w:tc>
          <w:tcPr>
            <w:tcW w:w="1095" w:type="dxa"/>
            <w:vAlign w:val="center"/>
          </w:tcPr>
          <w:p>
            <w:pPr>
              <w:widowControl/>
              <w:jc w:val="center"/>
              <w:rPr>
                <w:rFonts w:hint="eastAsia" w:ascii="宋体" w:hAnsi="宋体" w:cs="宋体"/>
                <w:color w:val="000000"/>
                <w:kern w:val="0"/>
                <w:sz w:val="22"/>
                <w:highlight w:val="none"/>
              </w:rPr>
            </w:pPr>
          </w:p>
        </w:tc>
        <w:tc>
          <w:tcPr>
            <w:tcW w:w="660" w:type="dxa"/>
            <w:vAlign w:val="center"/>
          </w:tcPr>
          <w:p>
            <w:pPr>
              <w:widowControl/>
              <w:jc w:val="center"/>
              <w:rPr>
                <w:rFonts w:hint="eastAsia" w:ascii="宋体" w:hAnsi="宋体" w:cs="宋体"/>
                <w:color w:val="000000"/>
                <w:kern w:val="0"/>
                <w:sz w:val="22"/>
                <w:highlight w:val="none"/>
              </w:rPr>
            </w:pPr>
          </w:p>
        </w:tc>
        <w:tc>
          <w:tcPr>
            <w:tcW w:w="750" w:type="dxa"/>
            <w:vAlign w:val="center"/>
          </w:tcPr>
          <w:p>
            <w:pPr>
              <w:widowControl/>
              <w:jc w:val="center"/>
              <w:rPr>
                <w:rFonts w:hint="eastAsia" w:ascii="宋体" w:hAnsi="宋体" w:cs="宋体"/>
                <w:color w:val="000000"/>
                <w:kern w:val="0"/>
                <w:sz w:val="22"/>
                <w:highlight w:val="none"/>
              </w:rPr>
            </w:pPr>
          </w:p>
        </w:tc>
        <w:tc>
          <w:tcPr>
            <w:tcW w:w="870" w:type="dxa"/>
            <w:vAlign w:val="center"/>
          </w:tcPr>
          <w:p>
            <w:pPr>
              <w:widowControl/>
              <w:jc w:val="center"/>
              <w:rPr>
                <w:rFonts w:hint="eastAsia" w:ascii="宋体" w:hAnsi="宋体" w:cs="宋体"/>
                <w:color w:val="000000"/>
                <w:kern w:val="0"/>
                <w:sz w:val="22"/>
                <w:highlight w:val="none"/>
              </w:rPr>
            </w:pPr>
          </w:p>
        </w:tc>
        <w:tc>
          <w:tcPr>
            <w:tcW w:w="975" w:type="dxa"/>
            <w:vAlign w:val="center"/>
          </w:tcPr>
          <w:p>
            <w:pPr>
              <w:widowControl/>
              <w:jc w:val="center"/>
              <w:rPr>
                <w:rFonts w:hint="eastAsia" w:ascii="宋体" w:hAnsi="宋体" w:cs="宋体"/>
                <w:color w:val="000000"/>
                <w:kern w:val="0"/>
                <w:sz w:val="22"/>
                <w:highlight w:val="none"/>
              </w:rPr>
            </w:pPr>
          </w:p>
        </w:tc>
        <w:tc>
          <w:tcPr>
            <w:tcW w:w="1320" w:type="dxa"/>
            <w:vAlign w:val="center"/>
          </w:tcPr>
          <w:p>
            <w:pPr>
              <w:widowControl/>
              <w:jc w:val="center"/>
              <w:rPr>
                <w:rFonts w:hint="eastAsia" w:ascii="宋体" w:hAnsi="宋体" w:cs="宋体"/>
                <w:color w:val="000000"/>
                <w:kern w:val="0"/>
                <w:sz w:val="22"/>
                <w:highlight w:val="none"/>
              </w:rPr>
            </w:pPr>
          </w:p>
        </w:tc>
        <w:tc>
          <w:tcPr>
            <w:tcW w:w="874" w:type="dxa"/>
            <w:vAlign w:val="center"/>
          </w:tcPr>
          <w:p>
            <w:pPr>
              <w:widowControl/>
              <w:jc w:val="center"/>
              <w:rPr>
                <w:rFonts w:hint="eastAsia" w:ascii="宋体" w:hAnsi="宋体" w:cs="宋体"/>
                <w:color w:val="000000"/>
                <w:kern w:val="0"/>
                <w:sz w:val="22"/>
                <w:highlight w:val="none"/>
              </w:rPr>
            </w:pPr>
          </w:p>
        </w:tc>
        <w:tc>
          <w:tcPr>
            <w:tcW w:w="873" w:type="dxa"/>
            <w:vAlign w:val="top"/>
          </w:tcPr>
          <w:p>
            <w:pPr>
              <w:widowControl/>
              <w:jc w:val="left"/>
              <w:rPr>
                <w:rFonts w:ascii="Times New Roman" w:hAnsi="Times New Roman"/>
                <w:color w:val="000000"/>
                <w:kern w:val="0"/>
                <w:sz w:val="22"/>
                <w:highlight w:val="none"/>
              </w:rPr>
            </w:pPr>
          </w:p>
        </w:tc>
        <w:tc>
          <w:tcPr>
            <w:tcW w:w="1445" w:type="dxa"/>
            <w:vMerge w:val="continue"/>
            <w:vAlign w:val="top"/>
          </w:tcPr>
          <w:p>
            <w:pPr>
              <w:widowControl/>
              <w:jc w:val="left"/>
              <w:rPr>
                <w:rFonts w:ascii="Times New Roman" w:hAnsi="Times New Roman"/>
                <w:color w:val="000000"/>
                <w:kern w:val="0"/>
                <w:sz w:val="22"/>
                <w:highlight w:val="none"/>
              </w:rPr>
            </w:pPr>
          </w:p>
        </w:tc>
      </w:tr>
    </w:tbl>
    <w:p>
      <w:pPr>
        <w:ind w:firstLine="420" w:firstLineChars="200"/>
        <w:jc w:val="left"/>
        <w:rPr>
          <w:rFonts w:hint="eastAsia" w:ascii="宋体" w:hAnsi="宋体" w:cs="宋体"/>
          <w:highlight w:val="none"/>
        </w:rPr>
      </w:pPr>
      <w:r>
        <w:rPr>
          <w:rFonts w:hint="eastAsia" w:ascii="宋体" w:hAnsi="宋体" w:cs="宋体"/>
          <w:highlight w:val="none"/>
        </w:rPr>
        <w:t>备注：</w:t>
      </w:r>
    </w:p>
    <w:p>
      <w:pPr>
        <w:snapToGrid w:val="0"/>
        <w:ind w:firstLine="420" w:firstLineChars="200"/>
        <w:rPr>
          <w:rFonts w:ascii="Times New Roman" w:hAnsi="Times New Roman"/>
          <w:highlight w:val="none"/>
        </w:rPr>
        <w:sectPr>
          <w:pgSz w:w="16838" w:h="11906" w:orient="landscape"/>
          <w:pgMar w:top="1644" w:right="1474" w:bottom="1644" w:left="1474" w:header="851" w:footer="992" w:gutter="0"/>
          <w:cols w:space="720" w:num="1"/>
          <w:rtlGutter w:val="0"/>
          <w:docGrid w:type="linesAndChars" w:linePitch="319" w:charSpace="0"/>
        </w:sectPr>
      </w:pPr>
      <w:r>
        <w:rPr>
          <w:rFonts w:hint="eastAsia" w:ascii="楷体_GB2312" w:eastAsia="楷体_GB2312" w:cs="楷体_GB2312"/>
        </w:rPr>
        <w:t>本表由</w:t>
      </w:r>
      <w:r>
        <w:rPr>
          <w:rFonts w:hint="eastAsia" w:ascii="楷体_GB2312" w:eastAsia="楷体_GB2312" w:cs="楷体_GB2312"/>
          <w:lang w:eastAsia="zh-CN"/>
        </w:rPr>
        <w:t>县</w:t>
      </w:r>
      <w:r>
        <w:rPr>
          <w:rFonts w:hint="eastAsia" w:ascii="楷体_GB2312" w:eastAsia="楷体_GB2312" w:cs="楷体_GB2312"/>
        </w:rPr>
        <w:t>级农机化主管部门负责填</w:t>
      </w:r>
      <w:r>
        <w:rPr>
          <w:rFonts w:hint="eastAsia" w:ascii="楷体_GB2312" w:eastAsia="楷体_GB2312" w:cs="楷体_GB2312"/>
          <w:lang w:eastAsia="zh-CN"/>
        </w:rPr>
        <w:t>写</w:t>
      </w:r>
      <w:r>
        <w:rPr>
          <w:rFonts w:hint="eastAsia" w:ascii="楷体_GB2312" w:eastAsia="楷体_GB2312" w:cs="楷体_GB2312"/>
        </w:rPr>
        <w:t>，</w:t>
      </w:r>
      <w:r>
        <w:rPr>
          <w:rFonts w:hint="eastAsia" w:ascii="楷体_GB2312" w:eastAsia="楷体_GB2312" w:cs="楷体_GB2312"/>
          <w:lang w:eastAsia="zh-CN"/>
        </w:rPr>
        <w:t>市级汇总上报</w:t>
      </w:r>
    </w:p>
    <w:p>
      <w:pPr>
        <w:jc w:val="left"/>
        <w:rPr>
          <w:rFonts w:hint="eastAsia" w:ascii="黑体" w:hAnsi="黑体" w:eastAsia="黑体" w:cs="黑体"/>
          <w:sz w:val="36"/>
          <w:szCs w:val="36"/>
          <w:highlight w:val="none"/>
          <w:lang w:eastAsia="zh-CN"/>
        </w:rPr>
      </w:pPr>
      <w:r>
        <w:rPr>
          <w:rFonts w:hint="eastAsia" w:ascii="黑体" w:hAnsi="黑体" w:eastAsia="黑体" w:cs="黑体"/>
          <w:sz w:val="32"/>
          <w:szCs w:val="32"/>
          <w:highlight w:val="none"/>
        </w:rPr>
        <w:t>附</w:t>
      </w:r>
      <w:r>
        <w:rPr>
          <w:rFonts w:ascii="黑体" w:hAnsi="黑体" w:eastAsia="黑体" w:cs="黑体"/>
          <w:sz w:val="32"/>
          <w:szCs w:val="32"/>
          <w:highlight w:val="none"/>
        </w:rPr>
        <w:t>表</w:t>
      </w:r>
      <w:r>
        <w:rPr>
          <w:rFonts w:hint="eastAsia" w:ascii="黑体" w:hAnsi="黑体" w:eastAsia="黑体" w:cs="黑体"/>
          <w:sz w:val="32"/>
          <w:szCs w:val="32"/>
          <w:highlight w:val="none"/>
          <w:lang w:val="en-US" w:eastAsia="zh-CN"/>
        </w:rPr>
        <w:t>3</w:t>
      </w:r>
    </w:p>
    <w:p>
      <w:pPr>
        <w:jc w:val="center"/>
        <w:rPr>
          <w:rFonts w:ascii="Times New Roman" w:hAnsi="Times New Roman" w:eastAsia="黑体"/>
          <w:sz w:val="32"/>
          <w:szCs w:val="32"/>
          <w:highlight w:val="none"/>
        </w:rPr>
      </w:pPr>
      <w:r>
        <w:rPr>
          <w:rFonts w:ascii="Times New Roman" w:hAnsi="Times New Roman" w:eastAsia="黑体"/>
          <w:sz w:val="32"/>
          <w:szCs w:val="32"/>
          <w:highlight w:val="none"/>
        </w:rPr>
        <w:t>农机新产品购置补贴试点机具品目备案表（成套设施装备）</w:t>
      </w:r>
    </w:p>
    <w:p>
      <w:pPr>
        <w:rPr>
          <w:rFonts w:ascii="Times New Roman" w:hAnsi="Times New Roman" w:eastAsia="仿宋"/>
          <w:sz w:val="28"/>
          <w:szCs w:val="28"/>
          <w:highlight w:val="none"/>
        </w:rPr>
      </w:pPr>
      <w:r>
        <w:rPr>
          <w:rFonts w:ascii="Times New Roman" w:hAnsi="Times New Roman"/>
          <w:highlight w:val="none"/>
        </w:rPr>
        <w:t xml:space="preserve">填报单位：（盖章） </w:t>
      </w:r>
      <w:r>
        <w:rPr>
          <w:rFonts w:ascii="Times New Roman" w:hAnsi="Times New Roman" w:eastAsia="仿宋"/>
          <w:sz w:val="28"/>
          <w:szCs w:val="28"/>
          <w:highlight w:val="none"/>
        </w:rPr>
        <w:t xml:space="preserve">                                                        </w:t>
      </w:r>
      <w:r>
        <w:rPr>
          <w:rFonts w:ascii="Times New Roman" w:hAnsi="Times New Roman"/>
          <w:highlight w:val="none"/>
        </w:rPr>
        <w:t>联系人及联系方式：</w:t>
      </w:r>
    </w:p>
    <w:tbl>
      <w:tblPr>
        <w:tblStyle w:val="5"/>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00"/>
        <w:gridCol w:w="799"/>
        <w:gridCol w:w="799"/>
        <w:gridCol w:w="958"/>
        <w:gridCol w:w="958"/>
        <w:gridCol w:w="799"/>
        <w:gridCol w:w="958"/>
        <w:gridCol w:w="958"/>
        <w:gridCol w:w="1117"/>
        <w:gridCol w:w="1596"/>
        <w:gridCol w:w="1120"/>
        <w:gridCol w:w="92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602" w:type="dxa"/>
            <w:vAlign w:val="center"/>
          </w:tcPr>
          <w:p>
            <w:pPr>
              <w:widowControl/>
              <w:jc w:val="center"/>
              <w:rPr>
                <w:rFonts w:ascii="宋体" w:hAnsi="宋体"/>
                <w:color w:val="000000"/>
                <w:kern w:val="0"/>
                <w:highlight w:val="none"/>
              </w:rPr>
            </w:pPr>
            <w:r>
              <w:rPr>
                <w:rFonts w:ascii="宋体" w:hAnsi="宋体"/>
                <w:color w:val="000000"/>
                <w:kern w:val="0"/>
                <w:highlight w:val="none"/>
              </w:rPr>
              <w:t>序号</w:t>
            </w:r>
          </w:p>
        </w:tc>
        <w:tc>
          <w:tcPr>
            <w:tcW w:w="800" w:type="dxa"/>
            <w:vAlign w:val="center"/>
          </w:tcPr>
          <w:p>
            <w:pPr>
              <w:widowControl/>
              <w:jc w:val="center"/>
              <w:rPr>
                <w:rFonts w:ascii="宋体" w:hAnsi="宋体"/>
                <w:color w:val="000000"/>
                <w:kern w:val="0"/>
                <w:highlight w:val="none"/>
              </w:rPr>
            </w:pPr>
            <w:r>
              <w:rPr>
                <w:rFonts w:ascii="宋体" w:hAnsi="宋体"/>
                <w:color w:val="000000"/>
                <w:kern w:val="0"/>
                <w:highlight w:val="none"/>
              </w:rPr>
              <w:t>机具大类</w:t>
            </w:r>
          </w:p>
        </w:tc>
        <w:tc>
          <w:tcPr>
            <w:tcW w:w="799" w:type="dxa"/>
            <w:vAlign w:val="center"/>
          </w:tcPr>
          <w:p>
            <w:pPr>
              <w:widowControl/>
              <w:jc w:val="center"/>
              <w:rPr>
                <w:rFonts w:ascii="宋体" w:hAnsi="宋体"/>
                <w:color w:val="000000"/>
                <w:kern w:val="0"/>
                <w:highlight w:val="none"/>
              </w:rPr>
            </w:pPr>
            <w:r>
              <w:rPr>
                <w:rFonts w:ascii="宋体" w:hAnsi="宋体"/>
                <w:color w:val="000000"/>
                <w:kern w:val="0"/>
                <w:highlight w:val="none"/>
              </w:rPr>
              <w:t>机具小类</w:t>
            </w:r>
          </w:p>
        </w:tc>
        <w:tc>
          <w:tcPr>
            <w:tcW w:w="799" w:type="dxa"/>
            <w:vAlign w:val="center"/>
          </w:tcPr>
          <w:p>
            <w:pPr>
              <w:widowControl/>
              <w:jc w:val="center"/>
              <w:rPr>
                <w:rFonts w:ascii="宋体" w:hAnsi="宋体"/>
                <w:color w:val="000000"/>
                <w:kern w:val="0"/>
                <w:highlight w:val="none"/>
              </w:rPr>
            </w:pPr>
            <w:r>
              <w:rPr>
                <w:rFonts w:ascii="宋体" w:hAnsi="宋体"/>
                <w:color w:val="000000"/>
                <w:kern w:val="0"/>
                <w:highlight w:val="none"/>
              </w:rPr>
              <w:t>机具品目</w:t>
            </w:r>
          </w:p>
        </w:tc>
        <w:tc>
          <w:tcPr>
            <w:tcW w:w="958" w:type="dxa"/>
            <w:vAlign w:val="center"/>
          </w:tcPr>
          <w:p>
            <w:pPr>
              <w:widowControl/>
              <w:jc w:val="center"/>
              <w:rPr>
                <w:rFonts w:ascii="宋体" w:hAnsi="宋体"/>
                <w:color w:val="000000"/>
                <w:kern w:val="0"/>
                <w:highlight w:val="none"/>
              </w:rPr>
            </w:pPr>
            <w:r>
              <w:rPr>
                <w:rFonts w:ascii="宋体" w:hAnsi="宋体"/>
                <w:color w:val="000000"/>
                <w:kern w:val="0"/>
                <w:highlight w:val="none"/>
              </w:rPr>
              <w:t>产品</w:t>
            </w:r>
          </w:p>
          <w:p>
            <w:pPr>
              <w:widowControl/>
              <w:jc w:val="center"/>
              <w:rPr>
                <w:rFonts w:ascii="宋体" w:hAnsi="宋体"/>
                <w:color w:val="000000"/>
                <w:kern w:val="0"/>
                <w:highlight w:val="none"/>
              </w:rPr>
            </w:pPr>
            <w:r>
              <w:rPr>
                <w:rFonts w:ascii="宋体" w:hAnsi="宋体"/>
                <w:color w:val="000000"/>
                <w:kern w:val="0"/>
                <w:highlight w:val="none"/>
              </w:rPr>
              <w:t>名称</w:t>
            </w:r>
          </w:p>
        </w:tc>
        <w:tc>
          <w:tcPr>
            <w:tcW w:w="958" w:type="dxa"/>
            <w:vAlign w:val="center"/>
          </w:tcPr>
          <w:p>
            <w:pPr>
              <w:widowControl/>
              <w:jc w:val="center"/>
              <w:rPr>
                <w:rFonts w:ascii="宋体" w:hAnsi="宋体"/>
                <w:color w:val="000000"/>
                <w:kern w:val="0"/>
                <w:highlight w:val="none"/>
              </w:rPr>
            </w:pPr>
            <w:r>
              <w:rPr>
                <w:rFonts w:ascii="宋体" w:hAnsi="宋体"/>
                <w:color w:val="000000"/>
                <w:kern w:val="0"/>
                <w:highlight w:val="none"/>
              </w:rPr>
              <w:t>主要产品及生产企业数量</w:t>
            </w:r>
          </w:p>
        </w:tc>
        <w:tc>
          <w:tcPr>
            <w:tcW w:w="799" w:type="dxa"/>
            <w:vAlign w:val="center"/>
          </w:tcPr>
          <w:p>
            <w:pPr>
              <w:widowControl/>
              <w:jc w:val="center"/>
              <w:rPr>
                <w:rFonts w:ascii="宋体" w:hAnsi="宋体"/>
                <w:color w:val="000000"/>
                <w:kern w:val="0"/>
                <w:highlight w:val="none"/>
              </w:rPr>
            </w:pPr>
            <w:r>
              <w:rPr>
                <w:rFonts w:ascii="宋体" w:hAnsi="宋体"/>
                <w:color w:val="000000"/>
                <w:kern w:val="0"/>
                <w:highlight w:val="none"/>
              </w:rPr>
              <w:t>建议提出单位</w:t>
            </w:r>
          </w:p>
        </w:tc>
        <w:tc>
          <w:tcPr>
            <w:tcW w:w="958" w:type="dxa"/>
            <w:vAlign w:val="center"/>
          </w:tcPr>
          <w:p>
            <w:pPr>
              <w:widowControl/>
              <w:jc w:val="center"/>
              <w:rPr>
                <w:rFonts w:ascii="宋体" w:hAnsi="宋体"/>
                <w:color w:val="000000"/>
                <w:kern w:val="0"/>
                <w:highlight w:val="none"/>
              </w:rPr>
            </w:pPr>
            <w:r>
              <w:rPr>
                <w:rFonts w:ascii="宋体" w:hAnsi="宋体"/>
                <w:color w:val="000000"/>
                <w:kern w:val="0"/>
                <w:highlight w:val="none"/>
              </w:rPr>
              <w:t>先进性证明内容</w:t>
            </w:r>
          </w:p>
        </w:tc>
        <w:tc>
          <w:tcPr>
            <w:tcW w:w="958" w:type="dxa"/>
            <w:vAlign w:val="center"/>
          </w:tcPr>
          <w:p>
            <w:pPr>
              <w:widowControl/>
              <w:jc w:val="center"/>
              <w:rPr>
                <w:rFonts w:ascii="宋体" w:hAnsi="宋体"/>
                <w:color w:val="000000"/>
                <w:kern w:val="0"/>
                <w:highlight w:val="none"/>
              </w:rPr>
            </w:pPr>
            <w:r>
              <w:rPr>
                <w:rFonts w:hint="eastAsia" w:ascii="宋体" w:hAnsi="宋体"/>
                <w:color w:val="000000"/>
                <w:kern w:val="0"/>
                <w:highlight w:val="none"/>
              </w:rPr>
              <w:t>本省实地应用数量</w:t>
            </w:r>
          </w:p>
        </w:tc>
        <w:tc>
          <w:tcPr>
            <w:tcW w:w="1117" w:type="dxa"/>
            <w:vAlign w:val="center"/>
          </w:tcPr>
          <w:p>
            <w:pPr>
              <w:widowControl/>
              <w:jc w:val="center"/>
              <w:rPr>
                <w:rFonts w:ascii="宋体" w:hAnsi="宋体"/>
                <w:color w:val="000000"/>
                <w:kern w:val="0"/>
                <w:highlight w:val="none"/>
              </w:rPr>
            </w:pPr>
            <w:r>
              <w:rPr>
                <w:rFonts w:ascii="宋体" w:hAnsi="宋体"/>
                <w:color w:val="000000"/>
                <w:kern w:val="0"/>
                <w:highlight w:val="none"/>
              </w:rPr>
              <w:t>年度预计使用资金数</w:t>
            </w:r>
          </w:p>
          <w:p>
            <w:pPr>
              <w:widowControl/>
              <w:jc w:val="center"/>
              <w:rPr>
                <w:rFonts w:ascii="宋体" w:hAnsi="宋体"/>
                <w:color w:val="000000"/>
                <w:kern w:val="0"/>
                <w:highlight w:val="none"/>
              </w:rPr>
            </w:pPr>
            <w:r>
              <w:rPr>
                <w:rFonts w:ascii="宋体" w:hAnsi="宋体"/>
                <w:color w:val="000000"/>
                <w:kern w:val="0"/>
                <w:highlight w:val="none"/>
              </w:rPr>
              <w:t>（万元）</w:t>
            </w:r>
          </w:p>
        </w:tc>
        <w:tc>
          <w:tcPr>
            <w:tcW w:w="1596" w:type="dxa"/>
            <w:vAlign w:val="center"/>
          </w:tcPr>
          <w:p>
            <w:pPr>
              <w:widowControl/>
              <w:jc w:val="center"/>
              <w:rPr>
                <w:rFonts w:ascii="宋体" w:hAnsi="宋体"/>
                <w:color w:val="000000"/>
                <w:kern w:val="0"/>
                <w:highlight w:val="none"/>
              </w:rPr>
            </w:pPr>
            <w:r>
              <w:rPr>
                <w:rFonts w:ascii="宋体" w:hAnsi="宋体"/>
                <w:color w:val="000000"/>
                <w:kern w:val="0"/>
                <w:highlight w:val="none"/>
              </w:rPr>
              <w:t>相关企业是否被列入补贴违规黑名单或违规行为尚在处理</w:t>
            </w:r>
          </w:p>
        </w:tc>
        <w:tc>
          <w:tcPr>
            <w:tcW w:w="1120" w:type="dxa"/>
            <w:vAlign w:val="center"/>
          </w:tcPr>
          <w:p>
            <w:pPr>
              <w:widowControl/>
              <w:jc w:val="center"/>
              <w:rPr>
                <w:rFonts w:ascii="宋体" w:hAnsi="宋体"/>
                <w:color w:val="000000"/>
                <w:kern w:val="0"/>
                <w:highlight w:val="none"/>
              </w:rPr>
            </w:pPr>
            <w:r>
              <w:rPr>
                <w:rFonts w:ascii="宋体" w:hAnsi="宋体"/>
                <w:color w:val="000000"/>
                <w:kern w:val="0"/>
                <w:highlight w:val="none"/>
              </w:rPr>
              <w:t>省级农业农村部门是否集体研究</w:t>
            </w:r>
          </w:p>
        </w:tc>
        <w:tc>
          <w:tcPr>
            <w:tcW w:w="928" w:type="dxa"/>
            <w:vAlign w:val="center"/>
          </w:tcPr>
          <w:p>
            <w:pPr>
              <w:widowControl/>
              <w:jc w:val="center"/>
              <w:rPr>
                <w:rFonts w:ascii="宋体" w:hAnsi="宋体"/>
                <w:color w:val="000000"/>
                <w:kern w:val="0"/>
                <w:highlight w:val="none"/>
              </w:rPr>
            </w:pPr>
            <w:r>
              <w:rPr>
                <w:rFonts w:hint="eastAsia" w:ascii="宋体" w:hAnsi="宋体" w:cs="宋体"/>
                <w:color w:val="000000"/>
                <w:kern w:val="0"/>
                <w:highlight w:val="none"/>
              </w:rPr>
              <w:t>是否</w:t>
            </w:r>
            <w:r>
              <w:rPr>
                <w:rFonts w:hint="eastAsia" w:ascii="宋体" w:hAnsi="宋体" w:cs="宋体"/>
                <w:color w:val="000000"/>
                <w:kern w:val="0"/>
                <w:highlight w:val="none"/>
                <w:lang w:eastAsia="zh-CN"/>
              </w:rPr>
              <w:t>商省级财政部门同意</w:t>
            </w:r>
          </w:p>
        </w:tc>
        <w:tc>
          <w:tcPr>
            <w:tcW w:w="1772" w:type="dxa"/>
            <w:vAlign w:val="center"/>
          </w:tcPr>
          <w:p>
            <w:pPr>
              <w:widowControl/>
              <w:jc w:val="center"/>
              <w:rPr>
                <w:rFonts w:ascii="宋体" w:hAnsi="宋体"/>
                <w:color w:val="000000"/>
                <w:kern w:val="0"/>
                <w:highlight w:val="none"/>
              </w:rPr>
            </w:pPr>
            <w:r>
              <w:rPr>
                <w:rFonts w:ascii="宋体" w:hAnsi="宋体"/>
                <w:color w:val="000000"/>
                <w:kern w:val="0"/>
                <w:highlight w:val="none"/>
              </w:rPr>
              <w:t>农业农村部</w:t>
            </w:r>
          </w:p>
          <w:p>
            <w:pPr>
              <w:widowControl/>
              <w:jc w:val="center"/>
              <w:rPr>
                <w:rFonts w:ascii="宋体" w:hAnsi="宋体"/>
                <w:color w:val="000000"/>
                <w:kern w:val="0"/>
                <w:highlight w:val="none"/>
              </w:rPr>
            </w:pPr>
            <w:r>
              <w:rPr>
                <w:rFonts w:ascii="宋体" w:hAnsi="宋体"/>
                <w:color w:val="000000"/>
                <w:kern w:val="0"/>
                <w:highlight w:val="none"/>
              </w:rPr>
              <w:t>农业机械化管理司意见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02" w:type="dxa"/>
            <w:vAlign w:val="center"/>
          </w:tcPr>
          <w:p>
            <w:pPr>
              <w:widowControl/>
              <w:jc w:val="center"/>
              <w:rPr>
                <w:rFonts w:ascii="宋体" w:hAnsi="宋体"/>
                <w:color w:val="000000"/>
                <w:kern w:val="0"/>
                <w:sz w:val="22"/>
                <w:highlight w:val="none"/>
              </w:rPr>
            </w:pPr>
            <w:r>
              <w:rPr>
                <w:rFonts w:ascii="宋体" w:hAnsi="宋体"/>
                <w:color w:val="000000"/>
                <w:kern w:val="0"/>
                <w:sz w:val="22"/>
                <w:szCs w:val="22"/>
                <w:highlight w:val="none"/>
              </w:rPr>
              <w:t>1</w:t>
            </w:r>
          </w:p>
        </w:tc>
        <w:tc>
          <w:tcPr>
            <w:tcW w:w="800"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1117" w:type="dxa"/>
            <w:vAlign w:val="center"/>
          </w:tcPr>
          <w:p>
            <w:pPr>
              <w:widowControl/>
              <w:jc w:val="center"/>
              <w:rPr>
                <w:rFonts w:ascii="宋体" w:hAnsi="宋体"/>
                <w:color w:val="000000"/>
                <w:kern w:val="0"/>
                <w:sz w:val="22"/>
                <w:highlight w:val="none"/>
              </w:rPr>
            </w:pPr>
          </w:p>
        </w:tc>
        <w:tc>
          <w:tcPr>
            <w:tcW w:w="1596" w:type="dxa"/>
            <w:vAlign w:val="center"/>
          </w:tcPr>
          <w:p>
            <w:pPr>
              <w:widowControl/>
              <w:jc w:val="center"/>
              <w:rPr>
                <w:rFonts w:ascii="宋体" w:hAnsi="宋体"/>
                <w:color w:val="000000"/>
                <w:kern w:val="0"/>
                <w:sz w:val="22"/>
                <w:highlight w:val="none"/>
              </w:rPr>
            </w:pPr>
          </w:p>
        </w:tc>
        <w:tc>
          <w:tcPr>
            <w:tcW w:w="1120" w:type="dxa"/>
            <w:vAlign w:val="center"/>
          </w:tcPr>
          <w:p>
            <w:pPr>
              <w:widowControl/>
              <w:jc w:val="center"/>
              <w:rPr>
                <w:rFonts w:ascii="宋体" w:hAnsi="宋体"/>
                <w:color w:val="000000"/>
                <w:kern w:val="0"/>
                <w:sz w:val="22"/>
                <w:highlight w:val="none"/>
              </w:rPr>
            </w:pPr>
          </w:p>
        </w:tc>
        <w:tc>
          <w:tcPr>
            <w:tcW w:w="928" w:type="dxa"/>
            <w:vAlign w:val="top"/>
          </w:tcPr>
          <w:p>
            <w:pPr>
              <w:widowControl/>
              <w:jc w:val="left"/>
              <w:rPr>
                <w:rFonts w:ascii="宋体" w:hAnsi="宋体"/>
                <w:color w:val="000000"/>
                <w:kern w:val="0"/>
                <w:sz w:val="22"/>
                <w:highlight w:val="none"/>
              </w:rPr>
            </w:pPr>
          </w:p>
          <w:p>
            <w:pPr>
              <w:widowControl/>
              <w:jc w:val="left"/>
              <w:rPr>
                <w:rFonts w:ascii="宋体" w:hAnsi="宋体"/>
                <w:color w:val="000000"/>
                <w:kern w:val="0"/>
                <w:sz w:val="22"/>
                <w:highlight w:val="none"/>
              </w:rPr>
            </w:pPr>
          </w:p>
          <w:p>
            <w:pPr>
              <w:widowControl/>
              <w:jc w:val="left"/>
              <w:rPr>
                <w:rFonts w:ascii="宋体" w:hAnsi="宋体"/>
                <w:color w:val="000000"/>
                <w:kern w:val="0"/>
                <w:sz w:val="22"/>
                <w:highlight w:val="none"/>
              </w:rPr>
            </w:pPr>
            <w:r>
              <w:rPr>
                <w:rFonts w:ascii="宋体" w:hAnsi="宋体"/>
                <w:color w:val="000000"/>
                <w:kern w:val="0"/>
                <w:sz w:val="22"/>
                <w:szCs w:val="22"/>
                <w:highlight w:val="none"/>
              </w:rPr>
              <w:t xml:space="preserve">     </w:t>
            </w:r>
          </w:p>
        </w:tc>
        <w:tc>
          <w:tcPr>
            <w:tcW w:w="1772" w:type="dxa"/>
            <w:vMerge w:val="restart"/>
            <w:vAlign w:val="top"/>
          </w:tcPr>
          <w:p>
            <w:pPr>
              <w:widowControl/>
              <w:jc w:val="left"/>
              <w:rPr>
                <w:rFonts w:ascii="宋体" w:hAnsi="宋体"/>
                <w:color w:val="000000"/>
                <w:kern w:val="0"/>
                <w:sz w:val="22"/>
                <w:szCs w:val="22"/>
                <w:highlight w:val="none"/>
              </w:rPr>
            </w:pPr>
          </w:p>
          <w:p>
            <w:pPr>
              <w:widowControl/>
              <w:jc w:val="left"/>
              <w:rPr>
                <w:rFonts w:ascii="宋体" w:hAnsi="宋体"/>
                <w:color w:val="000000"/>
                <w:kern w:val="0"/>
                <w:sz w:val="22"/>
                <w:szCs w:val="22"/>
                <w:highlight w:val="none"/>
              </w:rPr>
            </w:pPr>
          </w:p>
          <w:p>
            <w:pPr>
              <w:widowControl/>
              <w:jc w:val="left"/>
              <w:rPr>
                <w:rFonts w:ascii="宋体" w:hAnsi="宋体"/>
                <w:color w:val="000000"/>
                <w:kern w:val="0"/>
                <w:sz w:val="22"/>
                <w:szCs w:val="22"/>
                <w:highlight w:val="none"/>
              </w:rPr>
            </w:pPr>
          </w:p>
          <w:p>
            <w:pPr>
              <w:widowControl/>
              <w:jc w:val="left"/>
              <w:rPr>
                <w:rFonts w:ascii="宋体" w:hAnsi="宋体"/>
                <w:color w:val="000000"/>
                <w:kern w:val="0"/>
                <w:sz w:val="22"/>
                <w:szCs w:val="22"/>
                <w:highlight w:val="none"/>
              </w:rPr>
            </w:pPr>
          </w:p>
          <w:p>
            <w:pPr>
              <w:widowControl/>
              <w:jc w:val="left"/>
              <w:rPr>
                <w:rFonts w:ascii="宋体" w:hAnsi="宋体"/>
                <w:color w:val="000000"/>
                <w:kern w:val="0"/>
                <w:sz w:val="22"/>
                <w:highlight w:val="none"/>
              </w:rPr>
            </w:pPr>
            <w:r>
              <w:rPr>
                <w:rFonts w:ascii="宋体" w:hAnsi="宋体"/>
                <w:color w:val="000000"/>
                <w:kern w:val="0"/>
                <w:sz w:val="22"/>
                <w:szCs w:val="22"/>
                <w:highlight w:val="none"/>
              </w:rPr>
              <w:t>（单位公章）</w:t>
            </w:r>
          </w:p>
          <w:p>
            <w:pPr>
              <w:widowControl/>
              <w:jc w:val="left"/>
              <w:rPr>
                <w:rFonts w:ascii="宋体" w:hAnsi="宋体"/>
                <w:color w:val="000000"/>
                <w:kern w:val="0"/>
                <w:sz w:val="22"/>
                <w:szCs w:val="22"/>
                <w:highlight w:val="none"/>
              </w:rPr>
            </w:pPr>
            <w:r>
              <w:rPr>
                <w:rFonts w:ascii="宋体" w:hAnsi="宋体"/>
                <w:color w:val="000000"/>
                <w:kern w:val="0"/>
                <w:sz w:val="22"/>
                <w:szCs w:val="2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02" w:type="dxa"/>
            <w:vAlign w:val="center"/>
          </w:tcPr>
          <w:p>
            <w:pPr>
              <w:widowControl/>
              <w:jc w:val="center"/>
              <w:rPr>
                <w:rFonts w:ascii="宋体" w:hAnsi="宋体"/>
                <w:color w:val="000000"/>
                <w:kern w:val="0"/>
                <w:sz w:val="22"/>
                <w:highlight w:val="none"/>
              </w:rPr>
            </w:pPr>
            <w:r>
              <w:rPr>
                <w:rFonts w:ascii="宋体" w:hAnsi="宋体"/>
                <w:color w:val="000000"/>
                <w:kern w:val="0"/>
                <w:sz w:val="22"/>
                <w:szCs w:val="22"/>
                <w:highlight w:val="none"/>
              </w:rPr>
              <w:t>2</w:t>
            </w:r>
          </w:p>
        </w:tc>
        <w:tc>
          <w:tcPr>
            <w:tcW w:w="800"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1117" w:type="dxa"/>
            <w:vAlign w:val="center"/>
          </w:tcPr>
          <w:p>
            <w:pPr>
              <w:widowControl/>
              <w:jc w:val="center"/>
              <w:rPr>
                <w:rFonts w:ascii="宋体" w:hAnsi="宋体"/>
                <w:color w:val="000000"/>
                <w:kern w:val="0"/>
                <w:sz w:val="22"/>
                <w:highlight w:val="none"/>
              </w:rPr>
            </w:pPr>
          </w:p>
        </w:tc>
        <w:tc>
          <w:tcPr>
            <w:tcW w:w="1596" w:type="dxa"/>
            <w:vAlign w:val="center"/>
          </w:tcPr>
          <w:p>
            <w:pPr>
              <w:widowControl/>
              <w:jc w:val="center"/>
              <w:rPr>
                <w:rFonts w:ascii="宋体" w:hAnsi="宋体"/>
                <w:color w:val="000000"/>
                <w:kern w:val="0"/>
                <w:sz w:val="22"/>
                <w:highlight w:val="none"/>
              </w:rPr>
            </w:pPr>
          </w:p>
        </w:tc>
        <w:tc>
          <w:tcPr>
            <w:tcW w:w="1120" w:type="dxa"/>
            <w:vAlign w:val="center"/>
          </w:tcPr>
          <w:p>
            <w:pPr>
              <w:widowControl/>
              <w:jc w:val="center"/>
              <w:rPr>
                <w:rFonts w:ascii="宋体" w:hAnsi="宋体"/>
                <w:color w:val="000000"/>
                <w:kern w:val="0"/>
                <w:sz w:val="22"/>
                <w:highlight w:val="none"/>
              </w:rPr>
            </w:pPr>
          </w:p>
        </w:tc>
        <w:tc>
          <w:tcPr>
            <w:tcW w:w="928" w:type="dxa"/>
            <w:vAlign w:val="top"/>
          </w:tcPr>
          <w:p>
            <w:pPr>
              <w:widowControl/>
              <w:jc w:val="left"/>
              <w:rPr>
                <w:rFonts w:ascii="宋体" w:hAnsi="宋体"/>
                <w:color w:val="000000"/>
                <w:kern w:val="0"/>
                <w:sz w:val="22"/>
                <w:highlight w:val="none"/>
              </w:rPr>
            </w:pPr>
          </w:p>
        </w:tc>
        <w:tc>
          <w:tcPr>
            <w:tcW w:w="1772" w:type="dxa"/>
            <w:vMerge w:val="continue"/>
            <w:vAlign w:val="top"/>
          </w:tcPr>
          <w:p>
            <w:pPr>
              <w:widowControl/>
              <w:jc w:val="left"/>
              <w:rPr>
                <w:rFonts w:ascii="宋体" w:hAnsi="宋体"/>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02" w:type="dxa"/>
            <w:vAlign w:val="center"/>
          </w:tcPr>
          <w:p>
            <w:pPr>
              <w:widowControl/>
              <w:jc w:val="center"/>
              <w:rPr>
                <w:rFonts w:ascii="宋体" w:hAnsi="宋体"/>
                <w:color w:val="000000"/>
                <w:kern w:val="0"/>
                <w:sz w:val="22"/>
                <w:highlight w:val="none"/>
              </w:rPr>
            </w:pPr>
            <w:r>
              <w:rPr>
                <w:rFonts w:ascii="宋体" w:hAnsi="宋体"/>
                <w:color w:val="000000"/>
                <w:kern w:val="0"/>
                <w:sz w:val="22"/>
                <w:szCs w:val="22"/>
                <w:highlight w:val="none"/>
              </w:rPr>
              <w:t>3</w:t>
            </w:r>
          </w:p>
        </w:tc>
        <w:tc>
          <w:tcPr>
            <w:tcW w:w="800"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799"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958" w:type="dxa"/>
            <w:vAlign w:val="center"/>
          </w:tcPr>
          <w:p>
            <w:pPr>
              <w:widowControl/>
              <w:jc w:val="center"/>
              <w:rPr>
                <w:rFonts w:ascii="宋体" w:hAnsi="宋体"/>
                <w:color w:val="000000"/>
                <w:kern w:val="0"/>
                <w:sz w:val="22"/>
                <w:highlight w:val="none"/>
              </w:rPr>
            </w:pPr>
          </w:p>
        </w:tc>
        <w:tc>
          <w:tcPr>
            <w:tcW w:w="1117" w:type="dxa"/>
            <w:vAlign w:val="center"/>
          </w:tcPr>
          <w:p>
            <w:pPr>
              <w:widowControl/>
              <w:jc w:val="center"/>
              <w:rPr>
                <w:rFonts w:ascii="宋体" w:hAnsi="宋体"/>
                <w:color w:val="000000"/>
                <w:kern w:val="0"/>
                <w:sz w:val="22"/>
                <w:highlight w:val="none"/>
              </w:rPr>
            </w:pPr>
          </w:p>
        </w:tc>
        <w:tc>
          <w:tcPr>
            <w:tcW w:w="1596" w:type="dxa"/>
            <w:vAlign w:val="center"/>
          </w:tcPr>
          <w:p>
            <w:pPr>
              <w:widowControl/>
              <w:jc w:val="center"/>
              <w:rPr>
                <w:rFonts w:ascii="宋体" w:hAnsi="宋体"/>
                <w:color w:val="000000"/>
                <w:kern w:val="0"/>
                <w:sz w:val="22"/>
                <w:highlight w:val="none"/>
              </w:rPr>
            </w:pPr>
          </w:p>
        </w:tc>
        <w:tc>
          <w:tcPr>
            <w:tcW w:w="1120" w:type="dxa"/>
            <w:vAlign w:val="center"/>
          </w:tcPr>
          <w:p>
            <w:pPr>
              <w:widowControl/>
              <w:jc w:val="center"/>
              <w:rPr>
                <w:rFonts w:ascii="宋体" w:hAnsi="宋体"/>
                <w:color w:val="000000"/>
                <w:kern w:val="0"/>
                <w:sz w:val="22"/>
                <w:highlight w:val="none"/>
              </w:rPr>
            </w:pPr>
          </w:p>
        </w:tc>
        <w:tc>
          <w:tcPr>
            <w:tcW w:w="928" w:type="dxa"/>
            <w:vAlign w:val="top"/>
          </w:tcPr>
          <w:p>
            <w:pPr>
              <w:widowControl/>
              <w:jc w:val="left"/>
              <w:rPr>
                <w:rFonts w:ascii="宋体" w:hAnsi="宋体"/>
                <w:color w:val="000000"/>
                <w:kern w:val="0"/>
                <w:sz w:val="22"/>
                <w:highlight w:val="none"/>
              </w:rPr>
            </w:pPr>
          </w:p>
        </w:tc>
        <w:tc>
          <w:tcPr>
            <w:tcW w:w="1772" w:type="dxa"/>
            <w:vMerge w:val="continue"/>
            <w:vAlign w:val="top"/>
          </w:tcPr>
          <w:p>
            <w:pPr>
              <w:widowControl/>
              <w:jc w:val="left"/>
              <w:rPr>
                <w:rFonts w:ascii="宋体" w:hAnsi="宋体"/>
                <w:color w:val="000000"/>
                <w:kern w:val="0"/>
                <w:sz w:val="22"/>
                <w:highlight w:val="none"/>
              </w:rPr>
            </w:pPr>
          </w:p>
        </w:tc>
      </w:tr>
    </w:tbl>
    <w:p>
      <w:pPr>
        <w:ind w:firstLine="420" w:firstLineChars="200"/>
        <w:jc w:val="left"/>
        <w:rPr>
          <w:rFonts w:hint="eastAsia" w:ascii="宋体" w:hAnsi="宋体" w:cs="宋体"/>
          <w:highlight w:val="none"/>
        </w:rPr>
      </w:pPr>
      <w:r>
        <w:rPr>
          <w:rFonts w:hint="eastAsia" w:ascii="宋体" w:hAnsi="宋体" w:cs="宋体"/>
          <w:highlight w:val="none"/>
        </w:rPr>
        <w:t>备注：</w:t>
      </w:r>
    </w:p>
    <w:p>
      <w:pPr>
        <w:ind w:firstLine="420" w:firstLineChars="200"/>
        <w:jc w:val="left"/>
        <w:rPr>
          <w:rFonts w:hint="eastAsia" w:ascii="仿宋_GB2312" w:hAnsi="仿宋_GB2312" w:eastAsia="仿宋_GB2312"/>
          <w:sz w:val="32"/>
        </w:rPr>
      </w:pPr>
      <w:r>
        <w:rPr>
          <w:rFonts w:hint="eastAsia" w:ascii="楷体_GB2312" w:eastAsia="楷体_GB2312" w:cs="楷体_GB2312"/>
        </w:rPr>
        <w:t>本表由</w:t>
      </w:r>
      <w:r>
        <w:rPr>
          <w:rFonts w:hint="eastAsia" w:ascii="楷体_GB2312" w:eastAsia="楷体_GB2312" w:cs="楷体_GB2312"/>
          <w:lang w:eastAsia="zh-CN"/>
        </w:rPr>
        <w:t>县</w:t>
      </w:r>
      <w:r>
        <w:rPr>
          <w:rFonts w:hint="eastAsia" w:ascii="楷体_GB2312" w:eastAsia="楷体_GB2312" w:cs="楷体_GB2312"/>
        </w:rPr>
        <w:t>级农机化主管部门负责填</w:t>
      </w:r>
      <w:r>
        <w:rPr>
          <w:rFonts w:hint="eastAsia" w:ascii="楷体_GB2312" w:eastAsia="楷体_GB2312" w:cs="楷体_GB2312"/>
          <w:lang w:eastAsia="zh-CN"/>
        </w:rPr>
        <w:t>写</w:t>
      </w:r>
      <w:r>
        <w:rPr>
          <w:rFonts w:hint="eastAsia" w:ascii="楷体_GB2312" w:eastAsia="楷体_GB2312" w:cs="楷体_GB2312"/>
        </w:rPr>
        <w:t>，</w:t>
      </w:r>
      <w:r>
        <w:rPr>
          <w:rFonts w:hint="eastAsia" w:ascii="楷体_GB2312" w:eastAsia="楷体_GB2312" w:cs="楷体_GB2312"/>
          <w:lang w:eastAsia="zh-CN"/>
        </w:rPr>
        <w:t>市级汇总上报</w:t>
      </w:r>
    </w:p>
    <w:p/>
    <w:p/>
    <w:p/>
    <w:p/>
    <w:p/>
    <w:p/>
    <w:p>
      <w:pPr>
        <w:pStyle w:val="3"/>
        <w:widowControl w:val="0"/>
        <w:snapToGrid w:val="0"/>
        <w:spacing w:before="0" w:beforeAutospacing="0" w:after="0" w:afterAutospacing="0" w:line="360" w:lineRule="auto"/>
        <w:jc w:val="both"/>
        <w:rPr>
          <w:rFonts w:hint="eastAsia" w:ascii="黑体" w:hAnsi="黑体" w:eastAsia="黑体"/>
          <w:color w:val="auto"/>
          <w:sz w:val="32"/>
          <w:szCs w:val="32"/>
          <w:highlight w:val="none"/>
          <w:lang w:bidi="ar"/>
        </w:rPr>
      </w:pPr>
      <w:r>
        <w:rPr>
          <w:rFonts w:hint="eastAsia" w:ascii="黑体" w:hAnsi="黑体" w:eastAsia="黑体"/>
          <w:color w:val="auto"/>
          <w:sz w:val="32"/>
          <w:szCs w:val="32"/>
          <w:highlight w:val="none"/>
          <w:lang w:bidi="ar"/>
        </w:rPr>
        <w:t>附</w:t>
      </w:r>
      <w:r>
        <w:rPr>
          <w:rFonts w:ascii="黑体" w:hAnsi="黑体" w:eastAsia="黑体"/>
          <w:color w:val="auto"/>
          <w:sz w:val="32"/>
          <w:szCs w:val="32"/>
          <w:highlight w:val="none"/>
          <w:lang w:bidi="ar"/>
        </w:rPr>
        <w:t>表4</w:t>
      </w:r>
    </w:p>
    <w:p>
      <w:pPr>
        <w:jc w:val="center"/>
        <w:rPr>
          <w:rFonts w:hint="eastAsia" w:ascii="黑体" w:hAnsi="黑体" w:eastAsia="黑体"/>
          <w:color w:val="auto"/>
          <w:sz w:val="30"/>
          <w:szCs w:val="30"/>
          <w:highlight w:val="none"/>
        </w:rPr>
      </w:pPr>
      <w:r>
        <w:rPr>
          <w:rFonts w:ascii="黑体" w:hAnsi="黑体" w:eastAsia="黑体" w:cs="黑体"/>
          <w:color w:val="auto"/>
          <w:sz w:val="32"/>
          <w:szCs w:val="32"/>
          <w:highlight w:val="none"/>
          <w:lang w:bidi="ar"/>
        </w:rPr>
        <w:t>农机购置</w:t>
      </w:r>
      <w:r>
        <w:rPr>
          <w:rFonts w:hint="eastAsia" w:ascii="黑体" w:hAnsi="黑体" w:eastAsia="黑体" w:cs="黑体"/>
          <w:color w:val="auto"/>
          <w:sz w:val="32"/>
          <w:szCs w:val="32"/>
          <w:highlight w:val="none"/>
          <w:lang w:eastAsia="zh-CN" w:bidi="ar"/>
        </w:rPr>
        <w:t>与应用</w:t>
      </w:r>
      <w:r>
        <w:rPr>
          <w:rFonts w:ascii="黑体" w:hAnsi="黑体" w:eastAsia="黑体" w:cs="黑体"/>
          <w:color w:val="auto"/>
          <w:sz w:val="32"/>
          <w:szCs w:val="32"/>
          <w:highlight w:val="none"/>
          <w:lang w:bidi="ar"/>
        </w:rPr>
        <w:t>补贴机具提高补贴额测算比例备案表</w:t>
      </w:r>
    </w:p>
    <w:p>
      <w:pPr>
        <w:rPr>
          <w:rFonts w:ascii="仿宋" w:hAnsi="仿宋"/>
          <w:color w:val="auto"/>
          <w:sz w:val="28"/>
          <w:szCs w:val="28"/>
          <w:highlight w:val="none"/>
        </w:rPr>
      </w:pPr>
      <w:r>
        <w:rPr>
          <w:rFonts w:hint="eastAsia" w:cs="宋体"/>
          <w:color w:val="auto"/>
          <w:szCs w:val="21"/>
          <w:highlight w:val="none"/>
        </w:rPr>
        <w:t>填报单位：（盖章）</w:t>
      </w:r>
      <w:r>
        <w:rPr>
          <w:color w:val="auto"/>
          <w:szCs w:val="21"/>
          <w:highlight w:val="none"/>
        </w:rPr>
        <w:t xml:space="preserve"> </w:t>
      </w:r>
      <w:r>
        <w:rPr>
          <w:rFonts w:ascii="仿宋" w:hAnsi="仿宋" w:cs="仿宋"/>
          <w:color w:val="auto"/>
          <w:sz w:val="28"/>
          <w:szCs w:val="28"/>
          <w:highlight w:val="none"/>
        </w:rPr>
        <w:t xml:space="preserve">                                               </w:t>
      </w:r>
      <w:r>
        <w:rPr>
          <w:rFonts w:hint="eastAsia" w:cs="宋体"/>
          <w:color w:val="auto"/>
          <w:szCs w:val="21"/>
          <w:highlight w:val="none"/>
        </w:rPr>
        <w:t>联系人及联系方式：</w:t>
      </w:r>
    </w:p>
    <w:tbl>
      <w:tblPr>
        <w:tblStyle w:val="5"/>
        <w:tblW w:w="15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86"/>
        <w:gridCol w:w="660"/>
        <w:gridCol w:w="1322"/>
        <w:gridCol w:w="1439"/>
        <w:gridCol w:w="1311"/>
        <w:gridCol w:w="1399"/>
        <w:gridCol w:w="1399"/>
        <w:gridCol w:w="1809"/>
        <w:gridCol w:w="1090"/>
        <w:gridCol w:w="1009"/>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734" w:type="dxa"/>
            <w:vAlign w:val="center"/>
          </w:tcPr>
          <w:p>
            <w:pPr>
              <w:jc w:val="center"/>
              <w:rPr>
                <w:rFonts w:ascii="宋体" w:hAnsi="宋体"/>
                <w:color w:val="auto"/>
                <w:szCs w:val="21"/>
                <w:highlight w:val="none"/>
              </w:rPr>
            </w:pPr>
            <w:r>
              <w:rPr>
                <w:rFonts w:hint="eastAsia" w:ascii="宋体" w:hAnsi="宋体" w:cs="黑体"/>
                <w:color w:val="auto"/>
                <w:szCs w:val="21"/>
                <w:highlight w:val="none"/>
              </w:rPr>
              <w:t>序号</w:t>
            </w:r>
          </w:p>
        </w:tc>
        <w:tc>
          <w:tcPr>
            <w:tcW w:w="686" w:type="dxa"/>
            <w:vAlign w:val="center"/>
          </w:tcPr>
          <w:p>
            <w:pPr>
              <w:jc w:val="center"/>
              <w:rPr>
                <w:rFonts w:ascii="宋体" w:hAnsi="宋体"/>
                <w:color w:val="auto"/>
                <w:szCs w:val="21"/>
                <w:highlight w:val="none"/>
              </w:rPr>
            </w:pPr>
            <w:r>
              <w:rPr>
                <w:rFonts w:hint="eastAsia" w:ascii="宋体" w:hAnsi="宋体" w:cs="黑体"/>
                <w:color w:val="auto"/>
                <w:szCs w:val="21"/>
                <w:highlight w:val="none"/>
              </w:rPr>
              <w:t>机具大类</w:t>
            </w:r>
          </w:p>
        </w:tc>
        <w:tc>
          <w:tcPr>
            <w:tcW w:w="660" w:type="dxa"/>
            <w:vAlign w:val="center"/>
          </w:tcPr>
          <w:p>
            <w:pPr>
              <w:jc w:val="center"/>
              <w:rPr>
                <w:rFonts w:ascii="宋体" w:hAnsi="宋体"/>
                <w:color w:val="auto"/>
                <w:szCs w:val="21"/>
                <w:highlight w:val="none"/>
              </w:rPr>
            </w:pPr>
            <w:r>
              <w:rPr>
                <w:rFonts w:hint="eastAsia" w:ascii="宋体" w:hAnsi="宋体" w:cs="黑体"/>
                <w:color w:val="auto"/>
                <w:szCs w:val="21"/>
                <w:highlight w:val="none"/>
              </w:rPr>
              <w:t>机具小类</w:t>
            </w:r>
          </w:p>
        </w:tc>
        <w:tc>
          <w:tcPr>
            <w:tcW w:w="1322" w:type="dxa"/>
            <w:vAlign w:val="center"/>
          </w:tcPr>
          <w:p>
            <w:pPr>
              <w:jc w:val="center"/>
              <w:rPr>
                <w:rFonts w:ascii="宋体" w:hAnsi="宋体"/>
                <w:color w:val="auto"/>
                <w:szCs w:val="21"/>
                <w:highlight w:val="none"/>
              </w:rPr>
            </w:pPr>
            <w:r>
              <w:rPr>
                <w:rFonts w:hint="eastAsia" w:ascii="宋体" w:hAnsi="宋体" w:cs="黑体"/>
                <w:color w:val="auto"/>
                <w:szCs w:val="21"/>
                <w:highlight w:val="none"/>
              </w:rPr>
              <w:t>机具品目</w:t>
            </w:r>
            <w:r>
              <w:rPr>
                <w:rFonts w:ascii="宋体" w:hAnsi="宋体" w:cs="黑体"/>
                <w:color w:val="auto"/>
                <w:szCs w:val="21"/>
                <w:highlight w:val="none"/>
              </w:rPr>
              <w:t>或档次</w:t>
            </w:r>
          </w:p>
        </w:tc>
        <w:tc>
          <w:tcPr>
            <w:tcW w:w="1439" w:type="dxa"/>
            <w:vAlign w:val="center"/>
          </w:tcPr>
          <w:p>
            <w:pPr>
              <w:jc w:val="center"/>
              <w:rPr>
                <w:rFonts w:ascii="宋体" w:hAnsi="宋体"/>
                <w:color w:val="auto"/>
                <w:szCs w:val="21"/>
                <w:highlight w:val="none"/>
              </w:rPr>
            </w:pPr>
            <w:r>
              <w:rPr>
                <w:rFonts w:ascii="宋体" w:hAnsi="宋体" w:cs="黑体"/>
                <w:color w:val="auto"/>
                <w:szCs w:val="21"/>
                <w:highlight w:val="none"/>
              </w:rPr>
              <w:t>原</w:t>
            </w:r>
            <w:r>
              <w:rPr>
                <w:rFonts w:ascii="宋体" w:hAnsi="宋体"/>
                <w:color w:val="auto"/>
                <w:szCs w:val="21"/>
                <w:highlight w:val="none"/>
              </w:rPr>
              <w:t>补贴额测算比例</w:t>
            </w:r>
          </w:p>
        </w:tc>
        <w:tc>
          <w:tcPr>
            <w:tcW w:w="1311" w:type="dxa"/>
            <w:vAlign w:val="center"/>
          </w:tcPr>
          <w:p>
            <w:pPr>
              <w:jc w:val="center"/>
              <w:rPr>
                <w:rFonts w:ascii="宋体" w:hAnsi="宋体" w:cs="黑体"/>
                <w:color w:val="auto"/>
                <w:szCs w:val="21"/>
                <w:highlight w:val="none"/>
              </w:rPr>
            </w:pPr>
            <w:r>
              <w:rPr>
                <w:rFonts w:ascii="宋体" w:hAnsi="宋体"/>
                <w:color w:val="auto"/>
                <w:szCs w:val="21"/>
                <w:highlight w:val="none"/>
              </w:rPr>
              <w:t>调整后补贴额测算比例</w:t>
            </w:r>
          </w:p>
        </w:tc>
        <w:tc>
          <w:tcPr>
            <w:tcW w:w="1399" w:type="dxa"/>
            <w:vAlign w:val="center"/>
          </w:tcPr>
          <w:p>
            <w:pPr>
              <w:jc w:val="center"/>
              <w:rPr>
                <w:rFonts w:hint="eastAsia" w:ascii="宋体" w:hAnsi="宋体" w:cs="黑体"/>
                <w:color w:val="auto"/>
                <w:szCs w:val="21"/>
                <w:highlight w:val="none"/>
              </w:rPr>
            </w:pPr>
            <w:r>
              <w:rPr>
                <w:rFonts w:ascii="宋体" w:hAnsi="宋体" w:cs="黑体"/>
                <w:color w:val="auto"/>
                <w:szCs w:val="21"/>
                <w:highlight w:val="none"/>
              </w:rPr>
              <w:t>是否征求基层意见</w:t>
            </w:r>
          </w:p>
        </w:tc>
        <w:tc>
          <w:tcPr>
            <w:tcW w:w="1399" w:type="dxa"/>
            <w:vAlign w:val="center"/>
          </w:tcPr>
          <w:p>
            <w:pPr>
              <w:jc w:val="center"/>
              <w:rPr>
                <w:rFonts w:ascii="宋体" w:hAnsi="宋体"/>
                <w:color w:val="auto"/>
                <w:szCs w:val="21"/>
                <w:highlight w:val="none"/>
              </w:rPr>
            </w:pPr>
            <w:r>
              <w:rPr>
                <w:rFonts w:hint="eastAsia" w:ascii="宋体" w:hAnsi="宋体" w:cs="黑体"/>
                <w:color w:val="auto"/>
                <w:szCs w:val="21"/>
                <w:highlight w:val="none"/>
              </w:rPr>
              <w:t>是否经过专家论证</w:t>
            </w:r>
          </w:p>
        </w:tc>
        <w:tc>
          <w:tcPr>
            <w:tcW w:w="1809" w:type="dxa"/>
            <w:vAlign w:val="center"/>
          </w:tcPr>
          <w:p>
            <w:pPr>
              <w:jc w:val="center"/>
              <w:rPr>
                <w:rFonts w:ascii="宋体" w:hAnsi="宋体" w:cs="黑体"/>
                <w:color w:val="auto"/>
                <w:szCs w:val="21"/>
                <w:highlight w:val="none"/>
              </w:rPr>
            </w:pPr>
            <w:r>
              <w:rPr>
                <w:rFonts w:hint="eastAsia" w:ascii="宋体" w:hAnsi="宋体" w:cs="黑体"/>
                <w:color w:val="auto"/>
                <w:szCs w:val="21"/>
                <w:highlight w:val="none"/>
              </w:rPr>
              <w:t>省级农业农村部门是否集体研究</w:t>
            </w:r>
          </w:p>
        </w:tc>
        <w:tc>
          <w:tcPr>
            <w:tcW w:w="1090" w:type="dxa"/>
            <w:vAlign w:val="center"/>
          </w:tcPr>
          <w:p>
            <w:pPr>
              <w:jc w:val="center"/>
              <w:rPr>
                <w:rFonts w:hint="eastAsia" w:ascii="宋体" w:hAnsi="宋体"/>
                <w:color w:val="auto"/>
                <w:szCs w:val="21"/>
                <w:highlight w:val="none"/>
              </w:rPr>
            </w:pPr>
            <w:r>
              <w:rPr>
                <w:rFonts w:hint="eastAsia" w:ascii="宋体" w:hAnsi="宋体" w:cs="宋体"/>
                <w:color w:val="auto"/>
                <w:kern w:val="0"/>
                <w:highlight w:val="none"/>
              </w:rPr>
              <w:t>是否</w:t>
            </w:r>
            <w:r>
              <w:rPr>
                <w:rFonts w:hint="eastAsia" w:ascii="宋体" w:hAnsi="宋体" w:cs="宋体"/>
                <w:color w:val="auto"/>
                <w:kern w:val="0"/>
                <w:highlight w:val="none"/>
                <w:lang w:eastAsia="zh-CN"/>
              </w:rPr>
              <w:t>商省级财政部门同意</w:t>
            </w:r>
          </w:p>
        </w:tc>
        <w:tc>
          <w:tcPr>
            <w:tcW w:w="1009" w:type="dxa"/>
            <w:vAlign w:val="center"/>
          </w:tcPr>
          <w:p>
            <w:pPr>
              <w:jc w:val="center"/>
              <w:rPr>
                <w:rFonts w:ascii="宋体" w:hAnsi="宋体"/>
                <w:color w:val="auto"/>
                <w:szCs w:val="21"/>
                <w:highlight w:val="none"/>
              </w:rPr>
            </w:pPr>
            <w:r>
              <w:rPr>
                <w:rFonts w:hint="eastAsia" w:ascii="宋体" w:hAnsi="宋体"/>
                <w:color w:val="auto"/>
                <w:szCs w:val="21"/>
                <w:highlight w:val="none"/>
              </w:rPr>
              <w:t>是否经过公示</w:t>
            </w:r>
          </w:p>
        </w:tc>
        <w:tc>
          <w:tcPr>
            <w:tcW w:w="2658" w:type="dxa"/>
            <w:vAlign w:val="center"/>
          </w:tcPr>
          <w:p>
            <w:pPr>
              <w:jc w:val="center"/>
              <w:rPr>
                <w:rFonts w:ascii="宋体" w:hAnsi="宋体"/>
                <w:color w:val="auto"/>
                <w:szCs w:val="21"/>
                <w:highlight w:val="none"/>
              </w:rPr>
            </w:pPr>
            <w:r>
              <w:rPr>
                <w:rFonts w:hint="eastAsia" w:ascii="宋体" w:hAnsi="宋体" w:cs="黑体"/>
                <w:color w:val="auto"/>
                <w:szCs w:val="21"/>
                <w:highlight w:val="none"/>
              </w:rPr>
              <w:t>农业农村部</w:t>
            </w:r>
            <w:r>
              <w:rPr>
                <w:rFonts w:ascii="宋体" w:hAnsi="宋体" w:cs="黑体"/>
                <w:color w:val="auto"/>
                <w:szCs w:val="21"/>
                <w:highlight w:val="none"/>
              </w:rPr>
              <w:t>农业机械化管理司</w:t>
            </w:r>
            <w:r>
              <w:rPr>
                <w:rFonts w:hint="eastAsia" w:ascii="宋体" w:hAnsi="宋体" w:cs="黑体"/>
                <w:color w:val="auto"/>
                <w:szCs w:val="21"/>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jc w:val="center"/>
        </w:trPr>
        <w:tc>
          <w:tcPr>
            <w:tcW w:w="734" w:type="dxa"/>
            <w:vAlign w:val="center"/>
          </w:tcPr>
          <w:p>
            <w:pPr>
              <w:jc w:val="center"/>
              <w:rPr>
                <w:rFonts w:ascii="宋体" w:hAnsi="宋体"/>
                <w:color w:val="auto"/>
                <w:szCs w:val="21"/>
                <w:highlight w:val="none"/>
              </w:rPr>
            </w:pPr>
            <w:r>
              <w:rPr>
                <w:rFonts w:ascii="宋体" w:hAnsi="宋体" w:cs="宋体"/>
                <w:color w:val="auto"/>
                <w:szCs w:val="21"/>
                <w:highlight w:val="none"/>
              </w:rPr>
              <w:t>1</w:t>
            </w:r>
          </w:p>
        </w:tc>
        <w:tc>
          <w:tcPr>
            <w:tcW w:w="686" w:type="dxa"/>
            <w:vAlign w:val="center"/>
          </w:tcPr>
          <w:p>
            <w:pPr>
              <w:jc w:val="center"/>
              <w:rPr>
                <w:rFonts w:ascii="宋体" w:hAnsi="宋体"/>
                <w:color w:val="auto"/>
                <w:szCs w:val="21"/>
                <w:highlight w:val="none"/>
              </w:rPr>
            </w:pPr>
          </w:p>
        </w:tc>
        <w:tc>
          <w:tcPr>
            <w:tcW w:w="660" w:type="dxa"/>
            <w:vAlign w:val="center"/>
          </w:tcPr>
          <w:p>
            <w:pPr>
              <w:jc w:val="center"/>
              <w:rPr>
                <w:rFonts w:ascii="宋体" w:hAnsi="宋体"/>
                <w:color w:val="auto"/>
                <w:szCs w:val="21"/>
                <w:highlight w:val="none"/>
              </w:rPr>
            </w:pPr>
          </w:p>
        </w:tc>
        <w:tc>
          <w:tcPr>
            <w:tcW w:w="1322" w:type="dxa"/>
            <w:vAlign w:val="center"/>
          </w:tcPr>
          <w:p>
            <w:pPr>
              <w:jc w:val="center"/>
              <w:rPr>
                <w:rFonts w:ascii="宋体" w:hAnsi="宋体"/>
                <w:color w:val="auto"/>
                <w:szCs w:val="21"/>
                <w:highlight w:val="none"/>
              </w:rPr>
            </w:pPr>
          </w:p>
        </w:tc>
        <w:tc>
          <w:tcPr>
            <w:tcW w:w="1439" w:type="dxa"/>
            <w:vAlign w:val="center"/>
          </w:tcPr>
          <w:p>
            <w:pPr>
              <w:jc w:val="center"/>
              <w:rPr>
                <w:rFonts w:ascii="宋体" w:hAnsi="宋体"/>
                <w:color w:val="auto"/>
                <w:szCs w:val="21"/>
                <w:highlight w:val="none"/>
              </w:rPr>
            </w:pPr>
          </w:p>
        </w:tc>
        <w:tc>
          <w:tcPr>
            <w:tcW w:w="1311" w:type="dxa"/>
            <w:vAlign w:val="center"/>
          </w:tcPr>
          <w:p>
            <w:pPr>
              <w:jc w:val="center"/>
              <w:rPr>
                <w:rFonts w:hint="eastAsia" w:ascii="宋体" w:hAnsi="宋体" w:cs="宋体"/>
                <w:color w:val="auto"/>
                <w:szCs w:val="21"/>
                <w:highlight w:val="none"/>
              </w:rPr>
            </w:pPr>
          </w:p>
        </w:tc>
        <w:tc>
          <w:tcPr>
            <w:tcW w:w="1399"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809" w:type="dxa"/>
            <w:vAlign w:val="center"/>
          </w:tcPr>
          <w:p>
            <w:pPr>
              <w:jc w:val="center"/>
              <w:rPr>
                <w:rFonts w:ascii="宋体" w:hAnsi="宋体"/>
                <w:color w:val="auto"/>
                <w:szCs w:val="21"/>
                <w:highlight w:val="none"/>
              </w:rPr>
            </w:pPr>
          </w:p>
        </w:tc>
        <w:tc>
          <w:tcPr>
            <w:tcW w:w="1090" w:type="dxa"/>
            <w:vAlign w:val="center"/>
          </w:tcPr>
          <w:p>
            <w:pPr>
              <w:jc w:val="center"/>
              <w:rPr>
                <w:rFonts w:ascii="宋体" w:hAnsi="宋体"/>
                <w:color w:val="auto"/>
                <w:szCs w:val="21"/>
                <w:highlight w:val="none"/>
              </w:rPr>
            </w:pPr>
          </w:p>
        </w:tc>
        <w:tc>
          <w:tcPr>
            <w:tcW w:w="1009" w:type="dxa"/>
            <w:vAlign w:val="center"/>
          </w:tcPr>
          <w:p>
            <w:pPr>
              <w:jc w:val="center"/>
              <w:rPr>
                <w:rFonts w:ascii="宋体" w:hAnsi="宋体"/>
                <w:color w:val="auto"/>
                <w:szCs w:val="21"/>
                <w:highlight w:val="none"/>
              </w:rPr>
            </w:pPr>
          </w:p>
        </w:tc>
        <w:tc>
          <w:tcPr>
            <w:tcW w:w="265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负责人签字：</w:t>
            </w:r>
          </w:p>
          <w:p>
            <w:pPr>
              <w:jc w:val="center"/>
              <w:rPr>
                <w:rFonts w:ascii="宋体" w:hAnsi="宋体"/>
                <w:color w:val="auto"/>
                <w:szCs w:val="21"/>
                <w:highlight w:val="none"/>
              </w:rPr>
            </w:pPr>
          </w:p>
          <w:p>
            <w:pPr>
              <w:jc w:val="center"/>
              <w:rPr>
                <w:rFonts w:hint="eastAsia" w:ascii="宋体" w:hAnsi="宋体"/>
                <w:color w:val="auto"/>
                <w:szCs w:val="21"/>
                <w:highlight w:val="none"/>
              </w:rPr>
            </w:pPr>
          </w:p>
          <w:p>
            <w:pPr>
              <w:jc w:val="center"/>
              <w:rPr>
                <w:rFonts w:ascii="宋体" w:hAnsi="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（单位公章）</w:t>
            </w: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734" w:type="dxa"/>
            <w:vAlign w:val="center"/>
          </w:tcPr>
          <w:p>
            <w:pPr>
              <w:jc w:val="center"/>
              <w:rPr>
                <w:rFonts w:ascii="宋体" w:hAnsi="宋体"/>
                <w:color w:val="auto"/>
                <w:szCs w:val="21"/>
                <w:highlight w:val="none"/>
              </w:rPr>
            </w:pPr>
            <w:r>
              <w:rPr>
                <w:rFonts w:ascii="宋体" w:hAnsi="宋体" w:cs="宋体"/>
                <w:color w:val="auto"/>
                <w:szCs w:val="21"/>
                <w:highlight w:val="none"/>
              </w:rPr>
              <w:t>2</w:t>
            </w:r>
          </w:p>
        </w:tc>
        <w:tc>
          <w:tcPr>
            <w:tcW w:w="686" w:type="dxa"/>
            <w:vAlign w:val="center"/>
          </w:tcPr>
          <w:p>
            <w:pPr>
              <w:jc w:val="center"/>
              <w:rPr>
                <w:rFonts w:ascii="宋体" w:hAnsi="宋体"/>
                <w:color w:val="auto"/>
                <w:szCs w:val="21"/>
                <w:highlight w:val="none"/>
              </w:rPr>
            </w:pPr>
          </w:p>
        </w:tc>
        <w:tc>
          <w:tcPr>
            <w:tcW w:w="660" w:type="dxa"/>
            <w:vAlign w:val="center"/>
          </w:tcPr>
          <w:p>
            <w:pPr>
              <w:jc w:val="center"/>
              <w:rPr>
                <w:rFonts w:ascii="宋体" w:hAnsi="宋体"/>
                <w:color w:val="auto"/>
                <w:szCs w:val="21"/>
                <w:highlight w:val="none"/>
              </w:rPr>
            </w:pPr>
          </w:p>
        </w:tc>
        <w:tc>
          <w:tcPr>
            <w:tcW w:w="1322" w:type="dxa"/>
            <w:vAlign w:val="center"/>
          </w:tcPr>
          <w:p>
            <w:pPr>
              <w:jc w:val="center"/>
              <w:rPr>
                <w:rFonts w:ascii="宋体" w:hAnsi="宋体"/>
                <w:color w:val="auto"/>
                <w:szCs w:val="21"/>
                <w:highlight w:val="none"/>
              </w:rPr>
            </w:pPr>
          </w:p>
        </w:tc>
        <w:tc>
          <w:tcPr>
            <w:tcW w:w="1439" w:type="dxa"/>
            <w:vAlign w:val="center"/>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809" w:type="dxa"/>
            <w:vAlign w:val="center"/>
          </w:tcPr>
          <w:p>
            <w:pPr>
              <w:jc w:val="center"/>
              <w:rPr>
                <w:rFonts w:ascii="宋体" w:hAnsi="宋体"/>
                <w:color w:val="auto"/>
                <w:szCs w:val="21"/>
                <w:highlight w:val="none"/>
              </w:rPr>
            </w:pPr>
          </w:p>
        </w:tc>
        <w:tc>
          <w:tcPr>
            <w:tcW w:w="1090" w:type="dxa"/>
            <w:vAlign w:val="center"/>
          </w:tcPr>
          <w:p>
            <w:pPr>
              <w:jc w:val="center"/>
              <w:rPr>
                <w:rFonts w:ascii="宋体" w:hAnsi="宋体"/>
                <w:color w:val="auto"/>
                <w:szCs w:val="21"/>
                <w:highlight w:val="none"/>
              </w:rPr>
            </w:pPr>
          </w:p>
        </w:tc>
        <w:tc>
          <w:tcPr>
            <w:tcW w:w="1009" w:type="dxa"/>
            <w:vAlign w:val="center"/>
          </w:tcPr>
          <w:p>
            <w:pPr>
              <w:jc w:val="center"/>
              <w:rPr>
                <w:rFonts w:ascii="宋体" w:hAnsi="宋体"/>
                <w:color w:val="auto"/>
                <w:szCs w:val="21"/>
                <w:highlight w:val="none"/>
              </w:rPr>
            </w:pPr>
          </w:p>
        </w:tc>
        <w:tc>
          <w:tcPr>
            <w:tcW w:w="2658" w:type="dxa"/>
            <w:vMerge w:val="continue"/>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734" w:type="dxa"/>
            <w:vAlign w:val="center"/>
          </w:tcPr>
          <w:p>
            <w:pPr>
              <w:jc w:val="center"/>
              <w:rPr>
                <w:rFonts w:ascii="宋体" w:hAnsi="宋体"/>
                <w:color w:val="auto"/>
                <w:szCs w:val="21"/>
                <w:highlight w:val="none"/>
              </w:rPr>
            </w:pPr>
            <w:r>
              <w:rPr>
                <w:rFonts w:ascii="宋体" w:hAnsi="宋体" w:cs="宋体"/>
                <w:color w:val="auto"/>
                <w:szCs w:val="21"/>
                <w:highlight w:val="none"/>
              </w:rPr>
              <w:t>3</w:t>
            </w:r>
          </w:p>
        </w:tc>
        <w:tc>
          <w:tcPr>
            <w:tcW w:w="686" w:type="dxa"/>
            <w:vAlign w:val="center"/>
          </w:tcPr>
          <w:p>
            <w:pPr>
              <w:jc w:val="center"/>
              <w:rPr>
                <w:rFonts w:ascii="宋体" w:hAnsi="宋体"/>
                <w:color w:val="auto"/>
                <w:szCs w:val="21"/>
                <w:highlight w:val="none"/>
              </w:rPr>
            </w:pPr>
          </w:p>
        </w:tc>
        <w:tc>
          <w:tcPr>
            <w:tcW w:w="660" w:type="dxa"/>
            <w:vAlign w:val="center"/>
          </w:tcPr>
          <w:p>
            <w:pPr>
              <w:jc w:val="center"/>
              <w:rPr>
                <w:rFonts w:ascii="宋体" w:hAnsi="宋体"/>
                <w:color w:val="auto"/>
                <w:szCs w:val="21"/>
                <w:highlight w:val="none"/>
              </w:rPr>
            </w:pPr>
          </w:p>
        </w:tc>
        <w:tc>
          <w:tcPr>
            <w:tcW w:w="1322" w:type="dxa"/>
            <w:vAlign w:val="center"/>
          </w:tcPr>
          <w:p>
            <w:pPr>
              <w:jc w:val="center"/>
              <w:rPr>
                <w:rFonts w:ascii="宋体" w:hAnsi="宋体"/>
                <w:color w:val="auto"/>
                <w:szCs w:val="21"/>
                <w:highlight w:val="none"/>
              </w:rPr>
            </w:pPr>
          </w:p>
        </w:tc>
        <w:tc>
          <w:tcPr>
            <w:tcW w:w="1439" w:type="dxa"/>
            <w:vAlign w:val="center"/>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809" w:type="dxa"/>
            <w:vAlign w:val="center"/>
          </w:tcPr>
          <w:p>
            <w:pPr>
              <w:jc w:val="center"/>
              <w:rPr>
                <w:rFonts w:ascii="宋体" w:hAnsi="宋体"/>
                <w:color w:val="auto"/>
                <w:szCs w:val="21"/>
                <w:highlight w:val="none"/>
              </w:rPr>
            </w:pPr>
          </w:p>
        </w:tc>
        <w:tc>
          <w:tcPr>
            <w:tcW w:w="1090" w:type="dxa"/>
            <w:vAlign w:val="center"/>
          </w:tcPr>
          <w:p>
            <w:pPr>
              <w:jc w:val="center"/>
              <w:rPr>
                <w:rFonts w:ascii="宋体" w:hAnsi="宋体"/>
                <w:color w:val="auto"/>
                <w:szCs w:val="21"/>
                <w:highlight w:val="none"/>
              </w:rPr>
            </w:pPr>
          </w:p>
        </w:tc>
        <w:tc>
          <w:tcPr>
            <w:tcW w:w="1009" w:type="dxa"/>
            <w:vAlign w:val="center"/>
          </w:tcPr>
          <w:p>
            <w:pPr>
              <w:jc w:val="center"/>
              <w:rPr>
                <w:rFonts w:ascii="宋体" w:hAnsi="宋体"/>
                <w:color w:val="auto"/>
                <w:szCs w:val="21"/>
                <w:highlight w:val="none"/>
              </w:rPr>
            </w:pPr>
          </w:p>
        </w:tc>
        <w:tc>
          <w:tcPr>
            <w:tcW w:w="2658" w:type="dxa"/>
            <w:vMerge w:val="continue"/>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exact"/>
          <w:jc w:val="center"/>
        </w:trPr>
        <w:tc>
          <w:tcPr>
            <w:tcW w:w="73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686" w:type="dxa"/>
            <w:vAlign w:val="center"/>
          </w:tcPr>
          <w:p>
            <w:pPr>
              <w:jc w:val="center"/>
              <w:rPr>
                <w:rFonts w:ascii="宋体" w:hAnsi="宋体"/>
                <w:color w:val="auto"/>
                <w:szCs w:val="21"/>
                <w:highlight w:val="none"/>
              </w:rPr>
            </w:pPr>
          </w:p>
        </w:tc>
        <w:tc>
          <w:tcPr>
            <w:tcW w:w="660" w:type="dxa"/>
            <w:vAlign w:val="center"/>
          </w:tcPr>
          <w:p>
            <w:pPr>
              <w:jc w:val="center"/>
              <w:rPr>
                <w:rFonts w:ascii="宋体" w:hAnsi="宋体"/>
                <w:color w:val="auto"/>
                <w:szCs w:val="21"/>
                <w:highlight w:val="none"/>
              </w:rPr>
            </w:pPr>
          </w:p>
        </w:tc>
        <w:tc>
          <w:tcPr>
            <w:tcW w:w="1322" w:type="dxa"/>
            <w:vAlign w:val="center"/>
          </w:tcPr>
          <w:p>
            <w:pPr>
              <w:jc w:val="center"/>
              <w:rPr>
                <w:rFonts w:ascii="宋体" w:hAnsi="宋体"/>
                <w:color w:val="auto"/>
                <w:szCs w:val="21"/>
                <w:highlight w:val="none"/>
              </w:rPr>
            </w:pPr>
          </w:p>
        </w:tc>
        <w:tc>
          <w:tcPr>
            <w:tcW w:w="1439" w:type="dxa"/>
            <w:vAlign w:val="center"/>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399" w:type="dxa"/>
            <w:vAlign w:val="center"/>
          </w:tcPr>
          <w:p>
            <w:pPr>
              <w:jc w:val="center"/>
              <w:rPr>
                <w:rFonts w:ascii="宋体" w:hAnsi="宋体"/>
                <w:color w:val="auto"/>
                <w:szCs w:val="21"/>
                <w:highlight w:val="none"/>
              </w:rPr>
            </w:pPr>
          </w:p>
        </w:tc>
        <w:tc>
          <w:tcPr>
            <w:tcW w:w="1809" w:type="dxa"/>
            <w:vAlign w:val="center"/>
          </w:tcPr>
          <w:p>
            <w:pPr>
              <w:jc w:val="center"/>
              <w:rPr>
                <w:rFonts w:ascii="宋体" w:hAnsi="宋体"/>
                <w:color w:val="auto"/>
                <w:szCs w:val="21"/>
                <w:highlight w:val="none"/>
              </w:rPr>
            </w:pPr>
          </w:p>
        </w:tc>
        <w:tc>
          <w:tcPr>
            <w:tcW w:w="1090" w:type="dxa"/>
            <w:vAlign w:val="center"/>
          </w:tcPr>
          <w:p>
            <w:pPr>
              <w:jc w:val="center"/>
              <w:rPr>
                <w:rFonts w:ascii="宋体" w:hAnsi="宋体"/>
                <w:color w:val="auto"/>
                <w:szCs w:val="21"/>
                <w:highlight w:val="none"/>
              </w:rPr>
            </w:pPr>
          </w:p>
        </w:tc>
        <w:tc>
          <w:tcPr>
            <w:tcW w:w="1009" w:type="dxa"/>
            <w:vAlign w:val="center"/>
          </w:tcPr>
          <w:p>
            <w:pPr>
              <w:jc w:val="center"/>
              <w:rPr>
                <w:rFonts w:ascii="宋体" w:hAnsi="宋体"/>
                <w:color w:val="auto"/>
                <w:szCs w:val="21"/>
                <w:highlight w:val="none"/>
              </w:rPr>
            </w:pPr>
          </w:p>
        </w:tc>
        <w:tc>
          <w:tcPr>
            <w:tcW w:w="2658" w:type="dxa"/>
            <w:vMerge w:val="continue"/>
            <w:vAlign w:val="center"/>
          </w:tcPr>
          <w:p>
            <w:pPr>
              <w:jc w:val="center"/>
              <w:rPr>
                <w:rFonts w:ascii="宋体" w:hAnsi="宋体"/>
                <w:color w:val="auto"/>
                <w:szCs w:val="21"/>
                <w:highlight w:val="none"/>
              </w:rPr>
            </w:pPr>
          </w:p>
        </w:tc>
      </w:tr>
    </w:tbl>
    <w:p>
      <w:pPr>
        <w:ind w:firstLine="420" w:firstLineChars="200"/>
        <w:jc w:val="left"/>
        <w:rPr>
          <w:rFonts w:hint="eastAsia" w:ascii="宋体" w:hAnsi="宋体" w:cs="宋体"/>
          <w:color w:val="auto"/>
          <w:highlight w:val="none"/>
        </w:rPr>
      </w:pPr>
      <w:r>
        <w:rPr>
          <w:rFonts w:hint="eastAsia" w:ascii="宋体" w:hAnsi="宋体" w:cs="宋体"/>
          <w:color w:val="auto"/>
          <w:highlight w:val="none"/>
        </w:rPr>
        <w:t>备注：</w:t>
      </w:r>
    </w:p>
    <w:p>
      <w:pPr>
        <w:ind w:firstLine="420" w:firstLineChars="200"/>
        <w:jc w:val="left"/>
        <w:rPr>
          <w:rFonts w:hint="eastAsia" w:ascii="宋体" w:hAnsi="宋体" w:cs="宋体"/>
          <w:color w:val="auto"/>
          <w:highlight w:val="none"/>
        </w:rPr>
      </w:pPr>
      <w:r>
        <w:rPr>
          <w:rFonts w:hint="eastAsia" w:ascii="宋体" w:hAnsi="宋体" w:cs="宋体"/>
          <w:color w:val="auto"/>
          <w:highlight w:val="none"/>
        </w:rPr>
        <w:t>本表由</w:t>
      </w:r>
      <w:r>
        <w:rPr>
          <w:rFonts w:hint="eastAsia" w:ascii="宋体" w:hAnsi="宋体" w:cs="宋体"/>
          <w:color w:val="auto"/>
          <w:highlight w:val="none"/>
          <w:lang w:eastAsia="zh-CN"/>
        </w:rPr>
        <w:t>县</w:t>
      </w:r>
      <w:r>
        <w:rPr>
          <w:rFonts w:hint="eastAsia" w:ascii="宋体" w:hAnsi="宋体" w:cs="宋体"/>
          <w:color w:val="auto"/>
          <w:highlight w:val="none"/>
        </w:rPr>
        <w:t>级农业农村部门</w:t>
      </w:r>
      <w:r>
        <w:rPr>
          <w:rFonts w:hint="eastAsia" w:ascii="宋体" w:hAnsi="宋体" w:cs="宋体"/>
          <w:color w:val="auto"/>
          <w:highlight w:val="none"/>
          <w:lang w:eastAsia="zh-CN"/>
        </w:rPr>
        <w:t>填报，</w:t>
      </w:r>
      <w:r>
        <w:rPr>
          <w:rFonts w:hint="eastAsia" w:ascii="宋体" w:hAnsi="宋体" w:cs="宋体"/>
          <w:color w:val="auto"/>
          <w:highlight w:val="none"/>
        </w:rPr>
        <w:t>每行填写1个品目或档次，品目数量累计不超过10个。</w:t>
      </w:r>
    </w:p>
    <w:p/>
    <w:sectPr>
      <w:footerReference r:id="rId4" w:type="default"/>
      <w:pgSz w:w="16838" w:h="11906" w:orient="landscape"/>
      <w:pgMar w:top="1644" w:right="1474" w:bottom="1644" w:left="1474" w:header="851" w:footer="992" w:gutter="0"/>
      <w:cols w:space="72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F2491"/>
    <w:rsid w:val="10514BAD"/>
    <w:rsid w:val="17292B38"/>
    <w:rsid w:val="26DA7E71"/>
    <w:rsid w:val="27001828"/>
    <w:rsid w:val="331050AD"/>
    <w:rsid w:val="352D341F"/>
    <w:rsid w:val="36647769"/>
    <w:rsid w:val="40370ABA"/>
    <w:rsid w:val="403F5BA6"/>
    <w:rsid w:val="40A932C9"/>
    <w:rsid w:val="45EF2491"/>
    <w:rsid w:val="4EBA58E7"/>
    <w:rsid w:val="510C2A2D"/>
    <w:rsid w:val="52091BC5"/>
    <w:rsid w:val="54A07FE5"/>
    <w:rsid w:val="5AE132BF"/>
    <w:rsid w:val="7803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3390</Words>
  <Characters>3473</Characters>
  <Lines>0</Lines>
  <Paragraphs>0</Paragraphs>
  <ScaleCrop>false</ScaleCrop>
  <LinksUpToDate>false</LinksUpToDate>
  <CharactersWithSpaces>3760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2021-08-30T07:49:00Z</dcterms:created>
  <dc:creator>金格科技</dc:creator>
  <cp:lastModifiedBy>王旭华</cp:lastModifiedBy>
  <dcterms:modified xsi:type="dcterms:W3CDTF">2025-01-21T02:12:33Z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