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0"/>
        <w:rPr/>
      </w:pPr>
      <w:r/>
    </w:p>
    <w:p>
      <w:pPr>
        <w:spacing w:before="40"/>
        <w:rPr/>
      </w:pPr>
      <w:r/>
    </w:p>
    <w:p>
      <w:pPr>
        <w:spacing w:before="40"/>
        <w:rPr/>
      </w:pPr>
      <w:r/>
    </w:p>
    <w:p>
      <w:pPr>
        <w:spacing w:before="40"/>
        <w:rPr/>
      </w:pPr>
      <w:r/>
    </w:p>
    <w:p>
      <w:pPr>
        <w:spacing w:before="40"/>
        <w:rPr/>
      </w:pPr>
      <w:r/>
    </w:p>
    <w:p>
      <w:pPr>
        <w:spacing w:before="40"/>
        <w:rPr/>
      </w:pPr>
      <w:r/>
    </w:p>
    <w:p>
      <w:pPr>
        <w:sectPr>
          <w:pgSz w:w="11906" w:h="16839"/>
          <w:pgMar w:top="1431" w:right="1075" w:bottom="0" w:left="1785" w:header="0" w:footer="0" w:gutter="0"/>
          <w:cols w:equalWidth="0" w:num="1">
            <w:col w:w="9045" w:space="0"/>
          </w:cols>
        </w:sectPr>
        <w:rPr/>
      </w:pPr>
    </w:p>
    <w:p>
      <w:pPr>
        <w:pStyle w:val="BodyText"/>
        <w:ind w:left="30" w:right="294"/>
        <w:spacing w:before="330" w:line="181" w:lineRule="auto"/>
        <w:outlineLvl w:val="0"/>
        <w:rPr>
          <w:sz w:val="139"/>
          <w:szCs w:val="139"/>
        </w:rPr>
      </w:pPr>
      <w:r>
        <w:rPr>
          <w:sz w:val="139"/>
          <w:szCs w:val="139"/>
          <w:b/>
          <w:bCs/>
          <w:color w:val="FF0000"/>
          <w:spacing w:val="-20"/>
          <w:w w:val="52"/>
        </w:rPr>
        <w:t>重庆市农业农村委员会</w:t>
      </w:r>
      <w:r>
        <w:rPr>
          <w:sz w:val="139"/>
          <w:szCs w:val="139"/>
          <w:b/>
          <w:bCs/>
          <w:color w:val="FF0000"/>
          <w:spacing w:val="4"/>
        </w:rPr>
        <w:t xml:space="preserve"> </w:t>
      </w:r>
      <w:r>
        <w:rPr>
          <w:sz w:val="139"/>
          <w:szCs w:val="139"/>
          <w:b/>
          <w:bCs/>
          <w:color w:val="FF0000"/>
          <w:spacing w:val="-37"/>
          <w:w w:val="86"/>
        </w:rPr>
        <w:t>重庆市财政局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left="2769"/>
        <w:spacing w:before="133" w:line="211" w:lineRule="auto"/>
        <w:rPr/>
      </w:pPr>
      <w:r>
        <w:rPr>
          <w:spacing w:val="-16"/>
        </w:rPr>
        <w:t>渝农发〔2025〕20 号</w:t>
      </w:r>
    </w:p>
    <w:p>
      <w:pPr>
        <w:spacing w:line="5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spacing w:before="597" w:line="182" w:lineRule="auto"/>
        <w:outlineLvl w:val="0"/>
        <w:jc w:val="right"/>
        <w:rPr>
          <w:sz w:val="139"/>
          <w:szCs w:val="139"/>
        </w:rPr>
      </w:pPr>
      <w:r>
        <w:rPr>
          <w:sz w:val="139"/>
          <w:szCs w:val="139"/>
          <w:b/>
          <w:bCs/>
          <w:color w:val="FF0000"/>
          <w:spacing w:val="-26"/>
          <w:w w:val="57"/>
        </w:rPr>
        <w:t>文</w:t>
      </w:r>
      <w:r>
        <w:rPr>
          <w:sz w:val="139"/>
          <w:szCs w:val="139"/>
          <w:b/>
          <w:bCs/>
          <w:color w:val="FF0000"/>
          <w:spacing w:val="-18"/>
          <w:w w:val="57"/>
        </w:rPr>
        <w:t>件</w:t>
      </w:r>
    </w:p>
    <w:p>
      <w:pPr>
        <w:spacing w:line="182" w:lineRule="auto"/>
        <w:sectPr>
          <w:type w:val="continuous"/>
          <w:pgSz w:w="11906" w:h="16839"/>
          <w:pgMar w:top="1431" w:right="1075" w:bottom="0" w:left="1785" w:header="0" w:footer="0" w:gutter="0"/>
          <w:cols w:equalWidth="0" w:num="2">
            <w:col w:w="7359" w:space="100"/>
            <w:col w:w="1587" w:space="0"/>
          </w:cols>
        </w:sectPr>
        <w:rPr>
          <w:sz w:val="139"/>
          <w:szCs w:val="139"/>
        </w:rPr>
      </w:pPr>
    </w:p>
    <w:p>
      <w:pPr>
        <w:ind w:firstLine="14"/>
        <w:spacing w:line="30" w:lineRule="exact"/>
        <w:rPr/>
      </w:pPr>
      <w:r>
        <w:rPr/>
        <w:drawing>
          <wp:inline distT="0" distB="0" distL="0" distR="0">
            <wp:extent cx="5734050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1977"/>
        <w:spacing w:before="184" w:line="209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重庆市农业农村委员会</w:t>
      </w:r>
    </w:p>
    <w:p>
      <w:pPr>
        <w:pStyle w:val="BodyText"/>
        <w:ind w:left="2029"/>
        <w:spacing w:before="66" w:line="184" w:lineRule="auto"/>
        <w:rPr>
          <w:sz w:val="43"/>
          <w:szCs w:val="43"/>
        </w:rPr>
      </w:pPr>
      <w:r>
        <w:rPr>
          <w:sz w:val="43"/>
          <w:szCs w:val="43"/>
          <w:spacing w:val="60"/>
        </w:rPr>
        <w:t>重</w:t>
      </w:r>
      <w:r>
        <w:rPr>
          <w:sz w:val="43"/>
          <w:szCs w:val="43"/>
          <w:spacing w:val="4"/>
        </w:rPr>
        <w:t xml:space="preserve">  </w:t>
      </w:r>
      <w:r>
        <w:rPr>
          <w:sz w:val="43"/>
          <w:szCs w:val="43"/>
          <w:spacing w:val="60"/>
        </w:rPr>
        <w:t>庆</w:t>
      </w:r>
      <w:r>
        <w:rPr>
          <w:sz w:val="43"/>
          <w:szCs w:val="43"/>
          <w:spacing w:val="9"/>
        </w:rPr>
        <w:t xml:space="preserve">  </w:t>
      </w:r>
      <w:r>
        <w:rPr>
          <w:sz w:val="43"/>
          <w:szCs w:val="43"/>
          <w:spacing w:val="60"/>
        </w:rPr>
        <w:t>市</w:t>
      </w:r>
      <w:r>
        <w:rPr>
          <w:sz w:val="43"/>
          <w:szCs w:val="43"/>
          <w:spacing w:val="5"/>
        </w:rPr>
        <w:t xml:space="preserve">  </w:t>
      </w:r>
      <w:r>
        <w:rPr>
          <w:sz w:val="43"/>
          <w:szCs w:val="43"/>
          <w:spacing w:val="60"/>
        </w:rPr>
        <w:t>财</w:t>
      </w:r>
      <w:r>
        <w:rPr>
          <w:sz w:val="43"/>
          <w:szCs w:val="43"/>
          <w:spacing w:val="6"/>
        </w:rPr>
        <w:t xml:space="preserve">  </w:t>
      </w:r>
      <w:r>
        <w:rPr>
          <w:sz w:val="43"/>
          <w:szCs w:val="43"/>
          <w:spacing w:val="60"/>
        </w:rPr>
        <w:t>政</w:t>
      </w:r>
      <w:r>
        <w:rPr>
          <w:sz w:val="43"/>
          <w:szCs w:val="43"/>
          <w:spacing w:val="9"/>
        </w:rPr>
        <w:t xml:space="preserve">  </w:t>
      </w:r>
      <w:r>
        <w:rPr>
          <w:sz w:val="43"/>
          <w:szCs w:val="43"/>
          <w:spacing w:val="60"/>
        </w:rPr>
        <w:t>局</w:t>
      </w:r>
    </w:p>
    <w:p>
      <w:pPr>
        <w:pStyle w:val="BodyText"/>
        <w:ind w:left="19"/>
        <w:spacing w:before="48" w:line="195" w:lineRule="auto"/>
        <w:rPr>
          <w:sz w:val="43"/>
          <w:szCs w:val="43"/>
        </w:rPr>
      </w:pPr>
      <w:r>
        <w:rPr>
          <w:sz w:val="43"/>
          <w:szCs w:val="43"/>
          <w:spacing w:val="6"/>
        </w:rPr>
        <w:t>关于印发《重庆市农用无人驾驶航空器购置</w:t>
      </w:r>
    </w:p>
    <w:p>
      <w:pPr>
        <w:pStyle w:val="BodyText"/>
        <w:ind w:left="1326"/>
        <w:spacing w:before="2" w:line="208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与应用补贴实施方案》的通知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39" w:right="628" w:hanging="8"/>
        <w:spacing w:before="133" w:line="271" w:lineRule="auto"/>
        <w:rPr/>
      </w:pPr>
      <w:r>
        <w:rPr/>
        <w:t>各区县（</w:t>
      </w:r>
      <w:r>
        <w:rPr>
          <w:spacing w:val="56"/>
        </w:rPr>
        <w:t xml:space="preserve"> </w:t>
      </w:r>
      <w:r>
        <w:rPr/>
        <w:t>自治县）农业农村委、财政局</w:t>
      </w:r>
      <w:r>
        <w:rPr>
          <w:spacing w:val="-36"/>
        </w:rPr>
        <w:t xml:space="preserve"> </w:t>
      </w:r>
      <w:r>
        <w:rPr/>
        <w:t>，</w:t>
      </w:r>
      <w:r>
        <w:rPr>
          <w:spacing w:val="-65"/>
        </w:rPr>
        <w:t xml:space="preserve"> </w:t>
      </w:r>
      <w:r>
        <w:rPr/>
        <w:t>西部</w:t>
      </w:r>
      <w:r>
        <w:rPr>
          <w:spacing w:val="-1"/>
        </w:rPr>
        <w:t>科学城重庆高</w:t>
      </w:r>
      <w:r>
        <w:rPr/>
        <w:t xml:space="preserve">  </w:t>
      </w:r>
      <w:r>
        <w:rPr/>
        <w:t>新区改革发展局、财政局，万盛经开区农业农村局、财政局：</w:t>
      </w:r>
    </w:p>
    <w:p>
      <w:pPr>
        <w:pStyle w:val="BodyText"/>
        <w:ind w:left="12" w:right="723" w:firstLine="661"/>
        <w:spacing w:before="4" w:line="217" w:lineRule="auto"/>
        <w:rPr/>
      </w:pPr>
      <w:r>
        <w:rPr>
          <w:spacing w:val="52"/>
        </w:rPr>
        <w:t>根据农业部办公厅 、</w:t>
      </w:r>
      <w:r>
        <w:rPr>
          <w:spacing w:val="-29"/>
        </w:rPr>
        <w:t xml:space="preserve"> </w:t>
      </w:r>
      <w:r>
        <w:rPr>
          <w:spacing w:val="52"/>
        </w:rPr>
        <w:t>财政部办公厅</w:t>
      </w:r>
      <w:r>
        <w:rPr>
          <w:spacing w:val="-42"/>
        </w:rPr>
        <w:t xml:space="preserve"> </w:t>
      </w:r>
      <w:r>
        <w:rPr>
          <w:spacing w:val="52"/>
        </w:rPr>
        <w:t>《</w:t>
      </w:r>
      <w:r>
        <w:rPr>
          <w:spacing w:val="59"/>
        </w:rPr>
        <w:t xml:space="preserve"> </w:t>
      </w:r>
      <w:r>
        <w:rPr>
          <w:spacing w:val="52"/>
        </w:rPr>
        <w:t>关于</w:t>
      </w:r>
      <w:r>
        <w:rPr>
          <w:spacing w:val="51"/>
        </w:rPr>
        <w:t>印发</w:t>
      </w:r>
      <w:r>
        <w:rPr/>
        <w:t xml:space="preserve"> </w:t>
      </w:r>
      <w:r>
        <w:rPr>
          <w:spacing w:val="-7"/>
        </w:rPr>
        <w:t>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2024—2026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7"/>
        </w:rPr>
        <w:t>年农机购置与应用补贴实施意见〉的通知》（农</w:t>
      </w:r>
    </w:p>
    <w:p>
      <w:pPr>
        <w:spacing w:line="217" w:lineRule="auto"/>
        <w:sectPr>
          <w:type w:val="continuous"/>
          <w:pgSz w:w="11906" w:h="16839"/>
          <w:pgMar w:top="1431" w:right="1075" w:bottom="0" w:left="1785" w:header="0" w:footer="0" w:gutter="0"/>
          <w:cols w:equalWidth="0" w:num="1">
            <w:col w:w="9045" w:space="0"/>
          </w:cols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right="16" w:firstLine="56"/>
        <w:spacing w:before="133" w:line="267" w:lineRule="auto"/>
        <w:jc w:val="both"/>
        <w:rPr/>
      </w:pPr>
      <w:r>
        <w:rPr>
          <w:spacing w:val="-1"/>
        </w:rPr>
        <w:t>办机〔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号</w:t>
      </w:r>
      <w:r>
        <w:rPr>
          <w:spacing w:val="-30"/>
        </w:rPr>
        <w:t xml:space="preserve"> </w:t>
      </w:r>
      <w:r>
        <w:rPr>
          <w:spacing w:val="-1"/>
        </w:rPr>
        <w:t>）精神及相关要求</w:t>
      </w:r>
      <w:r>
        <w:rPr>
          <w:spacing w:val="-33"/>
        </w:rPr>
        <w:t xml:space="preserve"> </w:t>
      </w:r>
      <w:r>
        <w:rPr>
          <w:spacing w:val="-1"/>
        </w:rPr>
        <w:t>，</w:t>
      </w:r>
      <w:r>
        <w:rPr>
          <w:spacing w:val="-62"/>
        </w:rPr>
        <w:t xml:space="preserve"> </w:t>
      </w:r>
      <w:r>
        <w:rPr>
          <w:spacing w:val="-1"/>
        </w:rPr>
        <w:t>我们结合实际制定了</w:t>
      </w:r>
      <w:r>
        <w:rPr/>
        <w:t xml:space="preserve"> </w:t>
      </w:r>
      <w:r>
        <w:rPr>
          <w:spacing w:val="10"/>
        </w:rPr>
        <w:t>《重庆市农用无人驾驶航空器购置与应用补贴实施方案》，</w:t>
      </w:r>
      <w:r>
        <w:rPr>
          <w:spacing w:val="4"/>
        </w:rPr>
        <w:t xml:space="preserve"> </w:t>
      </w:r>
      <w:r>
        <w:rPr>
          <w:spacing w:val="6"/>
        </w:rPr>
        <w:t>现印发给你们</w:t>
      </w:r>
      <w:r>
        <w:rPr>
          <w:spacing w:val="-30"/>
        </w:rPr>
        <w:t xml:space="preserve"> </w:t>
      </w:r>
      <w:r>
        <w:rPr>
          <w:spacing w:val="6"/>
        </w:rPr>
        <w:t>，请遵照执行。</w:t>
      </w:r>
    </w:p>
    <w:p>
      <w:pPr>
        <w:pStyle w:val="BodyText"/>
        <w:ind w:left="680"/>
        <w:spacing w:before="22" w:line="210" w:lineRule="auto"/>
        <w:rPr/>
      </w:pPr>
      <w:r>
        <w:rPr>
          <w:spacing w:val="4"/>
        </w:rPr>
        <w:t>本通知自</w:t>
      </w:r>
      <w:r>
        <w:rPr>
          <w:spacing w:val="-31"/>
        </w:rPr>
        <w:t xml:space="preserve"> </w:t>
      </w:r>
      <w:r>
        <w:rPr>
          <w:spacing w:val="4"/>
        </w:rPr>
        <w:t>印发之日起实施。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133" w:line="210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3627390</wp:posOffset>
            </wp:positionH>
            <wp:positionV relativeFrom="paragraph">
              <wp:posOffset>-881223</wp:posOffset>
            </wp:positionV>
            <wp:extent cx="1562100" cy="15716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537627</wp:posOffset>
            </wp:positionH>
            <wp:positionV relativeFrom="paragraph">
              <wp:posOffset>-836529</wp:posOffset>
            </wp:positionV>
            <wp:extent cx="1571625" cy="155257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1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重庆市农业农村委员会</w:t>
      </w:r>
      <w:r>
        <w:rPr>
          <w:spacing w:val="2"/>
        </w:rPr>
        <w:t xml:space="preserve">                    </w:t>
      </w:r>
      <w:r>
        <w:rPr>
          <w:spacing w:val="1"/>
        </w:rPr>
        <w:t xml:space="preserve">      </w:t>
      </w:r>
      <w:r>
        <w:rPr>
          <w:spacing w:val="6"/>
        </w:rPr>
        <w:t>重庆市财政局</w:t>
      </w:r>
    </w:p>
    <w:p>
      <w:pPr>
        <w:pStyle w:val="BodyText"/>
        <w:ind w:right="47"/>
        <w:spacing w:before="144" w:line="181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年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月 </w:t>
      </w:r>
      <w:r>
        <w:rPr>
          <w:rFonts w:ascii="Times New Roman" w:hAnsi="Times New Roman" w:eastAsia="Times New Roman" w:cs="Times New Roman"/>
          <w:spacing w:val="-1"/>
        </w:rPr>
        <w:t>20  </w:t>
      </w:r>
      <w:r>
        <w:rPr>
          <w:spacing w:val="-1"/>
        </w:rPr>
        <w:t>日</w:t>
      </w:r>
    </w:p>
    <w:p>
      <w:pPr>
        <w:spacing w:line="181" w:lineRule="auto"/>
        <w:sectPr>
          <w:headerReference w:type="default" r:id="rId2"/>
          <w:pgSz w:w="11906" w:h="16839"/>
          <w:pgMar w:top="400" w:right="1785" w:bottom="0" w:left="1778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749"/>
        <w:spacing w:before="185" w:line="195" w:lineRule="auto"/>
        <w:rPr>
          <w:sz w:val="43"/>
          <w:szCs w:val="43"/>
        </w:rPr>
      </w:pPr>
      <w:r>
        <w:rPr>
          <w:sz w:val="43"/>
          <w:szCs w:val="43"/>
          <w:spacing w:val="5"/>
        </w:rPr>
        <w:t>重庆市农用无人驾驶航空器购置与应用</w:t>
      </w:r>
    </w:p>
    <w:p>
      <w:pPr>
        <w:pStyle w:val="BodyText"/>
        <w:ind w:left="3145"/>
        <w:spacing w:before="2" w:line="208" w:lineRule="auto"/>
        <w:rPr>
          <w:sz w:val="43"/>
          <w:szCs w:val="43"/>
        </w:rPr>
      </w:pPr>
      <w:r>
        <w:rPr>
          <w:sz w:val="43"/>
          <w:szCs w:val="43"/>
          <w:spacing w:val="4"/>
        </w:rPr>
        <w:t>补贴实施方案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firstLine="671"/>
        <w:spacing w:before="133" w:line="269" w:lineRule="auto"/>
        <w:jc w:val="both"/>
        <w:rPr/>
      </w:pPr>
      <w:r>
        <w:rPr>
          <w:spacing w:val="-10"/>
        </w:rPr>
        <w:t>根 据 农 业 农 村 部</w:t>
      </w:r>
      <w:r>
        <w:rPr>
          <w:spacing w:val="32"/>
        </w:rPr>
        <w:t xml:space="preserve"> </w:t>
      </w:r>
      <w:r>
        <w:rPr>
          <w:spacing w:val="-10"/>
        </w:rPr>
        <w:t>办 公</w:t>
      </w:r>
      <w:r>
        <w:rPr>
          <w:spacing w:val="6"/>
        </w:rPr>
        <w:t xml:space="preserve"> </w:t>
      </w:r>
      <w:r>
        <w:rPr>
          <w:spacing w:val="-10"/>
        </w:rPr>
        <w:t>厅</w:t>
      </w:r>
      <w:r>
        <w:rPr>
          <w:spacing w:val="17"/>
        </w:rPr>
        <w:t xml:space="preserve"> </w:t>
      </w:r>
      <w:r>
        <w:rPr>
          <w:spacing w:val="-10"/>
        </w:rPr>
        <w:t>、</w:t>
      </w:r>
      <w:r>
        <w:rPr>
          <w:spacing w:val="-19"/>
        </w:rPr>
        <w:t xml:space="preserve"> </w:t>
      </w:r>
      <w:r>
        <w:rPr>
          <w:spacing w:val="-10"/>
        </w:rPr>
        <w:t>财</w:t>
      </w:r>
      <w:r>
        <w:rPr>
          <w:spacing w:val="2"/>
        </w:rPr>
        <w:t xml:space="preserve"> </w:t>
      </w:r>
      <w:r>
        <w:rPr>
          <w:spacing w:val="-10"/>
        </w:rPr>
        <w:t>政</w:t>
      </w:r>
      <w:r>
        <w:rPr>
          <w:spacing w:val="1"/>
        </w:rPr>
        <w:t xml:space="preserve"> </w:t>
      </w:r>
      <w:r>
        <w:rPr>
          <w:spacing w:val="-10"/>
        </w:rPr>
        <w:t>部</w:t>
      </w:r>
      <w:r>
        <w:rPr>
          <w:spacing w:val="18"/>
        </w:rPr>
        <w:t xml:space="preserve"> </w:t>
      </w:r>
      <w:r>
        <w:rPr>
          <w:spacing w:val="-10"/>
        </w:rPr>
        <w:t>办</w:t>
      </w:r>
      <w:r>
        <w:rPr>
          <w:spacing w:val="4"/>
        </w:rPr>
        <w:t xml:space="preserve"> </w:t>
      </w:r>
      <w:r>
        <w:rPr>
          <w:spacing w:val="-10"/>
        </w:rPr>
        <w:t>公</w:t>
      </w:r>
      <w:r>
        <w:rPr>
          <w:spacing w:val="3"/>
        </w:rPr>
        <w:t xml:space="preserve"> </w:t>
      </w:r>
      <w:r>
        <w:rPr>
          <w:spacing w:val="-10"/>
        </w:rPr>
        <w:t>厅</w:t>
      </w:r>
      <w:r>
        <w:rPr>
          <w:spacing w:val="13"/>
        </w:rPr>
        <w:t xml:space="preserve"> </w:t>
      </w:r>
      <w:r>
        <w:rPr>
          <w:spacing w:val="-10"/>
        </w:rPr>
        <w:t>关</w:t>
      </w:r>
      <w:r>
        <w:rPr>
          <w:spacing w:val="15"/>
        </w:rPr>
        <w:t xml:space="preserve"> </w:t>
      </w:r>
      <w:r>
        <w:rPr>
          <w:spacing w:val="-10"/>
        </w:rPr>
        <w:t>于</w:t>
      </w:r>
      <w:r>
        <w:rPr>
          <w:spacing w:val="35"/>
        </w:rPr>
        <w:t xml:space="preserve"> </w:t>
      </w:r>
      <w:r>
        <w:rPr>
          <w:spacing w:val="-10"/>
        </w:rPr>
        <w:t>印</w:t>
      </w:r>
      <w:r>
        <w:rPr>
          <w:spacing w:val="6"/>
        </w:rPr>
        <w:t xml:space="preserve"> </w:t>
      </w:r>
      <w:r>
        <w:rPr>
          <w:spacing w:val="-10"/>
        </w:rPr>
        <w:t>发</w:t>
      </w:r>
      <w:r>
        <w:rPr/>
        <w:t xml:space="preserve">  </w:t>
      </w:r>
      <w:r>
        <w:rPr>
          <w:spacing w:val="2"/>
        </w:rPr>
        <w:t>《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2024—2026 </w:t>
      </w:r>
      <w:r>
        <w:rPr>
          <w:spacing w:val="2"/>
        </w:rPr>
        <w:t>年农机购置与应用补</w:t>
      </w:r>
      <w:r>
        <w:rPr>
          <w:spacing w:val="1"/>
        </w:rPr>
        <w:t>贴实施意见》的通知（农办机</w:t>
      </w:r>
      <w:r>
        <w:rPr/>
        <w:t xml:space="preserve">  </w:t>
      </w:r>
      <w:r>
        <w:rPr>
          <w:spacing w:val="2"/>
        </w:rPr>
        <w:t>〔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号</w:t>
      </w:r>
      <w:r>
        <w:rPr>
          <w:spacing w:val="-33"/>
        </w:rPr>
        <w:t xml:space="preserve"> </w:t>
      </w:r>
      <w:r>
        <w:rPr>
          <w:spacing w:val="2"/>
        </w:rPr>
        <w:t>）和重庆市农业农村委员会、重庆市财政局关于印</w:t>
      </w:r>
      <w:r>
        <w:rPr/>
        <w:t xml:space="preserve">  </w:t>
      </w:r>
      <w:r>
        <w:rPr/>
        <w:t>发《重庆市 </w:t>
      </w:r>
      <w:r>
        <w:rPr>
          <w:rFonts w:ascii="Times New Roman" w:hAnsi="Times New Roman" w:eastAsia="Times New Roman" w:cs="Times New Roman"/>
        </w:rPr>
        <w:t>2024</w:t>
      </w:r>
      <w:r>
        <w:rPr/>
        <w:t>—</w:t>
      </w:r>
      <w:r>
        <w:rPr>
          <w:rFonts w:ascii="Times New Roman" w:hAnsi="Times New Roman" w:eastAsia="Times New Roman" w:cs="Times New Roman"/>
        </w:rPr>
        <w:t>2026 </w:t>
      </w:r>
      <w:r>
        <w:rPr/>
        <w:t>年农机购置与应用补贴</w:t>
      </w:r>
      <w:r>
        <w:rPr>
          <w:spacing w:val="-1"/>
        </w:rPr>
        <w:t>实施方案》的通知</w:t>
      </w:r>
      <w:r>
        <w:rPr/>
        <w:t xml:space="preserve">  </w:t>
      </w:r>
      <w:r>
        <w:rPr>
          <w:spacing w:val="-1"/>
        </w:rPr>
        <w:t>（渝农发〔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2024 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145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1"/>
        </w:rPr>
        <w:t>号</w:t>
      </w:r>
      <w:r>
        <w:rPr>
          <w:spacing w:val="-33"/>
        </w:rPr>
        <w:t xml:space="preserve"> </w:t>
      </w:r>
      <w:r>
        <w:rPr>
          <w:spacing w:val="-1"/>
        </w:rPr>
        <w:t>）有关要求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66"/>
        </w:rPr>
        <w:t xml:space="preserve"> </w:t>
      </w:r>
      <w:r>
        <w:rPr>
          <w:spacing w:val="-1"/>
        </w:rPr>
        <w:t>为进一步加大农</w:t>
      </w:r>
      <w:r>
        <w:rPr>
          <w:spacing w:val="-2"/>
        </w:rPr>
        <w:t>用无人驾</w:t>
      </w:r>
      <w:r>
        <w:rPr/>
        <w:t xml:space="preserve">  </w:t>
      </w:r>
      <w:r>
        <w:rPr>
          <w:spacing w:val="-1"/>
        </w:rPr>
        <w:t>驶航空器推广应用，促进农业领域低空经济发展，结合我市实际，</w:t>
      </w:r>
      <w:r>
        <w:rPr>
          <w:spacing w:val="6"/>
        </w:rPr>
        <w:t xml:space="preserve"> </w:t>
      </w:r>
      <w:r>
        <w:rPr>
          <w:spacing w:val="8"/>
        </w:rPr>
        <w:t>制定本方案。</w:t>
      </w:r>
    </w:p>
    <w:p>
      <w:pPr>
        <w:ind w:left="672"/>
        <w:spacing w:before="36" w:line="2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一、产品及生产企业条件</w:t>
      </w:r>
    </w:p>
    <w:p>
      <w:pPr>
        <w:pStyle w:val="BodyText"/>
        <w:ind w:left="643"/>
        <w:spacing w:before="230" w:line="206" w:lineRule="auto"/>
        <w:rPr/>
      </w:pPr>
      <w:r>
        <w:rPr>
          <w:spacing w:val="7"/>
        </w:rPr>
        <w:t>（一）产品条件</w:t>
      </w:r>
    </w:p>
    <w:p>
      <w:pPr>
        <w:pStyle w:val="BodyText"/>
        <w:ind w:left="37" w:right="97" w:firstLine="652"/>
        <w:spacing w:before="149" w:line="250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所有申请补贴的农用无人驾驶航空器必须获得农机推广鉴 </w:t>
      </w:r>
      <w:r>
        <w:rPr>
          <w:spacing w:val="5"/>
        </w:rPr>
        <w:t>定证书或由农机购置与应用补贴机具资质采信认证机构颁发的农</w:t>
      </w:r>
      <w:r>
        <w:rPr>
          <w:spacing w:val="11"/>
        </w:rPr>
        <w:t xml:space="preserve"> </w:t>
      </w:r>
      <w:r>
        <w:rPr>
          <w:spacing w:val="4"/>
        </w:rPr>
        <w:t>机自愿性产品认证证书。</w:t>
      </w:r>
    </w:p>
    <w:p>
      <w:pPr>
        <w:pStyle w:val="BodyText"/>
        <w:ind w:left="41" w:right="98" w:firstLine="617"/>
        <w:spacing w:before="135"/>
        <w:rPr/>
      </w:pPr>
      <w:r>
        <w:rPr>
          <w:rFonts w:ascii="Times New Roman" w:hAnsi="Times New Roman" w:eastAsia="Times New Roman" w:cs="Times New Roman"/>
          <w:spacing w:val="5"/>
        </w:rPr>
        <w:t>2. </w:t>
      </w:r>
      <w:r>
        <w:rPr>
          <w:spacing w:val="5"/>
        </w:rPr>
        <w:t>申请补贴农用无人驾驶航空器的生产和购机日期须同时在</w:t>
      </w:r>
      <w:r>
        <w:rPr>
          <w:spacing w:val="9"/>
        </w:rPr>
        <w:t xml:space="preserve"> </w:t>
      </w:r>
      <w:r>
        <w:rPr>
          <w:spacing w:val="4"/>
        </w:rPr>
        <w:t>农机认证证书有效期范围内。</w:t>
      </w:r>
    </w:p>
    <w:p>
      <w:pPr>
        <w:pStyle w:val="BodyText"/>
        <w:ind w:left="50" w:right="51" w:firstLine="615"/>
        <w:spacing w:before="144" w:line="227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起飞全重不大于 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1"/>
        </w:rPr>
        <w:t>千克，最大飞行真高不超过 </w:t>
      </w:r>
      <w:r>
        <w:rPr>
          <w:rFonts w:ascii="Times New Roman" w:hAnsi="Times New Roman" w:eastAsia="Times New Roman" w:cs="Times New Roman"/>
          <w:spacing w:val="-1"/>
        </w:rPr>
        <w:t>30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"/>
        </w:rPr>
        <w:t>米，最</w:t>
      </w:r>
      <w:r>
        <w:rPr/>
        <w:t xml:space="preserve"> </w:t>
      </w:r>
      <w:r>
        <w:rPr>
          <w:spacing w:val="-2"/>
        </w:rPr>
        <w:t>大平飞速度不超过 </w:t>
      </w:r>
      <w:r>
        <w:rPr>
          <w:rFonts w:ascii="Times New Roman" w:hAnsi="Times New Roman" w:eastAsia="Times New Roman" w:cs="Times New Roman"/>
          <w:spacing w:val="-2"/>
        </w:rPr>
        <w:t>50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2"/>
        </w:rPr>
        <w:t>千米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小时</w:t>
      </w:r>
      <w:r>
        <w:rPr>
          <w:spacing w:val="-40"/>
        </w:rPr>
        <w:t xml:space="preserve"> </w:t>
      </w:r>
      <w:r>
        <w:rPr>
          <w:spacing w:val="-2"/>
        </w:rPr>
        <w:t>，</w:t>
      </w:r>
      <w:r>
        <w:rPr>
          <w:spacing w:val="-70"/>
        </w:rPr>
        <w:t xml:space="preserve"> </w:t>
      </w:r>
      <w:r>
        <w:rPr>
          <w:spacing w:val="-2"/>
        </w:rPr>
        <w:t>最大飞行半径不超过 </w:t>
      </w:r>
      <w:r>
        <w:rPr>
          <w:rFonts w:ascii="Times New Roman" w:hAnsi="Times New Roman" w:eastAsia="Times New Roman" w:cs="Times New Roman"/>
          <w:spacing w:val="-2"/>
        </w:rPr>
        <w:t>2000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米。</w:t>
      </w:r>
    </w:p>
    <w:p>
      <w:pPr>
        <w:pStyle w:val="BodyText"/>
        <w:ind w:left="40" w:right="98" w:firstLine="617"/>
        <w:spacing w:before="192" w:line="226" w:lineRule="auto"/>
        <w:rPr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具备空域保持能力和可靠被监视能力</w:t>
      </w:r>
      <w:r>
        <w:rPr>
          <w:spacing w:val="-26"/>
        </w:rPr>
        <w:t xml:space="preserve"> </w:t>
      </w:r>
      <w:r>
        <w:rPr>
          <w:spacing w:val="6"/>
        </w:rPr>
        <w:t>，全程可以随时人工</w:t>
      </w:r>
      <w:r>
        <w:rPr/>
        <w:t xml:space="preserve"> </w:t>
      </w:r>
      <w:r>
        <w:rPr>
          <w:spacing w:val="1"/>
        </w:rPr>
        <w:t>介入操控。</w:t>
      </w:r>
    </w:p>
    <w:p>
      <w:pPr>
        <w:spacing w:line="226" w:lineRule="auto"/>
        <w:sectPr>
          <w:headerReference w:type="default" r:id="rId5"/>
          <w:footerReference w:type="default" r:id="rId6"/>
          <w:pgSz w:w="11907" w:h="16840"/>
          <w:pgMar w:top="400" w:right="1371" w:bottom="1314" w:left="1567" w:header="0" w:footer="95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0" w:right="19" w:firstLine="625"/>
        <w:spacing w:before="133" w:line="241" w:lineRule="auto"/>
        <w:rPr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4"/>
        </w:rPr>
        <w:t>电动农用无人驾驶航空器须配置智能电池系</w:t>
      </w:r>
      <w:r>
        <w:rPr>
          <w:spacing w:val="3"/>
        </w:rPr>
        <w:t>统</w:t>
      </w:r>
      <w:r>
        <w:rPr>
          <w:spacing w:val="-36"/>
        </w:rPr>
        <w:t xml:space="preserve"> </w:t>
      </w:r>
      <w:r>
        <w:rPr>
          <w:spacing w:val="3"/>
        </w:rPr>
        <w:t>，含智能电</w:t>
      </w:r>
      <w:r>
        <w:rPr/>
        <w:t xml:space="preserve"> </w:t>
      </w:r>
      <w:r>
        <w:rPr>
          <w:spacing w:val="2"/>
        </w:rPr>
        <w:t>池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组及以上</w:t>
      </w:r>
      <w:r>
        <w:rPr>
          <w:spacing w:val="-38"/>
        </w:rPr>
        <w:t xml:space="preserve"> </w:t>
      </w:r>
      <w:r>
        <w:rPr>
          <w:spacing w:val="2"/>
        </w:rPr>
        <w:t>，具备过充保护、过放保护、短路</w:t>
      </w:r>
      <w:r>
        <w:rPr>
          <w:spacing w:val="1"/>
        </w:rPr>
        <w:t>保护和充放电使</w:t>
      </w:r>
      <w:r>
        <w:rPr/>
        <w:t xml:space="preserve"> </w:t>
      </w:r>
      <w:r>
        <w:rPr>
          <w:spacing w:val="3"/>
        </w:rPr>
        <w:t>用次数显示等功能。</w:t>
      </w:r>
    </w:p>
    <w:p>
      <w:pPr>
        <w:pStyle w:val="BodyText"/>
        <w:ind w:left="46" w:right="21" w:firstLine="607"/>
        <w:spacing w:before="191" w:line="238" w:lineRule="auto"/>
        <w:rPr/>
      </w:pPr>
      <w:r>
        <w:rPr>
          <w:rFonts w:ascii="Times New Roman" w:hAnsi="Times New Roman" w:eastAsia="Times New Roman" w:cs="Times New Roman"/>
          <w:spacing w:val="4"/>
        </w:rPr>
        <w:t>6.</w:t>
      </w:r>
      <w:r>
        <w:rPr>
          <w:spacing w:val="4"/>
        </w:rPr>
        <w:t>具有避障系统、</w:t>
      </w:r>
      <w:r>
        <w:rPr>
          <w:rFonts w:ascii="Times New Roman" w:hAnsi="Times New Roman" w:eastAsia="Times New Roman" w:cs="Times New Roman"/>
        </w:rPr>
        <w:t>RTK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4"/>
        </w:rPr>
        <w:t>的高精度卫星导航定位系统（卫</w:t>
      </w:r>
      <w:r>
        <w:rPr>
          <w:spacing w:val="3"/>
        </w:rPr>
        <w:t>星接</w:t>
      </w:r>
      <w:r>
        <w:rPr/>
        <w:t xml:space="preserve"> </w:t>
      </w:r>
      <w:r>
        <w:rPr>
          <w:spacing w:val="2"/>
        </w:rPr>
        <w:t>受机板卡类型及频点：</w:t>
      </w:r>
      <w:r>
        <w:rPr>
          <w:spacing w:val="-51"/>
        </w:rPr>
        <w:t xml:space="preserve"> </w:t>
      </w:r>
      <w:r>
        <w:rPr>
          <w:spacing w:val="2"/>
        </w:rPr>
        <w:t>北斗信号）和电子围栏。</w:t>
      </w:r>
    </w:p>
    <w:p>
      <w:pPr>
        <w:pStyle w:val="BodyText"/>
        <w:ind w:left="31" w:right="21" w:firstLine="620"/>
        <w:spacing w:before="145" w:line="238" w:lineRule="auto"/>
        <w:rPr/>
      </w:pPr>
      <w:r>
        <w:rPr>
          <w:rFonts w:ascii="Times New Roman" w:hAnsi="Times New Roman" w:eastAsia="Times New Roman" w:cs="Times New Roman"/>
          <w:spacing w:val="1"/>
        </w:rPr>
        <w:t>7.</w:t>
      </w:r>
      <w:r>
        <w:rPr>
          <w:spacing w:val="1"/>
        </w:rPr>
        <w:t>产品参数需满足《重庆市 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—</w:t>
      </w:r>
      <w:r>
        <w:rPr>
          <w:rFonts w:ascii="Times New Roman" w:hAnsi="Times New Roman" w:eastAsia="Times New Roman" w:cs="Times New Roman"/>
          <w:spacing w:val="1"/>
        </w:rPr>
        <w:t>2026 </w:t>
      </w:r>
      <w:r>
        <w:rPr>
          <w:spacing w:val="1"/>
        </w:rPr>
        <w:t>年</w:t>
      </w:r>
      <w:r>
        <w:rPr/>
        <w:t>农机购置与应用补 </w:t>
      </w:r>
      <w:r>
        <w:rPr>
          <w:spacing w:val="-1"/>
        </w:rPr>
        <w:t>贴机具补贴额一览表》（农用无人驾驶航空器）相应档次要求。</w:t>
      </w:r>
    </w:p>
    <w:p>
      <w:pPr>
        <w:pStyle w:val="BodyText"/>
        <w:ind w:left="28" w:firstLine="631"/>
        <w:spacing w:before="14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其他有关要求按照《无人驾驶航空器飞行管理暂行条例》</w:t>
      </w:r>
      <w:r>
        <w:rPr>
          <w:spacing w:val="17"/>
        </w:rPr>
        <w:t xml:space="preserve"> </w:t>
      </w:r>
      <w:r>
        <w:rPr>
          <w:spacing w:val="-2"/>
        </w:rPr>
        <w:t>执行。</w:t>
      </w:r>
    </w:p>
    <w:p>
      <w:pPr>
        <w:pStyle w:val="BodyText"/>
        <w:ind w:left="631"/>
        <w:spacing w:before="186" w:line="206" w:lineRule="auto"/>
        <w:rPr/>
      </w:pPr>
      <w:r>
        <w:rPr>
          <w:spacing w:val="-7"/>
        </w:rPr>
        <w:t>（</w:t>
      </w:r>
      <w:r>
        <w:rPr>
          <w:spacing w:val="-19"/>
        </w:rPr>
        <w:t xml:space="preserve"> </w:t>
      </w:r>
      <w:r>
        <w:rPr>
          <w:spacing w:val="-7"/>
        </w:rPr>
        <w:t>二</w:t>
      </w:r>
      <w:r>
        <w:rPr>
          <w:spacing w:val="-38"/>
        </w:rPr>
        <w:t xml:space="preserve"> </w:t>
      </w:r>
      <w:r>
        <w:rPr>
          <w:spacing w:val="-7"/>
        </w:rPr>
        <w:t>）生产企业条件</w:t>
      </w:r>
    </w:p>
    <w:p>
      <w:pPr>
        <w:pStyle w:val="BodyText"/>
        <w:ind w:left="37" w:right="19" w:firstLine="639"/>
        <w:spacing w:before="148" w:line="250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2"/>
        </w:rPr>
        <w:t>生产企业需建立有智能化管理平台</w:t>
      </w:r>
      <w:r>
        <w:rPr>
          <w:spacing w:val="-36"/>
        </w:rPr>
        <w:t xml:space="preserve"> </w:t>
      </w:r>
      <w:r>
        <w:rPr>
          <w:spacing w:val="2"/>
        </w:rPr>
        <w:t>，</w:t>
      </w:r>
      <w:r>
        <w:rPr>
          <w:spacing w:val="-55"/>
        </w:rPr>
        <w:t xml:space="preserve"> </w:t>
      </w:r>
      <w:r>
        <w:rPr>
          <w:spacing w:val="2"/>
        </w:rPr>
        <w:t>能够对其产品的作业</w:t>
      </w:r>
      <w:r>
        <w:rPr/>
        <w:t xml:space="preserve"> </w:t>
      </w:r>
      <w:r>
        <w:rPr>
          <w:spacing w:val="3"/>
        </w:rPr>
        <w:t>飞行实行远程实时监测、安全管控</w:t>
      </w:r>
      <w:r>
        <w:rPr>
          <w:spacing w:val="-37"/>
        </w:rPr>
        <w:t xml:space="preserve"> </w:t>
      </w:r>
      <w:r>
        <w:rPr>
          <w:spacing w:val="3"/>
        </w:rPr>
        <w:t>，且该平台已直接或间接接入</w:t>
      </w:r>
      <w:r>
        <w:rPr/>
        <w:t xml:space="preserve"> </w:t>
      </w:r>
      <w:r>
        <w:rPr>
          <w:spacing w:val="4"/>
        </w:rPr>
        <w:t>无人驾驶航空器一体化综合监管服务平台。</w:t>
      </w:r>
    </w:p>
    <w:p>
      <w:pPr>
        <w:pStyle w:val="BodyText"/>
        <w:ind w:left="31" w:right="19" w:firstLine="615"/>
        <w:spacing w:before="134" w:line="250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拥有健全的农用无人驾驶航空器操作人员培训考核体系，</w:t>
      </w:r>
      <w:r>
        <w:rPr>
          <w:spacing w:val="11"/>
        </w:rPr>
        <w:t xml:space="preserve"> </w:t>
      </w:r>
      <w:r>
        <w:rPr>
          <w:spacing w:val="2"/>
        </w:rPr>
        <w:t>有较强的培训师资力量</w:t>
      </w:r>
      <w:r>
        <w:rPr>
          <w:spacing w:val="-37"/>
        </w:rPr>
        <w:t xml:space="preserve"> </w:t>
      </w:r>
      <w:r>
        <w:rPr>
          <w:spacing w:val="2"/>
        </w:rPr>
        <w:t>，</w:t>
      </w:r>
      <w:r>
        <w:rPr>
          <w:spacing w:val="-58"/>
        </w:rPr>
        <w:t xml:space="preserve"> </w:t>
      </w:r>
      <w:r>
        <w:rPr>
          <w:spacing w:val="2"/>
        </w:rPr>
        <w:t>能够对其产品操作人员进行法律法规知</w:t>
      </w:r>
      <w:r>
        <w:rPr/>
        <w:t xml:space="preserve"> </w:t>
      </w:r>
      <w:r>
        <w:rPr>
          <w:spacing w:val="5"/>
        </w:rPr>
        <w:t>识、理论知识和飞行技能、安全用药技术和突发情况应急处置等 </w:t>
      </w:r>
      <w:r>
        <w:rPr>
          <w:spacing w:val="1"/>
        </w:rPr>
        <w:t>方面培训考核</w:t>
      </w:r>
      <w:r>
        <w:rPr>
          <w:spacing w:val="-24"/>
        </w:rPr>
        <w:t xml:space="preserve"> </w:t>
      </w:r>
      <w:r>
        <w:rPr>
          <w:spacing w:val="1"/>
        </w:rPr>
        <w:t>，考核合格后颁发操作证书。</w:t>
      </w:r>
    </w:p>
    <w:p>
      <w:pPr>
        <w:pStyle w:val="BodyText"/>
        <w:ind w:left="25" w:right="21" w:firstLine="628"/>
        <w:spacing w:before="184" w:line="229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在重庆市境内设有售后服务中心</w:t>
      </w:r>
      <w:r>
        <w:rPr>
          <w:spacing w:val="-36"/>
        </w:rPr>
        <w:t xml:space="preserve"> </w:t>
      </w:r>
      <w:r>
        <w:rPr>
          <w:spacing w:val="6"/>
        </w:rPr>
        <w:t>，保证常用零配件供应和</w:t>
      </w:r>
      <w:r>
        <w:rPr/>
        <w:t xml:space="preserve"> </w:t>
      </w:r>
      <w:r>
        <w:rPr>
          <w:spacing w:val="3"/>
        </w:rPr>
        <w:t>提供产品维修服务。</w:t>
      </w:r>
    </w:p>
    <w:p>
      <w:pPr>
        <w:pStyle w:val="BodyText"/>
        <w:ind w:right="21" w:firstLine="645"/>
        <w:spacing w:before="195" w:line="236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未列入国家企业信用信息公示系统严重违法失信企业名单</w:t>
      </w:r>
      <w:r>
        <w:rPr>
          <w:spacing w:val="10"/>
        </w:rPr>
        <w:t xml:space="preserve"> </w:t>
      </w:r>
      <w:r>
        <w:rPr>
          <w:spacing w:val="-18"/>
        </w:rPr>
        <w:t>（黑名单）。</w:t>
      </w:r>
    </w:p>
    <w:p>
      <w:pPr>
        <w:spacing w:line="236" w:lineRule="auto"/>
        <w:sectPr>
          <w:footerReference w:type="default" r:id="rId7"/>
          <w:pgSz w:w="11907" w:h="16840"/>
          <w:pgMar w:top="400" w:right="1450" w:bottom="1314" w:left="1579" w:header="0" w:footer="948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" w:right="103" w:firstLine="627"/>
        <w:spacing w:before="133" w:line="267" w:lineRule="auto"/>
        <w:rPr/>
      </w:pP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spacing w:val="9"/>
        </w:rPr>
        <w:t>其他有关要求按照《无人驾驶航空器飞行管</w:t>
      </w:r>
      <w:r>
        <w:rPr>
          <w:spacing w:val="8"/>
        </w:rPr>
        <w:t>理暂行条例》</w:t>
      </w:r>
      <w:r>
        <w:rPr/>
        <w:t xml:space="preserve"> </w:t>
      </w:r>
      <w:r>
        <w:rPr>
          <w:spacing w:val="-2"/>
        </w:rPr>
        <w:t>执行。</w:t>
      </w:r>
    </w:p>
    <w:p>
      <w:pPr>
        <w:ind w:left="633"/>
        <w:spacing w:before="30" w:line="20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二、补贴办理</w:t>
      </w:r>
    </w:p>
    <w:p>
      <w:pPr>
        <w:pStyle w:val="BodyText"/>
        <w:ind w:left="605"/>
        <w:spacing w:before="239" w:line="206" w:lineRule="auto"/>
        <w:rPr/>
      </w:pPr>
      <w:r>
        <w:rPr>
          <w:spacing w:val="7"/>
        </w:rPr>
        <w:t>（一）补贴对象</w:t>
      </w:r>
    </w:p>
    <w:p>
      <w:pPr>
        <w:pStyle w:val="BodyText"/>
        <w:ind w:left="1" w:right="122" w:firstLine="639"/>
        <w:spacing w:before="146" w:line="271" w:lineRule="auto"/>
        <w:jc w:val="both"/>
        <w:rPr/>
      </w:pPr>
      <w:r>
        <w:rPr>
          <w:spacing w:val="1"/>
        </w:rPr>
        <w:t>补贴对象为从事农业生产的农民和农业生产经营组织（ 以下</w:t>
      </w:r>
      <w:r>
        <w:rPr>
          <w:spacing w:val="11"/>
        </w:rPr>
        <w:t xml:space="preserve"> </w:t>
      </w:r>
      <w:r>
        <w:rPr>
          <w:spacing w:val="2"/>
        </w:rPr>
        <w:t>简称购机者</w:t>
      </w:r>
      <w:r>
        <w:rPr>
          <w:spacing w:val="-65"/>
          <w:w w:val="87"/>
        </w:rPr>
        <w:t>），</w:t>
      </w:r>
      <w:r>
        <w:rPr>
          <w:spacing w:val="2"/>
        </w:rPr>
        <w:t>其中农业生产经营组织包括农村集</w:t>
      </w:r>
      <w:r>
        <w:rPr>
          <w:spacing w:val="1"/>
        </w:rPr>
        <w:t>体经济组织、农</w:t>
      </w:r>
      <w:r>
        <w:rPr>
          <w:spacing w:val="3"/>
        </w:rPr>
        <w:t xml:space="preserve"> </w:t>
      </w:r>
      <w:r>
        <w:rPr>
          <w:spacing w:val="5"/>
        </w:rPr>
        <w:t>民专业合作经济组织、农业企业和其他从事农业生产经营服务的</w:t>
      </w:r>
      <w:r>
        <w:rPr>
          <w:spacing w:val="9"/>
        </w:rPr>
        <w:t xml:space="preserve"> </w:t>
      </w:r>
      <w:r>
        <w:rPr>
          <w:spacing w:val="3"/>
        </w:rPr>
        <w:t>组织。购机者应根据农业生产和开展农机作业服务需求实际</w:t>
      </w:r>
      <w:r>
        <w:rPr>
          <w:spacing w:val="-29"/>
        </w:rPr>
        <w:t xml:space="preserve"> </w:t>
      </w:r>
      <w:r>
        <w:rPr>
          <w:spacing w:val="3"/>
        </w:rPr>
        <w:t>，合</w:t>
      </w:r>
      <w:r>
        <w:rPr/>
        <w:t xml:space="preserve"> </w:t>
      </w:r>
      <w:r>
        <w:rPr>
          <w:spacing w:val="4"/>
        </w:rPr>
        <w:t>理确定购买补贴机具数量。</w:t>
      </w:r>
    </w:p>
    <w:p>
      <w:pPr>
        <w:pStyle w:val="BodyText"/>
        <w:ind w:firstLine="637"/>
        <w:spacing w:before="10" w:line="268" w:lineRule="auto"/>
        <w:jc w:val="both"/>
        <w:rPr/>
      </w:pPr>
      <w:r>
        <w:rPr>
          <w:spacing w:val="3"/>
        </w:rPr>
        <w:t>购机者应持有或拥有一定数量人员持有操作证</w:t>
      </w:r>
      <w:r>
        <w:rPr>
          <w:spacing w:val="-39"/>
        </w:rPr>
        <w:t xml:space="preserve"> </w:t>
      </w:r>
      <w:r>
        <w:rPr>
          <w:spacing w:val="3"/>
        </w:rPr>
        <w:t>，操作人员持</w:t>
      </w:r>
      <w:r>
        <w:rPr/>
        <w:t xml:space="preserve">  </w:t>
      </w:r>
      <w:r>
        <w:rPr>
          <w:spacing w:val="5"/>
        </w:rPr>
        <w:t>证上岗。农业生产经营组织应有相对健全的农用无人驾驶航空器</w:t>
      </w:r>
      <w:r>
        <w:rPr>
          <w:spacing w:val="4"/>
        </w:rPr>
        <w:t xml:space="preserve">  </w:t>
      </w:r>
      <w:r>
        <w:rPr>
          <w:spacing w:val="-1"/>
        </w:rPr>
        <w:t>运营管理制度体系，包括出入库登记、专人保管</w:t>
      </w:r>
      <w:r>
        <w:rPr>
          <w:spacing w:val="-2"/>
        </w:rPr>
        <w:t>、植保作业流程、</w:t>
      </w:r>
      <w:r>
        <w:rPr/>
        <w:t xml:space="preserve"> </w:t>
      </w:r>
      <w:r>
        <w:rPr>
          <w:spacing w:val="3"/>
        </w:rPr>
        <w:t>安全飞行管控、作业记录统计等制度。在申报补贴前</w:t>
      </w:r>
      <w:r>
        <w:rPr>
          <w:spacing w:val="-25"/>
        </w:rPr>
        <w:t xml:space="preserve"> </w:t>
      </w:r>
      <w:r>
        <w:rPr>
          <w:spacing w:val="3"/>
        </w:rPr>
        <w:t>，购机者已</w:t>
      </w:r>
      <w:r>
        <w:rPr/>
        <w:t xml:space="preserve">  </w:t>
      </w:r>
      <w:r>
        <w:rPr>
          <w:spacing w:val="4"/>
        </w:rPr>
        <w:t>按照国家有关实名登记激活、依法投保责任保险、完成 </w:t>
      </w:r>
      <w:r>
        <w:rPr>
          <w:rFonts w:ascii="Times New Roman" w:hAnsi="Times New Roman" w:eastAsia="Times New Roman" w:cs="Times New Roman"/>
          <w:spacing w:val="4"/>
        </w:rPr>
        <w:t>200 </w:t>
      </w:r>
      <w:r>
        <w:rPr>
          <w:spacing w:val="4"/>
        </w:rPr>
        <w:t>亩以</w:t>
      </w:r>
      <w:r>
        <w:rPr>
          <w:spacing w:val="6"/>
        </w:rPr>
        <w:t xml:space="preserve">  </w:t>
      </w:r>
      <w:r>
        <w:rPr>
          <w:spacing w:val="3"/>
        </w:rPr>
        <w:t>上农机作业量。</w:t>
      </w:r>
    </w:p>
    <w:p>
      <w:pPr>
        <w:pStyle w:val="BodyText"/>
        <w:ind w:left="605"/>
        <w:spacing w:before="20" w:line="206" w:lineRule="auto"/>
        <w:rPr/>
      </w:pPr>
      <w:r>
        <w:rPr>
          <w:spacing w:val="-11"/>
        </w:rPr>
        <w:t>（</w:t>
      </w:r>
      <w:r>
        <w:rPr>
          <w:spacing w:val="-17"/>
        </w:rPr>
        <w:t xml:space="preserve"> </w:t>
      </w:r>
      <w:r>
        <w:rPr>
          <w:spacing w:val="-11"/>
        </w:rPr>
        <w:t>二</w:t>
      </w:r>
      <w:r>
        <w:rPr>
          <w:spacing w:val="-37"/>
        </w:rPr>
        <w:t xml:space="preserve"> </w:t>
      </w:r>
      <w:r>
        <w:rPr>
          <w:spacing w:val="-11"/>
        </w:rPr>
        <w:t>）补贴标准</w:t>
      </w:r>
    </w:p>
    <w:p>
      <w:pPr>
        <w:pStyle w:val="BodyText"/>
        <w:ind w:right="122" w:firstLine="635"/>
        <w:spacing w:before="142" w:line="271" w:lineRule="auto"/>
        <w:jc w:val="both"/>
        <w:rPr/>
      </w:pPr>
      <w:r>
        <w:rPr>
          <w:spacing w:val="3"/>
        </w:rPr>
        <w:t>农用无人驾驶航空器购置与应用补贴按档次实行定额补贴</w:t>
      </w:r>
      <w:r>
        <w:rPr>
          <w:spacing w:val="-34"/>
        </w:rPr>
        <w:t xml:space="preserve"> </w:t>
      </w:r>
      <w:r>
        <w:rPr>
          <w:spacing w:val="3"/>
        </w:rPr>
        <w:t>，</w:t>
      </w:r>
      <w:r>
        <w:rPr/>
        <w:t xml:space="preserve"> </w:t>
      </w:r>
      <w:r>
        <w:rPr>
          <w:spacing w:val="-1"/>
        </w:rPr>
        <w:t>具体档次补贴标准见《重庆市 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2026 </w:t>
      </w:r>
      <w:r>
        <w:rPr>
          <w:spacing w:val="-1"/>
        </w:rPr>
        <w:t>年</w:t>
      </w:r>
      <w:r>
        <w:rPr>
          <w:spacing w:val="-2"/>
        </w:rPr>
        <w:t>农机购置与应用补贴</w:t>
      </w:r>
      <w:r>
        <w:rPr/>
        <w:t xml:space="preserve"> </w:t>
      </w:r>
      <w:r>
        <w:rPr>
          <w:spacing w:val="-10"/>
        </w:rPr>
        <w:t>机具补贴额一览表》（农用无人驾驶航空器）。</w:t>
      </w:r>
    </w:p>
    <w:p>
      <w:pPr>
        <w:pStyle w:val="BodyText"/>
        <w:ind w:left="605"/>
        <w:spacing w:before="1" w:line="205" w:lineRule="auto"/>
        <w:rPr/>
      </w:pPr>
      <w:r>
        <w:rPr>
          <w:spacing w:val="-12"/>
        </w:rPr>
        <w:t>（ 三</w:t>
      </w:r>
      <w:r>
        <w:rPr>
          <w:spacing w:val="-35"/>
        </w:rPr>
        <w:t xml:space="preserve"> </w:t>
      </w:r>
      <w:r>
        <w:rPr>
          <w:spacing w:val="-12"/>
        </w:rPr>
        <w:t>）操作流程</w:t>
      </w:r>
    </w:p>
    <w:p>
      <w:pPr>
        <w:pStyle w:val="BodyText"/>
        <w:ind w:left="632"/>
        <w:spacing w:before="144" w:line="210" w:lineRule="auto"/>
        <w:rPr/>
      </w:pPr>
      <w:r>
        <w:rPr>
          <w:spacing w:val="-6"/>
        </w:rPr>
        <w:t>按照</w:t>
      </w:r>
      <w:r>
        <w:rPr>
          <w:rFonts w:ascii="Times New Roman" w:hAnsi="Times New Roman" w:eastAsia="Times New Roman" w:cs="Times New Roman"/>
          <w:spacing w:val="-6"/>
        </w:rPr>
        <w:t>“ </w:t>
      </w:r>
      <w:r>
        <w:rPr>
          <w:spacing w:val="-6"/>
        </w:rPr>
        <w:t>自主购机、定额补贴、先购后补</w:t>
      </w:r>
      <w:r>
        <w:rPr>
          <w:spacing w:val="-25"/>
        </w:rPr>
        <w:t xml:space="preserve"> </w:t>
      </w:r>
      <w:r>
        <w:rPr>
          <w:spacing w:val="-6"/>
        </w:rPr>
        <w:t>，</w:t>
      </w:r>
      <w:r>
        <w:rPr>
          <w:spacing w:val="-70"/>
        </w:rPr>
        <w:t xml:space="preserve"> </w:t>
      </w:r>
      <w:r>
        <w:rPr>
          <w:spacing w:val="-6"/>
        </w:rPr>
        <w:t>区县结算、直补到卡</w:t>
      </w:r>
    </w:p>
    <w:p>
      <w:pPr>
        <w:spacing w:line="210" w:lineRule="auto"/>
        <w:sectPr>
          <w:footerReference w:type="default" r:id="rId8"/>
          <w:pgSz w:w="11907" w:h="16840"/>
          <w:pgMar w:top="400" w:right="1346" w:bottom="1314" w:left="1605" w:header="0" w:footer="95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5" w:hanging="35"/>
        <w:spacing w:before="133" w:line="273" w:lineRule="auto"/>
        <w:jc w:val="both"/>
        <w:rPr/>
      </w:pPr>
      <w:r>
        <w:rPr>
          <w:spacing w:val="-4"/>
        </w:rPr>
        <w:t>（ 户</w:t>
      </w:r>
      <w:r>
        <w:rPr>
          <w:spacing w:val="-25"/>
        </w:rPr>
        <w:t xml:space="preserve"> 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的实施操作流程办理补贴，具体操作流程按照重庆市购机</w:t>
      </w:r>
      <w:r>
        <w:rPr/>
        <w:t xml:space="preserve">  </w:t>
      </w:r>
      <w:r>
        <w:rPr>
          <w:spacing w:val="2"/>
        </w:rPr>
        <w:t>补贴方案中相关要求执行。另外</w:t>
      </w:r>
      <w:r>
        <w:rPr>
          <w:spacing w:val="-41"/>
        </w:rPr>
        <w:t xml:space="preserve"> </w:t>
      </w:r>
      <w:r>
        <w:rPr>
          <w:spacing w:val="2"/>
        </w:rPr>
        <w:t>，</w:t>
      </w:r>
      <w:r>
        <w:rPr>
          <w:spacing w:val="-60"/>
        </w:rPr>
        <w:t xml:space="preserve"> </w:t>
      </w:r>
      <w:r>
        <w:rPr>
          <w:spacing w:val="2"/>
        </w:rPr>
        <w:t>办理补贴时购机者需提供作业</w:t>
      </w:r>
      <w:r>
        <w:rPr/>
        <w:t xml:space="preserve">  </w:t>
      </w:r>
      <w:r>
        <w:rPr>
          <w:spacing w:val="-2"/>
        </w:rPr>
        <w:t>面积证明，机具核验时需按照高风险机具核验要求进行逐台核验。</w:t>
      </w:r>
    </w:p>
    <w:p>
      <w:pPr>
        <w:ind w:left="664"/>
        <w:spacing w:line="20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三、有关要求</w:t>
      </w:r>
    </w:p>
    <w:p>
      <w:pPr>
        <w:pStyle w:val="BodyText"/>
        <w:ind w:left="32" w:right="117" w:firstLine="598"/>
        <w:spacing w:before="238" w:line="242" w:lineRule="auto"/>
        <w:rPr/>
      </w:pPr>
      <w:r>
        <w:rPr>
          <w:spacing w:val="3"/>
        </w:rPr>
        <w:t>（ 一）补贴对象应对其提交的补贴申请资</w:t>
      </w:r>
      <w:r>
        <w:rPr>
          <w:spacing w:val="2"/>
        </w:rPr>
        <w:t>料和所购置产品的</w:t>
      </w:r>
      <w:r>
        <w:rPr/>
        <w:t xml:space="preserve"> </w:t>
      </w:r>
      <w:r>
        <w:rPr>
          <w:spacing w:val="2"/>
        </w:rPr>
        <w:t>真实性负责</w:t>
      </w:r>
      <w:r>
        <w:rPr>
          <w:spacing w:val="-25"/>
        </w:rPr>
        <w:t xml:space="preserve"> </w:t>
      </w:r>
      <w:r>
        <w:rPr>
          <w:spacing w:val="2"/>
        </w:rPr>
        <w:t>，</w:t>
      </w:r>
      <w:r>
        <w:rPr>
          <w:spacing w:val="-71"/>
        </w:rPr>
        <w:t xml:space="preserve"> </w:t>
      </w:r>
      <w:r>
        <w:rPr>
          <w:spacing w:val="2"/>
        </w:rPr>
        <w:t>县级农业农村部门、财政部门负责对相关资料的合</w:t>
      </w:r>
      <w:r>
        <w:rPr/>
        <w:t xml:space="preserve"> </w:t>
      </w:r>
      <w:r>
        <w:rPr>
          <w:spacing w:val="2"/>
        </w:rPr>
        <w:t>规性进行审核。</w:t>
      </w:r>
    </w:p>
    <w:p>
      <w:pPr>
        <w:pStyle w:val="BodyText"/>
        <w:ind w:left="30" w:right="117" w:firstLine="600"/>
        <w:spacing w:before="184" w:line="251" w:lineRule="auto"/>
        <w:rPr/>
      </w:pPr>
      <w:r>
        <w:rPr>
          <w:spacing w:val="-1"/>
        </w:rPr>
        <w:t>（ 二 ）生产企业对其申报的产品信息真实性、准确性和合规</w:t>
      </w:r>
      <w:r>
        <w:rPr>
          <w:spacing w:val="7"/>
        </w:rPr>
        <w:t xml:space="preserve"> </w:t>
      </w:r>
      <w:r>
        <w:rPr>
          <w:spacing w:val="2"/>
        </w:rPr>
        <w:t>性负责</w:t>
      </w:r>
      <w:r>
        <w:rPr>
          <w:spacing w:val="-24"/>
        </w:rPr>
        <w:t xml:space="preserve"> </w:t>
      </w:r>
      <w:r>
        <w:rPr>
          <w:spacing w:val="2"/>
        </w:rPr>
        <w:t>，</w:t>
      </w:r>
      <w:r>
        <w:rPr>
          <w:spacing w:val="-70"/>
        </w:rPr>
        <w:t xml:space="preserve"> </w:t>
      </w:r>
      <w:r>
        <w:rPr>
          <w:spacing w:val="2"/>
        </w:rPr>
        <w:t>并就产品按要求参与补贴政策实施作出书面承诺。产销</w:t>
      </w:r>
      <w:r>
        <w:rPr/>
        <w:t xml:space="preserve"> </w:t>
      </w:r>
      <w:r>
        <w:rPr/>
        <w:t>企业因违法违规引起的纠纷和经济损失</w:t>
      </w:r>
      <w:r>
        <w:rPr>
          <w:spacing w:val="-26"/>
        </w:rPr>
        <w:t xml:space="preserve"> </w:t>
      </w:r>
      <w:r>
        <w:rPr/>
        <w:t>，</w:t>
      </w:r>
      <w:r>
        <w:rPr>
          <w:spacing w:val="-36"/>
        </w:rPr>
        <w:t xml:space="preserve"> </w:t>
      </w:r>
      <w:r>
        <w:rPr/>
        <w:t>由其自行承担。</w:t>
      </w:r>
    </w:p>
    <w:p>
      <w:pPr>
        <w:pStyle w:val="BodyText"/>
        <w:ind w:left="30" w:right="120" w:firstLine="600"/>
        <w:spacing w:before="135"/>
        <w:rPr/>
      </w:pPr>
      <w:r>
        <w:rPr>
          <w:spacing w:val="-1"/>
        </w:rPr>
        <w:t>（ 三</w:t>
      </w:r>
      <w:r>
        <w:rPr>
          <w:spacing w:val="-19"/>
        </w:rPr>
        <w:t xml:space="preserve"> </w:t>
      </w:r>
      <w:r>
        <w:rPr>
          <w:spacing w:val="-1"/>
        </w:rPr>
        <w:t>）补贴对象违反补贴政策实施、</w:t>
      </w:r>
      <w:r>
        <w:rPr>
          <w:spacing w:val="-66"/>
        </w:rPr>
        <w:t xml:space="preserve"> </w:t>
      </w:r>
      <w:r>
        <w:rPr>
          <w:spacing w:val="-1"/>
        </w:rPr>
        <w:t>国家空中交通管制、通</w:t>
      </w:r>
      <w:r>
        <w:rPr/>
        <w:t xml:space="preserve"> </w:t>
      </w:r>
      <w:r>
        <w:rPr/>
        <w:t>用航空飞行有关规定等方面所引起的后果</w:t>
      </w:r>
      <w:r>
        <w:rPr>
          <w:spacing w:val="-22"/>
        </w:rPr>
        <w:t xml:space="preserve"> </w:t>
      </w:r>
      <w:r>
        <w:rPr/>
        <w:t>，</w:t>
      </w:r>
      <w:r>
        <w:rPr>
          <w:spacing w:val="-34"/>
        </w:rPr>
        <w:t xml:space="preserve"> </w:t>
      </w:r>
      <w:r>
        <w:rPr/>
        <w:t>由其自行承担。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608" w:right="120" w:hanging="926"/>
        <w:spacing w:before="134" w:line="267" w:lineRule="auto"/>
        <w:rPr/>
      </w:pPr>
      <w:r>
        <w:rPr>
          <w:spacing w:val="-3"/>
        </w:rPr>
        <w:t>附件：重庆市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spacing w:val="-3"/>
        </w:rPr>
        <w:t>—</w:t>
      </w:r>
      <w:r>
        <w:rPr>
          <w:rFonts w:ascii="Times New Roman" w:hAnsi="Times New Roman" w:eastAsia="Times New Roman" w:cs="Times New Roman"/>
          <w:spacing w:val="-3"/>
        </w:rPr>
        <w:t>2026 </w:t>
      </w:r>
      <w:r>
        <w:rPr>
          <w:spacing w:val="-3"/>
        </w:rPr>
        <w:t>年农机购置与应用补贴一览表（农</w:t>
      </w:r>
      <w:r>
        <w:rPr>
          <w:spacing w:val="13"/>
        </w:rPr>
        <w:t xml:space="preserve"> </w:t>
      </w:r>
      <w:r>
        <w:rPr>
          <w:spacing w:val="4"/>
        </w:rPr>
        <w:t>用无人驾驶航空器）</w:t>
      </w:r>
    </w:p>
    <w:p>
      <w:pPr>
        <w:spacing w:line="267" w:lineRule="auto"/>
        <w:sectPr>
          <w:footerReference w:type="default" r:id="rId9"/>
          <w:pgSz w:w="11907" w:h="16840"/>
          <w:pgMar w:top="400" w:right="1351" w:bottom="1314" w:left="1579" w:header="0" w:footer="95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382"/>
        <w:spacing w:before="100" w:line="21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附件</w:t>
      </w:r>
    </w:p>
    <w:p>
      <w:pPr>
        <w:pStyle w:val="BodyText"/>
        <w:ind w:left="1458"/>
        <w:spacing w:before="179" w:line="210" w:lineRule="auto"/>
        <w:rPr/>
      </w:pPr>
      <w:r>
        <w:rPr>
          <w:spacing w:val="-4"/>
        </w:rPr>
        <w:t>重庆市 2024-2026 年农机购置与应用补贴一览表</w:t>
      </w:r>
    </w:p>
    <w:p>
      <w:pPr>
        <w:pStyle w:val="BodyText"/>
        <w:ind w:left="3023"/>
        <w:spacing w:before="32" w:line="170" w:lineRule="auto"/>
        <w:rPr/>
      </w:pPr>
      <w:r>
        <w:rPr>
          <w:spacing w:val="7"/>
        </w:rPr>
        <w:t>（农用无人驾驶航空器）</w:t>
      </w:r>
    </w:p>
    <w:tbl>
      <w:tblPr>
        <w:tblStyle w:val="TableNormal"/>
        <w:tblW w:w="95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7"/>
        <w:gridCol w:w="1214"/>
        <w:gridCol w:w="4303"/>
        <w:gridCol w:w="645"/>
        <w:gridCol w:w="1109"/>
        <w:gridCol w:w="1519"/>
      </w:tblGrid>
      <w:tr>
        <w:trPr>
          <w:trHeight w:val="910" w:hRule="atLeast"/>
        </w:trPr>
        <w:tc>
          <w:tcPr>
            <w:tcW w:w="7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5" w:line="20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品目</w:t>
            </w:r>
          </w:p>
        </w:tc>
        <w:tc>
          <w:tcPr>
            <w:tcW w:w="121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5" w:line="21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档次名称</w:t>
            </w:r>
          </w:p>
        </w:tc>
        <w:tc>
          <w:tcPr>
            <w:tcW w:w="43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435"/>
              <w:spacing w:before="65" w:line="217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基本配置和参数</w:t>
            </w:r>
          </w:p>
        </w:tc>
        <w:tc>
          <w:tcPr>
            <w:tcW w:w="645" w:type="dxa"/>
            <w:vAlign w:val="top"/>
          </w:tcPr>
          <w:p>
            <w:pPr>
              <w:ind w:left="122"/>
              <w:spacing w:before="228" w:line="207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机具</w:t>
            </w:r>
          </w:p>
          <w:p>
            <w:pPr>
              <w:ind w:left="127"/>
              <w:spacing w:before="68" w:line="21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类别</w:t>
            </w:r>
          </w:p>
        </w:tc>
        <w:tc>
          <w:tcPr>
            <w:tcW w:w="1109" w:type="dxa"/>
            <w:vAlign w:val="top"/>
          </w:tcPr>
          <w:p>
            <w:pPr>
              <w:ind w:left="166"/>
              <w:spacing w:before="71" w:line="21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中央财政</w:t>
            </w:r>
          </w:p>
          <w:p>
            <w:pPr>
              <w:ind w:left="148"/>
              <w:spacing w:before="67" w:line="21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最高补贴</w:t>
            </w:r>
          </w:p>
          <w:p>
            <w:pPr>
              <w:ind w:left="146"/>
              <w:spacing w:before="56" w:line="21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额（元）</w:t>
            </w:r>
          </w:p>
        </w:tc>
        <w:tc>
          <w:tcPr>
            <w:tcW w:w="15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560"/>
              <w:spacing w:before="65" w:line="21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备注</w:t>
            </w:r>
          </w:p>
        </w:tc>
      </w:tr>
      <w:tr>
        <w:trPr>
          <w:trHeight w:val="1504" w:hRule="atLeast"/>
        </w:trPr>
        <w:tc>
          <w:tcPr>
            <w:tcW w:w="74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86" w:line="184" w:lineRule="auto"/>
              <w:rPr/>
            </w:pPr>
            <w:r>
              <w:rPr>
                <w:spacing w:val="1"/>
              </w:rPr>
              <w:t>农用</w:t>
            </w:r>
          </w:p>
          <w:p>
            <w:pPr>
              <w:pStyle w:val="TableText"/>
              <w:ind w:left="115" w:right="104" w:hanging="13"/>
              <w:spacing w:before="32" w:line="210" w:lineRule="auto"/>
              <w:jc w:val="both"/>
              <w:rPr/>
            </w:pPr>
            <w:r>
              <w:rPr>
                <w:spacing w:val="9"/>
              </w:rPr>
              <w:t>（植</w:t>
            </w:r>
            <w:r>
              <w:rPr/>
              <w:t xml:space="preserve">   </w:t>
            </w:r>
            <w:r>
              <w:rPr>
                <w:spacing w:val="-14"/>
                <w:w w:val="93"/>
              </w:rPr>
              <w:t>保）无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人驾</w:t>
            </w:r>
          </w:p>
          <w:p>
            <w:pPr>
              <w:pStyle w:val="TableText"/>
              <w:ind w:left="118"/>
              <w:spacing w:before="6" w:line="182" w:lineRule="auto"/>
              <w:rPr/>
            </w:pPr>
            <w:r>
              <w:rPr>
                <w:spacing w:val="1"/>
              </w:rPr>
              <w:t>驶航</w:t>
            </w:r>
          </w:p>
          <w:p>
            <w:pPr>
              <w:pStyle w:val="TableText"/>
              <w:ind w:left="133"/>
              <w:spacing w:before="43" w:line="181" w:lineRule="auto"/>
              <w:rPr/>
            </w:pPr>
            <w:r>
              <w:rPr>
                <w:spacing w:val="-3"/>
                <w:w w:val="98"/>
              </w:rPr>
              <w:t>空器</w:t>
            </w:r>
          </w:p>
          <w:p>
            <w:pPr>
              <w:pStyle w:val="TableText"/>
              <w:ind w:left="102"/>
              <w:spacing w:before="30" w:line="208" w:lineRule="auto"/>
              <w:rPr/>
            </w:pPr>
            <w:r>
              <w:rPr>
                <w:spacing w:val="-10"/>
              </w:rPr>
              <w:t>（ 可</w:t>
            </w:r>
          </w:p>
          <w:p>
            <w:pPr>
              <w:pStyle w:val="TableText"/>
              <w:ind w:left="116"/>
              <w:spacing w:before="7" w:line="186" w:lineRule="auto"/>
              <w:rPr/>
            </w:pPr>
            <w:r>
              <w:rPr>
                <w:spacing w:val="2"/>
              </w:rPr>
              <w:t>含撒</w:t>
            </w:r>
          </w:p>
          <w:p>
            <w:pPr>
              <w:pStyle w:val="TableText"/>
              <w:ind w:left="123" w:right="8" w:hanging="5"/>
              <w:spacing w:before="32" w:line="229" w:lineRule="auto"/>
              <w:rPr/>
            </w:pPr>
            <w:r>
              <w:rPr>
                <w:spacing w:val="1"/>
              </w:rPr>
              <w:t>播等</w:t>
            </w:r>
            <w:r>
              <w:rPr/>
              <w:t xml:space="preserve">    </w:t>
            </w:r>
            <w:r>
              <w:rPr>
                <w:spacing w:val="3"/>
              </w:rPr>
              <w:t>功能）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6" w:right="104" w:firstLine="12"/>
              <w:spacing w:before="185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10—20L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4"/>
                <w:position w:val="1"/>
              </w:rPr>
              <w:t>多</w:t>
            </w:r>
            <w:r>
              <w:rPr>
                <w:position w:val="1"/>
              </w:rPr>
              <w:t xml:space="preserve"> </w:t>
            </w:r>
            <w:r>
              <w:rPr>
                <w:spacing w:val="3"/>
              </w:rPr>
              <w:t>旋翼植保</w:t>
            </w:r>
            <w:r>
              <w:rPr/>
              <w:t xml:space="preserve">    </w:t>
            </w:r>
            <w:r>
              <w:rPr>
                <w:spacing w:val="3"/>
              </w:rPr>
              <w:t>无人驾驶</w:t>
            </w:r>
            <w:r>
              <w:rPr/>
              <w:t xml:space="preserve">    </w:t>
            </w:r>
            <w:r>
              <w:rPr>
                <w:spacing w:val="3"/>
              </w:rPr>
              <w:t>航空器</w:t>
            </w:r>
          </w:p>
        </w:tc>
        <w:tc>
          <w:tcPr>
            <w:tcW w:w="4303" w:type="dxa"/>
            <w:vAlign w:val="top"/>
          </w:tcPr>
          <w:p>
            <w:pPr>
              <w:pStyle w:val="TableText"/>
              <w:ind w:left="107" w:right="101" w:firstLine="20"/>
              <w:spacing w:before="28" w:line="205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10L≤</w:t>
            </w:r>
            <w:r>
              <w:rPr>
                <w:spacing w:val="1"/>
              </w:rPr>
              <w:t>药液箱额定容量＜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20L</w:t>
            </w:r>
            <w:r>
              <w:rPr>
                <w:spacing w:val="1"/>
              </w:rPr>
              <w:t>；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多旋翼；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电动、</w:t>
            </w:r>
            <w:r>
              <w:rPr/>
              <w:t xml:space="preserve"> </w:t>
            </w:r>
            <w:r>
              <w:rPr>
                <w:spacing w:val="2"/>
              </w:rPr>
              <w:t>油动、油电混动；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电动须配置智能电池系统，</w:t>
            </w:r>
            <w:r>
              <w:rPr/>
              <w:t xml:space="preserve"> </w:t>
            </w:r>
            <w:r>
              <w:rPr>
                <w:spacing w:val="2"/>
              </w:rPr>
              <w:t>含智能电池 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6"/>
                <w:position w:val="-1"/>
              </w:rPr>
              <w:t xml:space="preserve"> </w:t>
            </w:r>
            <w:r>
              <w:rPr>
                <w:spacing w:val="2"/>
              </w:rPr>
              <w:t>组及以上；具有避障系统；具有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RTK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/>
              <w:t>的高精度卫星导航定位系统（卫星接受机 </w:t>
            </w:r>
            <w:r>
              <w:rPr>
                <w:spacing w:val="4"/>
              </w:rPr>
              <w:t>板卡类型及频点：北斗信号</w:t>
            </w:r>
            <w:r>
              <w:rPr>
                <w:spacing w:val="-8"/>
              </w:rPr>
              <w:t>）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4"/>
              </w:rPr>
              <w:t>具有电子围栏</w:t>
            </w:r>
          </w:p>
        </w:tc>
        <w:tc>
          <w:tcPr>
            <w:tcW w:w="64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10" w:hanging="110"/>
              <w:spacing w:before="86" w:line="220" w:lineRule="auto"/>
              <w:rPr/>
            </w:pPr>
            <w:r>
              <w:rPr/>
              <w:t>通用 </w:t>
            </w:r>
            <w:r>
              <w:rPr/>
              <w:t>类</w:t>
            </w:r>
          </w:p>
        </w:tc>
        <w:tc>
          <w:tcPr>
            <w:tcW w:w="11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6000</w:t>
            </w:r>
          </w:p>
        </w:tc>
        <w:tc>
          <w:tcPr>
            <w:tcW w:w="1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 w:right="168" w:firstLine="5"/>
              <w:spacing w:before="32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  <w:position w:val="-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9"/>
                <w:position w:val="-1"/>
              </w:rPr>
              <w:t xml:space="preserve"> </w:t>
            </w:r>
            <w:r>
              <w:rPr>
                <w:spacing w:val="-3"/>
              </w:rPr>
              <w:t>多旋翼植保</w:t>
            </w:r>
            <w:r>
              <w:rPr/>
              <w:t xml:space="preserve">  </w:t>
            </w:r>
            <w:r>
              <w:rPr>
                <w:spacing w:val="3"/>
              </w:rPr>
              <w:t>无人驾驶航空</w:t>
            </w:r>
          </w:p>
          <w:p>
            <w:pPr>
              <w:pStyle w:val="TableText"/>
              <w:ind w:left="118"/>
              <w:spacing w:before="1" w:line="183" w:lineRule="auto"/>
              <w:rPr/>
            </w:pPr>
            <w:r>
              <w:rPr>
                <w:spacing w:val="4"/>
              </w:rPr>
              <w:t>器是由两个以</w:t>
            </w:r>
          </w:p>
          <w:p>
            <w:pPr>
              <w:pStyle w:val="TableText"/>
              <w:ind w:left="123"/>
              <w:spacing w:before="29" w:line="208" w:lineRule="auto"/>
              <w:rPr/>
            </w:pPr>
            <w:r>
              <w:rPr>
                <w:spacing w:val="3"/>
              </w:rPr>
              <w:t>上旋翼（含两</w:t>
            </w:r>
          </w:p>
          <w:p>
            <w:pPr>
              <w:pStyle w:val="TableText"/>
              <w:ind w:left="118"/>
              <w:spacing w:before="2" w:line="208" w:lineRule="auto"/>
              <w:rPr/>
            </w:pPr>
            <w:r>
              <w:rPr/>
              <w:t>个）组成</w:t>
            </w:r>
            <w:r>
              <w:rPr>
                <w:spacing w:val="-26"/>
              </w:rPr>
              <w:t xml:space="preserve"> </w:t>
            </w:r>
            <w:r>
              <w:rPr/>
              <w:t>，并</w:t>
            </w:r>
          </w:p>
          <w:p>
            <w:pPr>
              <w:pStyle w:val="TableText"/>
              <w:ind w:left="121"/>
              <w:spacing w:before="8" w:line="184" w:lineRule="auto"/>
              <w:rPr/>
            </w:pPr>
            <w:r>
              <w:rPr>
                <w:spacing w:val="4"/>
              </w:rPr>
              <w:t>通过多个旋翼</w:t>
            </w:r>
          </w:p>
          <w:p>
            <w:pPr>
              <w:pStyle w:val="TableText"/>
              <w:ind w:left="118"/>
              <w:spacing w:before="33" w:line="188" w:lineRule="auto"/>
              <w:rPr/>
            </w:pPr>
            <w:r>
              <w:rPr>
                <w:spacing w:val="4"/>
              </w:rPr>
              <w:t>在空气中旋转</w:t>
            </w:r>
          </w:p>
          <w:p>
            <w:pPr>
              <w:pStyle w:val="TableText"/>
              <w:ind w:left="120"/>
              <w:spacing w:before="34" w:line="186" w:lineRule="auto"/>
              <w:rPr/>
            </w:pPr>
            <w:r>
              <w:rPr>
                <w:spacing w:val="4"/>
              </w:rPr>
              <w:t>产生升力和拉</w:t>
            </w:r>
          </w:p>
          <w:p>
            <w:pPr>
              <w:pStyle w:val="TableText"/>
              <w:ind w:left="124"/>
              <w:spacing w:before="35" w:line="186" w:lineRule="auto"/>
              <w:rPr/>
            </w:pPr>
            <w:r>
              <w:rPr>
                <w:spacing w:val="3"/>
              </w:rPr>
              <w:t>力实现飞行并</w:t>
            </w:r>
          </w:p>
          <w:p>
            <w:pPr>
              <w:pStyle w:val="TableText"/>
              <w:ind w:left="116"/>
              <w:spacing w:before="34" w:line="186" w:lineRule="auto"/>
              <w:rPr/>
            </w:pPr>
            <w:r>
              <w:rPr>
                <w:spacing w:val="4"/>
              </w:rPr>
              <w:t>进行施药作业</w:t>
            </w:r>
          </w:p>
          <w:p>
            <w:pPr>
              <w:pStyle w:val="TableText"/>
              <w:ind w:left="138"/>
              <w:spacing w:before="32" w:line="187" w:lineRule="auto"/>
              <w:rPr/>
            </w:pPr>
            <w:r>
              <w:rPr/>
              <w:t>的无人飞机。</w:t>
            </w:r>
          </w:p>
          <w:p>
            <w:pPr>
              <w:pStyle w:val="TableText"/>
              <w:ind w:left="122" w:right="168" w:hanging="11"/>
              <w:spacing w:before="36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>2.</w:t>
            </w:r>
            <w:r>
              <w:rPr>
                <w:spacing w:val="4"/>
              </w:rPr>
              <w:t>智能电池系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统由智能电池</w:t>
            </w:r>
          </w:p>
          <w:p>
            <w:pPr>
              <w:pStyle w:val="TableText"/>
              <w:ind w:left="121"/>
              <w:spacing w:before="1" w:line="183" w:lineRule="auto"/>
              <w:rPr/>
            </w:pPr>
            <w:r>
              <w:rPr>
                <w:spacing w:val="4"/>
              </w:rPr>
              <w:t>和智能电池充</w:t>
            </w:r>
          </w:p>
          <w:p>
            <w:pPr>
              <w:pStyle w:val="TableText"/>
              <w:ind w:left="143"/>
              <w:spacing w:before="37" w:line="185" w:lineRule="auto"/>
              <w:rPr/>
            </w:pPr>
            <w:r>
              <w:rPr>
                <w:spacing w:val="-5"/>
              </w:rPr>
              <w:t>电器组成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，具</w:t>
            </w:r>
          </w:p>
          <w:p>
            <w:pPr>
              <w:pStyle w:val="TableText"/>
              <w:ind w:left="118"/>
              <w:spacing w:before="35" w:line="185" w:lineRule="auto"/>
              <w:rPr/>
            </w:pPr>
            <w:r>
              <w:rPr>
                <w:spacing w:val="3"/>
              </w:rPr>
              <w:t>备过充保护、</w:t>
            </w:r>
          </w:p>
          <w:p>
            <w:pPr>
              <w:pStyle w:val="TableText"/>
              <w:ind w:left="121"/>
              <w:spacing w:before="36" w:line="183" w:lineRule="auto"/>
              <w:rPr/>
            </w:pPr>
            <w:r>
              <w:rPr>
                <w:spacing w:val="5"/>
              </w:rPr>
              <w:t>过放保护、短</w:t>
            </w:r>
          </w:p>
          <w:p>
            <w:pPr>
              <w:pStyle w:val="TableText"/>
              <w:ind w:left="120"/>
              <w:spacing w:before="38" w:line="183" w:lineRule="auto"/>
              <w:rPr/>
            </w:pPr>
            <w:r>
              <w:rPr>
                <w:spacing w:val="4"/>
              </w:rPr>
              <w:t>路保护和充放</w:t>
            </w:r>
          </w:p>
          <w:p>
            <w:pPr>
              <w:pStyle w:val="TableText"/>
              <w:ind w:left="131" w:right="168" w:firstLine="11"/>
              <w:spacing w:before="36" w:line="210" w:lineRule="auto"/>
              <w:rPr/>
            </w:pPr>
            <w:r>
              <w:rPr/>
              <w:t>电使用次数显</w:t>
            </w:r>
            <w:r>
              <w:rPr>
                <w:spacing w:val="1"/>
              </w:rPr>
              <w:t xml:space="preserve"> </w:t>
            </w:r>
            <w:r>
              <w:rPr/>
              <w:t>示等功能。</w:t>
            </w:r>
          </w:p>
          <w:p>
            <w:pPr>
              <w:pStyle w:val="TableText"/>
              <w:ind w:left="119" w:right="168" w:hanging="4"/>
              <w:spacing w:line="209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3.</w:t>
            </w:r>
            <w:r>
              <w:rPr>
                <w:spacing w:val="3"/>
              </w:rPr>
              <w:t>避障系统是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指通过雷达或</w:t>
            </w:r>
          </w:p>
          <w:p>
            <w:pPr>
              <w:pStyle w:val="TableText"/>
              <w:ind w:left="138"/>
              <w:spacing w:before="1" w:line="186" w:lineRule="auto"/>
              <w:rPr/>
            </w:pPr>
            <w:r>
              <w:rPr>
                <w:spacing w:val="-8"/>
              </w:rPr>
              <w:t>多 目视觉等传</w:t>
            </w:r>
          </w:p>
          <w:p>
            <w:pPr>
              <w:pStyle w:val="TableText"/>
              <w:ind w:left="118"/>
              <w:spacing w:before="35" w:line="185" w:lineRule="auto"/>
              <w:rPr/>
            </w:pPr>
            <w:r>
              <w:rPr>
                <w:spacing w:val="4"/>
              </w:rPr>
              <w:t>感器主动检测</w:t>
            </w:r>
          </w:p>
          <w:p>
            <w:pPr>
              <w:pStyle w:val="TableText"/>
              <w:ind w:left="138" w:right="168" w:hanging="5"/>
              <w:spacing w:before="36" w:line="208" w:lineRule="auto"/>
              <w:rPr/>
            </w:pPr>
            <w:r>
              <w:rPr>
                <w:spacing w:val="2"/>
              </w:rPr>
              <w:t>障碍物并能实</w:t>
            </w:r>
            <w:r>
              <w:rPr/>
              <w:t xml:space="preserve"> </w:t>
            </w:r>
            <w:r>
              <w:rPr/>
              <w:t>时规避的系</w:t>
            </w:r>
          </w:p>
          <w:p>
            <w:pPr>
              <w:pStyle w:val="TableText"/>
              <w:ind w:left="123"/>
              <w:spacing w:before="1" w:line="209" w:lineRule="auto"/>
              <w:rPr/>
            </w:pPr>
            <w:r>
              <w:rPr>
                <w:spacing w:val="-2"/>
              </w:rPr>
              <w:t>统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，通常有前</w:t>
            </w:r>
          </w:p>
          <w:p>
            <w:pPr>
              <w:pStyle w:val="TableText"/>
              <w:ind w:left="118"/>
              <w:spacing w:before="1" w:line="213" w:lineRule="auto"/>
              <w:rPr/>
            </w:pPr>
            <w:r>
              <w:rPr>
                <w:spacing w:val="4"/>
              </w:rPr>
              <w:t>避障、前后避</w:t>
            </w:r>
          </w:p>
          <w:p>
            <w:pPr>
              <w:pStyle w:val="TableText"/>
              <w:ind w:left="133"/>
              <w:spacing w:line="186" w:lineRule="auto"/>
              <w:rPr/>
            </w:pPr>
            <w:r>
              <w:rPr>
                <w:spacing w:val="-3"/>
              </w:rPr>
              <w:t>障或绕障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，不</w:t>
            </w:r>
          </w:p>
          <w:p>
            <w:pPr>
              <w:pStyle w:val="TableText"/>
              <w:ind w:left="125" w:right="168" w:hanging="8"/>
              <w:spacing w:before="34" w:line="196" w:lineRule="auto"/>
              <w:rPr/>
            </w:pPr>
            <w:r>
              <w:rPr>
                <w:spacing w:val="4"/>
              </w:rPr>
              <w:t>含使用航线规</w:t>
            </w:r>
            <w:r>
              <w:rPr>
                <w:spacing w:val="3"/>
              </w:rPr>
              <w:t xml:space="preserve"> </w:t>
            </w:r>
            <w:r>
              <w:rPr/>
              <w:t>划绕障。</w:t>
            </w:r>
          </w:p>
        </w:tc>
      </w:tr>
      <w:tr>
        <w:trPr>
          <w:trHeight w:val="1504" w:hRule="atLeast"/>
        </w:trPr>
        <w:tc>
          <w:tcPr>
            <w:tcW w:w="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5" w:right="104" w:hanging="7"/>
              <w:spacing w:before="185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20—30L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1"/>
                <w:position w:val="1"/>
              </w:rPr>
              <w:t>多</w:t>
            </w:r>
            <w:r>
              <w:rPr>
                <w:position w:val="1"/>
              </w:rPr>
              <w:t xml:space="preserve"> </w:t>
            </w:r>
            <w:r>
              <w:rPr>
                <w:spacing w:val="3"/>
              </w:rPr>
              <w:t>旋翼植保</w:t>
            </w:r>
            <w:r>
              <w:rPr/>
              <w:t xml:space="preserve">    </w:t>
            </w:r>
            <w:r>
              <w:rPr>
                <w:spacing w:val="3"/>
              </w:rPr>
              <w:t>无人驾驶</w:t>
            </w:r>
            <w:r>
              <w:rPr/>
              <w:t xml:space="preserve">    </w:t>
            </w:r>
            <w:r>
              <w:rPr>
                <w:spacing w:val="3"/>
              </w:rPr>
              <w:t>航空器</w:t>
            </w:r>
          </w:p>
        </w:tc>
        <w:tc>
          <w:tcPr>
            <w:tcW w:w="4303" w:type="dxa"/>
            <w:vAlign w:val="top"/>
          </w:tcPr>
          <w:p>
            <w:pPr>
              <w:pStyle w:val="TableText"/>
              <w:ind w:left="107" w:right="101"/>
              <w:spacing w:before="28" w:line="205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20L≤</w:t>
            </w:r>
            <w:r>
              <w:rPr>
                <w:spacing w:val="2"/>
              </w:rPr>
              <w:t>药液箱额定容量＜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30L</w:t>
            </w:r>
            <w:r>
              <w:rPr>
                <w:spacing w:val="2"/>
              </w:rPr>
              <w:t>；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多旋翼；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电动、</w:t>
            </w:r>
            <w:r>
              <w:rPr/>
              <w:t xml:space="preserve"> </w:t>
            </w:r>
            <w:r>
              <w:rPr>
                <w:spacing w:val="2"/>
              </w:rPr>
              <w:t>油动、油电混动；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电动须配置智能电池系统，</w:t>
            </w:r>
            <w:r>
              <w:rPr/>
              <w:t xml:space="preserve"> </w:t>
            </w:r>
            <w:r>
              <w:rPr>
                <w:spacing w:val="2"/>
              </w:rPr>
              <w:t>含智能电池 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6"/>
                <w:position w:val="-1"/>
              </w:rPr>
              <w:t xml:space="preserve"> </w:t>
            </w:r>
            <w:r>
              <w:rPr>
                <w:spacing w:val="2"/>
              </w:rPr>
              <w:t>组及以上；具有避障系统；具有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RTK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/>
              <w:t>的高精度卫星导航定位系统（卫星接受机 </w:t>
            </w:r>
            <w:r>
              <w:rPr>
                <w:spacing w:val="4"/>
              </w:rPr>
              <w:t>板卡类型及频点：北斗信号</w:t>
            </w:r>
            <w:r>
              <w:rPr>
                <w:spacing w:val="-8"/>
              </w:rPr>
              <w:t>）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4"/>
              </w:rPr>
              <w:t>具有电子围栏</w:t>
            </w:r>
          </w:p>
        </w:tc>
        <w:tc>
          <w:tcPr>
            <w:tcW w:w="64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10" w:hanging="110"/>
              <w:spacing w:before="86" w:line="220" w:lineRule="auto"/>
              <w:rPr/>
            </w:pPr>
            <w:r>
              <w:rPr/>
              <w:t>通用 </w:t>
            </w:r>
            <w:r>
              <w:rPr/>
              <w:t>类</w:t>
            </w:r>
          </w:p>
        </w:tc>
        <w:tc>
          <w:tcPr>
            <w:tcW w:w="11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9000</w:t>
            </w:r>
          </w:p>
        </w:tc>
        <w:tc>
          <w:tcPr>
            <w:tcW w:w="1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5" w:right="104" w:hanging="3"/>
              <w:spacing w:before="186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30—50L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1"/>
                <w:position w:val="1"/>
              </w:rPr>
              <w:t>多</w:t>
            </w:r>
            <w:r>
              <w:rPr>
                <w:position w:val="1"/>
              </w:rPr>
              <w:t xml:space="preserve"> </w:t>
            </w:r>
            <w:r>
              <w:rPr>
                <w:spacing w:val="3"/>
              </w:rPr>
              <w:t>旋翼植保</w:t>
            </w:r>
            <w:r>
              <w:rPr/>
              <w:t xml:space="preserve">    </w:t>
            </w:r>
            <w:r>
              <w:rPr>
                <w:spacing w:val="3"/>
              </w:rPr>
              <w:t>无人驾驶</w:t>
            </w:r>
            <w:r>
              <w:rPr/>
              <w:t xml:space="preserve">    </w:t>
            </w:r>
            <w:r>
              <w:rPr>
                <w:spacing w:val="3"/>
              </w:rPr>
              <w:t>航空器</w:t>
            </w:r>
          </w:p>
        </w:tc>
        <w:tc>
          <w:tcPr>
            <w:tcW w:w="4303" w:type="dxa"/>
            <w:vAlign w:val="top"/>
          </w:tcPr>
          <w:p>
            <w:pPr>
              <w:pStyle w:val="TableText"/>
              <w:ind w:left="107" w:right="101" w:firstLine="5"/>
              <w:spacing w:before="35" w:line="204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30L≤</w:t>
            </w:r>
            <w:r>
              <w:rPr>
                <w:spacing w:val="2"/>
              </w:rPr>
              <w:t>药液箱额定容量＜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50L</w:t>
            </w:r>
            <w:r>
              <w:rPr>
                <w:spacing w:val="2"/>
              </w:rPr>
              <w:t>；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多旋翼；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电动、</w:t>
            </w:r>
            <w:r>
              <w:rPr/>
              <w:t xml:space="preserve"> </w:t>
            </w:r>
            <w:r>
              <w:rPr>
                <w:spacing w:val="2"/>
              </w:rPr>
              <w:t>油动、油电混动；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电动须配置智能电池系统，</w:t>
            </w:r>
            <w:r>
              <w:rPr/>
              <w:t xml:space="preserve"> </w:t>
            </w:r>
            <w:r>
              <w:rPr>
                <w:spacing w:val="2"/>
              </w:rPr>
              <w:t>含智能电池 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6"/>
                <w:position w:val="-1"/>
              </w:rPr>
              <w:t xml:space="preserve"> </w:t>
            </w:r>
            <w:r>
              <w:rPr>
                <w:spacing w:val="2"/>
              </w:rPr>
              <w:t>组及以上；具有避障系统；具有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RTK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/>
              <w:t>的高精度卫星导航定位系统（卫星接受机 </w:t>
            </w:r>
            <w:r>
              <w:rPr>
                <w:spacing w:val="4"/>
              </w:rPr>
              <w:t>板卡类型及频点：北斗信号</w:t>
            </w:r>
            <w:r>
              <w:rPr>
                <w:spacing w:val="-8"/>
              </w:rPr>
              <w:t>）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4"/>
              </w:rPr>
              <w:t>具有电子围栏</w:t>
            </w:r>
          </w:p>
        </w:tc>
        <w:tc>
          <w:tcPr>
            <w:tcW w:w="64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10" w:hanging="110"/>
              <w:spacing w:before="85" w:line="220" w:lineRule="auto"/>
              <w:rPr/>
            </w:pPr>
            <w:r>
              <w:rPr/>
              <w:t>通用 </w:t>
            </w:r>
            <w:r>
              <w:rPr/>
              <w:t>类</w:t>
            </w:r>
          </w:p>
        </w:tc>
        <w:tc>
          <w:tcPr>
            <w:tcW w:w="110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12000</w:t>
            </w:r>
          </w:p>
        </w:tc>
        <w:tc>
          <w:tcPr>
            <w:tcW w:w="1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2" w:right="101" w:firstLine="1"/>
              <w:spacing w:before="187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50L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1"/>
              </w:rPr>
              <w:t>及以上</w:t>
            </w:r>
            <w:r>
              <w:rPr/>
              <w:t xml:space="preserve"> </w:t>
            </w:r>
            <w:r>
              <w:rPr>
                <w:spacing w:val="4"/>
              </w:rPr>
              <w:t>多旋翼植</w:t>
            </w:r>
            <w:r>
              <w:rPr/>
              <w:t xml:space="preserve">    </w:t>
            </w:r>
            <w:r>
              <w:rPr>
                <w:spacing w:val="4"/>
              </w:rPr>
              <w:t>保无人驾</w:t>
            </w:r>
            <w:r>
              <w:rPr/>
              <w:t xml:space="preserve">    </w:t>
            </w:r>
            <w:r>
              <w:rPr>
                <w:spacing w:val="4"/>
              </w:rPr>
              <w:t>驶航空器</w:t>
            </w:r>
          </w:p>
        </w:tc>
        <w:tc>
          <w:tcPr>
            <w:tcW w:w="4303" w:type="dxa"/>
            <w:vAlign w:val="top"/>
          </w:tcPr>
          <w:p>
            <w:pPr>
              <w:pStyle w:val="TableText"/>
              <w:ind w:left="125" w:right="64" w:firstLine="3"/>
              <w:spacing w:before="35" w:line="204" w:lineRule="auto"/>
              <w:rPr/>
            </w:pPr>
            <w:r>
              <w:rPr>
                <w:spacing w:val="-1"/>
              </w:rPr>
              <w:t>药液箱额定容量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≥50L</w:t>
            </w:r>
            <w:r>
              <w:rPr>
                <w:spacing w:val="-1"/>
              </w:rPr>
              <w:t>；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多旋翼；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电动、油动、</w:t>
            </w:r>
            <w:r>
              <w:rPr/>
              <w:t xml:space="preserve"> </w:t>
            </w:r>
            <w:r>
              <w:rPr>
                <w:spacing w:val="2"/>
              </w:rPr>
              <w:t>油电混动；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电动须配置智能电池系统，含智能</w:t>
            </w:r>
            <w:r>
              <w:rPr/>
              <w:t xml:space="preserve"> </w:t>
            </w:r>
            <w:r>
              <w:rPr>
                <w:spacing w:val="3"/>
              </w:rPr>
              <w:t>电池 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position w:val="-1"/>
              </w:rPr>
              <w:t xml:space="preserve"> </w:t>
            </w:r>
            <w:r>
              <w:rPr>
                <w:spacing w:val="3"/>
              </w:rPr>
              <w:t>组及以上；具有避障系统；具有 </w:t>
            </w:r>
            <w:r>
              <w:rPr>
                <w:rFonts w:ascii="Times New Roman" w:hAnsi="Times New Roman" w:eastAsia="Times New Roman" w:cs="Times New Roman"/>
                <w:position w:val="-1"/>
              </w:rPr>
              <w:t>RTK    </w:t>
            </w:r>
            <w:r>
              <w:rPr>
                <w:spacing w:val="3"/>
              </w:rPr>
              <w:t>的高精度卫星导航定位系统（卫星接受机板卡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类型及频点：北斗信号</w:t>
            </w:r>
            <w:r>
              <w:rPr>
                <w:spacing w:val="-9"/>
              </w:rPr>
              <w:t>）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rPr>
                <w:spacing w:val="4"/>
              </w:rPr>
              <w:t>具有电子围栏</w:t>
            </w:r>
          </w:p>
        </w:tc>
        <w:tc>
          <w:tcPr>
            <w:tcW w:w="64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10" w:hanging="110"/>
              <w:spacing w:before="86" w:line="220" w:lineRule="auto"/>
              <w:rPr/>
            </w:pPr>
            <w:r>
              <w:rPr/>
              <w:t>通用 </w:t>
            </w:r>
            <w:r>
              <w:rPr/>
              <w:t>类</w:t>
            </w:r>
          </w:p>
        </w:tc>
        <w:tc>
          <w:tcPr>
            <w:tcW w:w="110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14400</w:t>
            </w:r>
          </w:p>
        </w:tc>
        <w:tc>
          <w:tcPr>
            <w:tcW w:w="1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ind w:left="128"/>
              <w:spacing w:before="23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15L—25L</w:t>
            </w:r>
          </w:p>
          <w:p>
            <w:pPr>
              <w:pStyle w:val="TableText"/>
              <w:ind w:left="120"/>
              <w:spacing w:before="66" w:line="186" w:lineRule="auto"/>
              <w:rPr/>
            </w:pPr>
            <w:r>
              <w:rPr>
                <w:spacing w:val="2"/>
              </w:rPr>
              <w:t>单旋翼植</w:t>
            </w:r>
          </w:p>
          <w:p>
            <w:pPr>
              <w:pStyle w:val="TableText"/>
              <w:ind w:left="112"/>
              <w:spacing w:before="34" w:line="185" w:lineRule="auto"/>
              <w:rPr/>
            </w:pPr>
            <w:r>
              <w:rPr>
                <w:spacing w:val="4"/>
              </w:rPr>
              <w:t>保无人驾</w:t>
            </w:r>
          </w:p>
          <w:p>
            <w:pPr>
              <w:pStyle w:val="TableText"/>
              <w:ind w:left="115"/>
              <w:spacing w:before="38" w:line="182" w:lineRule="auto"/>
              <w:rPr/>
            </w:pPr>
            <w:r>
              <w:rPr>
                <w:spacing w:val="3"/>
              </w:rPr>
              <w:t>驶航空器</w:t>
            </w:r>
          </w:p>
        </w:tc>
        <w:tc>
          <w:tcPr>
            <w:tcW w:w="4303" w:type="dxa"/>
            <w:vAlign w:val="top"/>
          </w:tcPr>
          <w:p>
            <w:pPr>
              <w:pStyle w:val="TableText"/>
              <w:ind w:left="107" w:right="101" w:firstLine="20"/>
              <w:spacing w:before="35" w:line="204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15L≤</w:t>
            </w:r>
            <w:r>
              <w:rPr>
                <w:spacing w:val="2"/>
              </w:rPr>
              <w:t>药液箱额定容量＜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25L</w:t>
            </w:r>
            <w:r>
              <w:rPr>
                <w:spacing w:val="2"/>
              </w:rPr>
              <w:t>；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单旋翼；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电动、</w:t>
            </w:r>
            <w:r>
              <w:rPr/>
              <w:t xml:space="preserve"> </w:t>
            </w:r>
            <w:r>
              <w:rPr>
                <w:spacing w:val="2"/>
              </w:rPr>
              <w:t>油动、油电混动；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电动须配置智能电池系统，</w:t>
            </w:r>
            <w:r>
              <w:rPr/>
              <w:t xml:space="preserve"> </w:t>
            </w:r>
            <w:r>
              <w:rPr>
                <w:spacing w:val="2"/>
              </w:rPr>
              <w:t>含智能电池 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6"/>
                <w:position w:val="-1"/>
              </w:rPr>
              <w:t xml:space="preserve"> </w:t>
            </w:r>
            <w:r>
              <w:rPr>
                <w:spacing w:val="2"/>
              </w:rPr>
              <w:t>组及以上；具有避障系统；具有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RTK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/>
              <w:t>的高精度卫星导航定位系统（卫星接受机 </w:t>
            </w:r>
            <w:r>
              <w:rPr>
                <w:spacing w:val="4"/>
              </w:rPr>
              <w:t>板卡类型及频点：北斗信号</w:t>
            </w:r>
            <w:r>
              <w:rPr>
                <w:spacing w:val="-8"/>
              </w:rPr>
              <w:t>）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4"/>
              </w:rPr>
              <w:t>具有电子围栏</w:t>
            </w:r>
          </w:p>
        </w:tc>
        <w:tc>
          <w:tcPr>
            <w:tcW w:w="64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10" w:hanging="110"/>
              <w:spacing w:before="86" w:line="220" w:lineRule="auto"/>
              <w:rPr/>
            </w:pPr>
            <w:r>
              <w:rPr/>
              <w:t>通用 </w:t>
            </w:r>
            <w:r>
              <w:rPr/>
              <w:t>类</w:t>
            </w:r>
          </w:p>
        </w:tc>
        <w:tc>
          <w:tcPr>
            <w:tcW w:w="110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9000</w:t>
            </w:r>
          </w:p>
        </w:tc>
        <w:tc>
          <w:tcPr>
            <w:tcW w:w="1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9" w:hRule="atLeast"/>
        </w:trPr>
        <w:tc>
          <w:tcPr>
            <w:tcW w:w="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08"/>
              <w:spacing w:before="318" w:line="17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25L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及以上</w:t>
            </w:r>
          </w:p>
          <w:p>
            <w:pPr>
              <w:pStyle w:val="TableText"/>
              <w:ind w:left="120"/>
              <w:spacing w:before="42" w:line="186" w:lineRule="auto"/>
              <w:rPr/>
            </w:pPr>
            <w:r>
              <w:rPr>
                <w:spacing w:val="2"/>
              </w:rPr>
              <w:t>单旋翼植</w:t>
            </w:r>
          </w:p>
          <w:p>
            <w:pPr>
              <w:pStyle w:val="TableText"/>
              <w:ind w:left="114" w:right="279" w:hanging="2"/>
              <w:spacing w:before="34" w:line="221" w:lineRule="auto"/>
              <w:rPr/>
            </w:pPr>
            <w:r>
              <w:rPr>
                <w:spacing w:val="4"/>
              </w:rPr>
              <w:t>保无人驾</w:t>
            </w:r>
            <w:r>
              <w:rPr/>
              <w:t xml:space="preserve"> </w:t>
            </w:r>
            <w:r>
              <w:rPr>
                <w:spacing w:val="3"/>
              </w:rPr>
              <w:t>驶航空器</w:t>
            </w:r>
          </w:p>
        </w:tc>
        <w:tc>
          <w:tcPr>
            <w:tcW w:w="4303" w:type="dxa"/>
            <w:vAlign w:val="top"/>
          </w:tcPr>
          <w:p>
            <w:pPr>
              <w:pStyle w:val="TableText"/>
              <w:ind w:left="125" w:right="64" w:firstLine="3"/>
              <w:spacing w:before="157" w:line="216" w:lineRule="auto"/>
              <w:rPr/>
            </w:pPr>
            <w:r>
              <w:rPr/>
              <w:t>药液箱额定容量</w:t>
            </w:r>
            <w:r>
              <w:rPr>
                <w:rFonts w:ascii="Times New Roman" w:hAnsi="Times New Roman" w:eastAsia="Times New Roman" w:cs="Times New Roman"/>
              </w:rPr>
              <w:t>≥25L</w:t>
            </w:r>
            <w:r>
              <w:rPr/>
              <w:t>；</w:t>
            </w:r>
            <w:r>
              <w:rPr>
                <w:spacing w:val="-28"/>
              </w:rPr>
              <w:t xml:space="preserve"> </w:t>
            </w:r>
            <w:r>
              <w:rPr/>
              <w:t>单旋翼；</w:t>
            </w:r>
            <w:r>
              <w:rPr>
                <w:spacing w:val="-19"/>
              </w:rPr>
              <w:t xml:space="preserve"> </w:t>
            </w:r>
            <w:r>
              <w:rPr/>
              <w:t>电动、油动、 </w:t>
            </w:r>
            <w:r>
              <w:rPr>
                <w:spacing w:val="2"/>
              </w:rPr>
              <w:t>油电混动；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电动须配置智能电池系统，含智能</w:t>
            </w:r>
            <w:r>
              <w:rPr/>
              <w:t xml:space="preserve"> </w:t>
            </w:r>
            <w:r>
              <w:rPr>
                <w:spacing w:val="3"/>
              </w:rPr>
              <w:t>电池 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position w:val="-1"/>
              </w:rPr>
              <w:t xml:space="preserve"> </w:t>
            </w:r>
            <w:r>
              <w:rPr>
                <w:spacing w:val="3"/>
              </w:rPr>
              <w:t>组及以上；具有避障系统；具有 </w:t>
            </w:r>
            <w:r>
              <w:rPr>
                <w:rFonts w:ascii="Times New Roman" w:hAnsi="Times New Roman" w:eastAsia="Times New Roman" w:cs="Times New Roman"/>
                <w:position w:val="-1"/>
              </w:rPr>
              <w:t>RTK    </w:t>
            </w:r>
            <w:r>
              <w:rPr>
                <w:spacing w:val="3"/>
              </w:rPr>
              <w:t>的高精度卫星导航定位系统（卫星接受机板卡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类型及频点：北斗信号</w:t>
            </w:r>
            <w:r>
              <w:rPr>
                <w:spacing w:val="-9"/>
              </w:rPr>
              <w:t>）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rPr>
                <w:spacing w:val="4"/>
              </w:rPr>
              <w:t>具有电子围栏</w:t>
            </w:r>
          </w:p>
        </w:tc>
        <w:tc>
          <w:tcPr>
            <w:tcW w:w="6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10" w:hanging="110"/>
              <w:spacing w:before="86" w:line="220" w:lineRule="auto"/>
              <w:rPr/>
            </w:pPr>
            <w:r>
              <w:rPr/>
              <w:t>通用 </w:t>
            </w:r>
            <w:r>
              <w:rPr/>
              <w:t>类</w:t>
            </w:r>
          </w:p>
        </w:tc>
        <w:tc>
          <w:tcPr>
            <w:tcW w:w="11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12000</w:t>
            </w:r>
          </w:p>
        </w:tc>
        <w:tc>
          <w:tcPr>
            <w:tcW w:w="15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40"/>
          <w:pgMar w:top="400" w:right="1125" w:bottom="1314" w:left="1239" w:header="0" w:footer="95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92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84"/>
        <w:gridCol w:w="4141"/>
      </w:tblGrid>
      <w:tr>
        <w:trPr>
          <w:trHeight w:val="564" w:hRule="atLeast"/>
        </w:trPr>
        <w:tc>
          <w:tcPr>
            <w:tcW w:w="478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03"/>
              <w:spacing w:before="134"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重庆市农业农村委员会办公室</w:t>
            </w:r>
          </w:p>
        </w:tc>
        <w:tc>
          <w:tcPr>
            <w:tcW w:w="414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15"/>
              <w:spacing w:before="134"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5"/>
              </w:rPr>
              <w:t>2025 年 3</w:t>
            </w:r>
            <w:r>
              <w:rPr>
                <w:sz w:val="28"/>
                <w:szCs w:val="28"/>
                <w:spacing w:val="23"/>
              </w:rPr>
              <w:t xml:space="preserve"> </w:t>
            </w:r>
            <w:r>
              <w:rPr>
                <w:sz w:val="28"/>
                <w:szCs w:val="28"/>
                <w:spacing w:val="-25"/>
              </w:rPr>
              <w:t>月 24  日</w:t>
            </w:r>
            <w:r>
              <w:rPr>
                <w:sz w:val="28"/>
                <w:szCs w:val="28"/>
                <w:spacing w:val="-42"/>
              </w:rPr>
              <w:t xml:space="preserve"> </w:t>
            </w:r>
            <w:r>
              <w:rPr>
                <w:sz w:val="28"/>
                <w:szCs w:val="28"/>
                <w:spacing w:val="-25"/>
              </w:rPr>
              <w:t>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1"/>
      <w:pgSz w:w="11907" w:h="16840"/>
      <w:pgMar w:top="400" w:right="1393" w:bottom="1314" w:left="1588" w:header="0" w:footer="9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1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9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4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3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1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header" Target="header1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重庆市农业局关于申报2004年农业部财政</dc:title>
  <dc:creator>打字员</dc:creator>
  <dcterms:created xsi:type="dcterms:W3CDTF">2025-03-26T09:18:31Z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2025-03-27T10:03:00</vt:filetime>
  </property>
</Properties>
</file>