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1193"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407CCA5A"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1073DC">
      <w:pPr>
        <w:spacing w:after="156" w:afterLines="50" w:line="480" w:lineRule="exact"/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年天津市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夏大豆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单产提升技术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指导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意见</w:t>
      </w:r>
    </w:p>
    <w:bookmarkEnd w:id="0"/>
    <w:p w14:paraId="6DEAC782">
      <w:pPr>
        <w:spacing w:after="156" w:afterLines="50" w:line="480" w:lineRule="exact"/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</w:p>
    <w:p w14:paraId="3CFE4A8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各区农业（农村）发展服务中心：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E41A9C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当前，我市正值“三夏”生产关键时期，夏大豆即将抢时播种。为切实抓好大豆播种和田间管理，确保大豆单产明显提高，针对我市大豆生产，制定夏大豆单产提升技术指导意见。</w:t>
      </w:r>
    </w:p>
    <w:p w14:paraId="5A1C802C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科学选种，做好种子处理</w:t>
      </w:r>
    </w:p>
    <w:p w14:paraId="7FAEAD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选择成熟期适中、高产、适应性与抗病性好、秆强抗倒、适合机械化收获的高产品种。所选品种应通过天津市审定或引种备案，严禁跨区引种。播前进行发芽率测定，根据种子发芽率确定亩播种量，并选用含有精甲霜灵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咯菌腈成分的种衣剂进行播前拌种，提高大豆保苗率。</w:t>
      </w:r>
    </w:p>
    <w:p w14:paraId="1F11570A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二、适墒播种，提高出苗质量</w:t>
      </w:r>
    </w:p>
    <w:p w14:paraId="56DD954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苗齐苗全苗匀苗壮是大豆单产提升的关键。建议雨后趁墒播种，墒情不足时可造墒播种或播后喷灌补墒。一般地块亩保苗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1.2万～1.5万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株，耐密品种或者晚播可适当增加密度。建议使用免耕覆秸精量播种机，一次性完成精量播种、侧深施肥、秸秆覆盖等作业；也可小麦低茬收割、秸秆粉碎抛撒，趁墒免耕播种。</w:t>
      </w:r>
    </w:p>
    <w:p w14:paraId="43D01CD4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合理</w:t>
      </w:r>
      <w:r>
        <w:rPr>
          <w:rFonts w:hint="eastAsia" w:ascii="Times New Roman" w:hAnsi="Times New Roman" w:eastAsia="黑体" w:cs="Times New Roman"/>
          <w:sz w:val="32"/>
          <w:szCs w:val="32"/>
        </w:rPr>
        <w:t>施肥，推进减量增效</w:t>
      </w:r>
    </w:p>
    <w:p w14:paraId="081EB5B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合理施用氮磷钾肥料。补充硼肥和钼肥，在缺乏症状较轻地区，可采取微肥拌种的方式，最好和微生物菌剂混合拌种，提高结瘤效率。每亩施用复合肥（15：20：10）12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22公斤，如果底肥施用不足，可在大豆花荚期亩追施尿素5公斤。为增加粒重，提高产量，可在大豆鼓粒期每亩再喷施磷酸二氢钾200克＋硼砂0.5公斤。有条件的地区可采用滴灌、喷灌等水肥一体化技术。</w:t>
      </w:r>
    </w:p>
    <w:p w14:paraId="4588C3B0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四、统防统治，强化绿色防控</w:t>
      </w:r>
    </w:p>
    <w:p w14:paraId="302D6424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播种后及时进行封闭除草，也可在大豆2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片复叶期进行苗后除草。选用含有吡虫啉、噻虫嗪以及杀菌剂的种衣剂包衣防治主要病害、苗期刺吸式昆虫危害。注意防治点蜂缘蝽、灰飞虱、红蜘蛛、蚜虫等虫害，重点防治点蜂缘蝽，预防“症青”现象发生。提倡统防统治，早晨或傍晚点蜂缘蝽活动较迟钝，防治效果良好。药剂施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避免重喷、漏喷，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防止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药害发生，提高防除效果。</w:t>
      </w:r>
    </w:p>
    <w:p w14:paraId="282D8F4B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五、前控后促，加强防灾减损</w:t>
      </w:r>
    </w:p>
    <w:p w14:paraId="5C4A0CA1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大豆苗期适当控水，促进大豆根系下扎；花荚期如遇干旱天气，建议灌溉补水，促进大豆结荚和鼓粒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结荚及鼓粒期无人机喷施芸苔素、胺鲜脂等调节剂，提高大豆抗逆性，减少落荚，提高产量，达到一喷多促，抗逆增产的效果。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对旺长田块，在分枝期或初花期用5%的烯效唑可湿性粉剂25~50 克/亩，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水40~50 公斤喷施茎叶，控制基部节间伸长，防止倒伏。</w:t>
      </w:r>
    </w:p>
    <w:p w14:paraId="2B5FE1E4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六、适时机收，力促提质增效</w:t>
      </w:r>
    </w:p>
    <w:p w14:paraId="7407CA1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大豆叶片全部脱落，植株呈现原有品种色泽，籽粒含水量降为16%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18%时可进行机械收获。含水量过大、过小时均易发生种子破碎。要避开露水，防止籽粒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黏附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泥土，导致“泥花脸”，影响外观品质。建议选用大豆专用收割机或配备大豆专用割台的收割机收获。使用稻麦收割机收获时注意调整拨禾轮转速，减轻对植株的击打力度，减少落荚、落粒。正确选择和调整脱粒滚筒的转速与间隙，降低大豆籽粒的破损率。　 </w:t>
      </w:r>
    </w:p>
    <w:p w14:paraId="7A81B83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4D8C0BE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 w14:paraId="3B82032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8490C05"/>
    <w:sectPr>
      <w:footerReference r:id="rId5" w:type="default"/>
      <w:footerReference r:id="rId6" w:type="even"/>
      <w:pgSz w:w="11906" w:h="16838"/>
      <w:pgMar w:top="1871" w:right="1474" w:bottom="1871" w:left="1588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CE2CC">
    <w:pPr>
      <w:pStyle w:val="2"/>
      <w:ind w:right="420" w:rightChars="20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4FC4">
    <w:pPr>
      <w:pStyle w:val="2"/>
      <w:ind w:left="420" w:leftChars="200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2543"/>
    <w:rsid w:val="35D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2025-05-30T07:16:00Z</dcterms:created>
  <dc:creator>jiangyongmeimei</dc:creator>
  <cp:lastModifiedBy>jiangyongmeimei</cp:lastModifiedBy>
  <dcterms:modified xsi:type="dcterms:W3CDTF">2025-05-30T07:16:29Z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7EE5362EAA6A4D5E8240192FB25D2027_11</vt:lpwstr>
  </property>
  <property fmtid="{D5CDD505-2E9C-101B-9397-08002B2CF9AE}" pid="4" name="KSOTemplateDocerSaveRecord">
    <vt:lpwstr>eyJoZGlkIjoiNGYyZGZiYWEzZWQ4NGJhNDg0N2IyMGEzZThiYmI1YzIiLCJ1c2VySWQiOiIxMjI2NDE2MDkwIn0=</vt:lpwstr>
  </property>
</Properties>
</file>