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outlineLvl w:val="0"/>
        <w:rPr>
          <w:rFonts w:hint="eastAsia" w:ascii="方正小标宋简体" w:hAnsi="方正小标宋简体" w:eastAsia="黑体" w:cs="方正小标宋简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spacing w:line="59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农机购置补贴自主投档平台</w:t>
      </w:r>
    </w:p>
    <w:p>
      <w:pPr>
        <w:spacing w:line="59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生产企业操作步骤</w:t>
      </w: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生产企业在投档平台投档青海省成套设施装备时，需按照以下步骤操作。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企业注册</w:t>
      </w:r>
      <w:bookmarkStart w:id="0" w:name="_GoBack"/>
      <w:bookmarkEnd w:id="0"/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企业登录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完善企业信息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企业推送（上传承诺书）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青海成套设备投档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产品上报</w:t>
      </w: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企业注册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第一步：点击企业自主投档入口按钮；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第二步：点击注册按钮；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第三步：填写产品企业基础信息，配合短信验证码进行注册。</w:t>
      </w:r>
    </w:p>
    <w:p>
      <w:pPr>
        <w:spacing w:line="360" w:lineRule="auto"/>
        <w:ind w:firstLine="420" w:firstLineChars="15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如图所示：</w:t>
      </w:r>
    </w:p>
    <w:p>
      <w:pPr>
        <w:spacing w:line="360" w:lineRule="auto"/>
      </w:pPr>
      <w:r>
        <w:drawing>
          <wp:inline distT="0" distB="0" distL="0" distR="0">
            <wp:extent cx="5264150" cy="394970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4150" cy="331470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drawing>
          <wp:inline distT="0" distB="0" distL="0" distR="0">
            <wp:extent cx="5264150" cy="528320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企业登录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第一步：点击企业自主投档入口按钮；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第二步：通过手机号、密码进行登录。</w:t>
      </w:r>
    </w:p>
    <w:p>
      <w:pPr>
        <w:spacing w:line="360" w:lineRule="auto"/>
        <w:ind w:firstLine="421" w:firstLineChars="15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注意：登录名为注册时的手机号</w:t>
      </w:r>
    </w:p>
    <w:p>
      <w:pPr>
        <w:spacing w:line="360" w:lineRule="auto"/>
        <w:ind w:firstLine="420" w:firstLineChars="15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如图所示：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</w:pPr>
      <w:r>
        <w:drawing>
          <wp:inline distT="0" distB="0" distL="0" distR="0">
            <wp:extent cx="5264150" cy="3803650"/>
            <wp:effectExtent l="0" t="0" r="0" b="635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0" distR="0">
            <wp:extent cx="5264150" cy="354330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3. 完善企业信息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第一步：首次登录系统时，按系统提示，进入企业信息完善功能；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第二步：根据要求，完善企业基础信息。</w:t>
      </w:r>
    </w:p>
    <w:p>
      <w:pPr>
        <w:spacing w:line="360" w:lineRule="auto"/>
        <w:ind w:firstLine="420" w:firstLineChars="15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如图所示：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drawing>
          <wp:inline distT="0" distB="0" distL="0" distR="0">
            <wp:extent cx="5270500" cy="6997700"/>
            <wp:effectExtent l="0" t="0" r="635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1F3863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4. 企业推送（上传企业承诺书）</w:t>
      </w:r>
      <w:r>
        <w:rPr>
          <w:rFonts w:hint="eastAsia" w:ascii="微软雅黑" w:hAnsi="微软雅黑" w:eastAsia="微软雅黑" w:cs="微软雅黑"/>
          <w:b/>
          <w:bCs/>
          <w:color w:val="1F3863"/>
          <w:sz w:val="32"/>
          <w:szCs w:val="32"/>
        </w:rPr>
        <w:t xml:space="preserve">  </w:t>
      </w:r>
    </w:p>
    <w:p>
      <w:pPr>
        <w:spacing w:line="600" w:lineRule="exact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第一步：点击左侧菜单中“企业信息推送列表”；</w:t>
      </w:r>
    </w:p>
    <w:p>
      <w:pPr>
        <w:spacing w:line="600" w:lineRule="exact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第二步：点击界面中企业信息推送按钮；</w:t>
      </w:r>
    </w:p>
    <w:p>
      <w:pPr>
        <w:spacing w:line="600" w:lineRule="exact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第三步：选择投档省份；</w:t>
      </w:r>
    </w:p>
    <w:p>
      <w:pPr>
        <w:spacing w:line="600" w:lineRule="exact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第四步：上传对应省份承诺书；</w:t>
      </w:r>
    </w:p>
    <w:p>
      <w:pPr>
        <w:spacing w:line="600" w:lineRule="exact"/>
        <w:ind w:firstLine="420" w:firstLineChars="15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第五步：点击“提交并推送”按钮，完成操作。</w:t>
      </w:r>
    </w:p>
    <w:p>
      <w:pPr>
        <w:spacing w:line="600" w:lineRule="exact"/>
        <w:ind w:firstLine="420" w:firstLineChars="15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如图所示：</w:t>
      </w:r>
    </w:p>
    <w:p>
      <w:pPr>
        <w:spacing w:line="360" w:lineRule="auto"/>
        <w:ind w:firstLine="210" w:firstLineChars="100"/>
      </w:pPr>
      <w:r>
        <w:drawing>
          <wp:inline distT="0" distB="0" distL="0" distR="0">
            <wp:extent cx="5264150" cy="2413000"/>
            <wp:effectExtent l="0" t="0" r="0" b="635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1F3863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5. 青海成套设备投档</w:t>
      </w:r>
      <w:r>
        <w:rPr>
          <w:rFonts w:hint="eastAsia" w:ascii="微软雅黑" w:hAnsi="微软雅黑" w:eastAsia="微软雅黑" w:cs="微软雅黑"/>
          <w:b/>
          <w:bCs/>
          <w:color w:val="1F3863"/>
          <w:sz w:val="32"/>
          <w:szCs w:val="32"/>
        </w:rPr>
        <w:t xml:space="preserve">  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第一步：点击左侧菜单中“青海成套设备投档”；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第二步：根据投档要求，提供投档资料（具体以系统中资料为准）；</w:t>
      </w:r>
    </w:p>
    <w:p>
      <w:pPr>
        <w:spacing w:line="360" w:lineRule="auto"/>
        <w:ind w:firstLine="420" w:firstLineChars="15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第三步：点击立即提交完成添加，完成后在产品上报中查看产品信息。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F243E"/>
          <w:sz w:val="32"/>
          <w:szCs w:val="32"/>
        </w:rPr>
        <w:t>6. 产品上报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第一步：点击左侧菜单中“产品上报”；</w:t>
      </w:r>
    </w:p>
    <w:p>
      <w:pPr>
        <w:spacing w:line="360" w:lineRule="auto"/>
        <w:ind w:firstLine="420" w:firstLineChars="15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第二步：点击查看按钮并对资料进行核对，确认无误后点击“产品上报”按钮，进行上报操作。</w:t>
      </w:r>
    </w:p>
    <w:p>
      <w:pPr>
        <w:spacing w:line="360" w:lineRule="auto"/>
        <w:ind w:firstLine="420" w:firstLineChars="150"/>
        <w:rPr>
          <w:rFonts w:hint="eastAsia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注：</w:t>
      </w:r>
      <w:r>
        <w:rPr>
          <w:rFonts w:hint="eastAsia" w:ascii="微软雅黑" w:hAnsi="微软雅黑" w:eastAsia="微软雅黑" w:cs="微软雅黑"/>
          <w:sz w:val="28"/>
          <w:szCs w:val="28"/>
        </w:rPr>
        <w:t>投档前请认真阅读投档通知，并按照以上步骤进行操作。</w:t>
      </w:r>
    </w:p>
    <w:p/>
    <w:sectPr>
      <w:footerReference r:id="rId3" w:type="default"/>
      <w:pgSz w:w="11906" w:h="16838"/>
      <w:pgMar w:top="2268" w:right="1417" w:bottom="1417" w:left="1417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>
                      <a:spLocks noChangeArrowheads="true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false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.15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W&#10;AAAAZHJzL1BLAQIUABQAAAAIAIdO4kAGLpYU0AAAAAMBAAAPAAAAAAAAAAEAIAAAADgAAABkcnMv&#10;ZG93bnJldi54bWxQSwECFAAUAAAACACHTuJAPjBG3vUBAADBAwAADgAAAAAAAAABACAAAAA1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5C6D50"/>
    <w:multiLevelType w:val="singleLevel"/>
    <w:tmpl w:val="965C6D50"/>
    <w:lvl w:ilvl="0" w:tentative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1">
    <w:nsid w:val="CB8BBB4A"/>
    <w:multiLevelType w:val="singleLevel"/>
    <w:tmpl w:val="CB8BBB4A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486"/>
    <w:rsid w:val="001F1546"/>
    <w:rsid w:val="0025228D"/>
    <w:rsid w:val="00BB4486"/>
    <w:rsid w:val="7FFDD5DA"/>
    <w:rsid w:val="DDDCF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0"/>
    <w:semiHidden/>
    <w:unhideWhenUsed/>
    <w:qFormat/>
    <w:uiPriority w:val="99"/>
    <w:pPr>
      <w:spacing w:after="120"/>
      <w:ind w:left="420" w:leftChars="200"/>
    </w:p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 2"/>
    <w:basedOn w:val="3"/>
    <w:link w:val="11"/>
    <w:semiHidden/>
    <w:unhideWhenUsed/>
    <w:qFormat/>
    <w:uiPriority w:val="99"/>
    <w:pPr>
      <w:ind w:firstLine="420" w:firstLineChars="200"/>
    </w:pPr>
  </w:style>
  <w:style w:type="character" w:customStyle="1" w:styleId="9">
    <w:name w:val="页脚 Char"/>
    <w:basedOn w:val="8"/>
    <w:link w:val="4"/>
    <w:qFormat/>
    <w:uiPriority w:val="0"/>
    <w:rPr>
      <w:rFonts w:ascii="Calibri" w:hAnsi="Calibri" w:eastAsia="宋体" w:cs="Times New Roman"/>
      <w:sz w:val="18"/>
      <w:szCs w:val="24"/>
    </w:rPr>
  </w:style>
  <w:style w:type="character" w:customStyle="1" w:styleId="10">
    <w:name w:val="正文文本缩进 Char"/>
    <w:basedOn w:val="8"/>
    <w:link w:val="3"/>
    <w:semiHidden/>
    <w:qFormat/>
    <w:uiPriority w:val="99"/>
    <w:rPr>
      <w:rFonts w:ascii="Calibri" w:hAnsi="Calibri" w:eastAsia="宋体" w:cs="Times New Roman"/>
      <w:szCs w:val="24"/>
    </w:rPr>
  </w:style>
  <w:style w:type="character" w:customStyle="1" w:styleId="11">
    <w:name w:val="正文首行缩进 2 Char"/>
    <w:basedOn w:val="10"/>
    <w:link w:val="6"/>
    <w:semiHidden/>
    <w:qFormat/>
    <w:uiPriority w:val="99"/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93</Words>
  <Characters>531</Characters>
  <Lines>4</Lines>
  <Paragraphs>1</Paragraphs>
  <TotalTime>3</TotalTime>
  <ScaleCrop>false</ScaleCrop>
  <LinksUpToDate>false</LinksUpToDate>
  <CharactersWithSpaces>623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2023-12-21T01:53:00Z</dcterms:created>
  <dc:creator>LXY</dc:creator>
  <cp:lastModifiedBy>ht706</cp:lastModifiedBy>
  <cp:lastPrinted>2025-09-02T08:38:09Z</cp:lastPrinted>
  <dcterms:modified xsi:type="dcterms:W3CDTF">2025-09-02T08:40:10Z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