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F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 w14:paraId="5A022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2025年云南省农机购置与应用补贴机具现场演示要求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55"/>
        <w:gridCol w:w="3105"/>
        <w:gridCol w:w="3855"/>
      </w:tblGrid>
      <w:tr w14:paraId="697C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9" w:type="dxa"/>
            <w:noWrap w:val="0"/>
            <w:vAlign w:val="center"/>
          </w:tcPr>
          <w:p w14:paraId="591D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29BF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05" w:type="dxa"/>
            <w:noWrap w:val="0"/>
            <w:vAlign w:val="center"/>
          </w:tcPr>
          <w:p w14:paraId="2CF6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准备要求</w:t>
            </w:r>
          </w:p>
        </w:tc>
        <w:tc>
          <w:tcPr>
            <w:tcW w:w="3855" w:type="dxa"/>
            <w:noWrap w:val="0"/>
            <w:vAlign w:val="center"/>
          </w:tcPr>
          <w:p w14:paraId="729C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判定原则</w:t>
            </w:r>
          </w:p>
        </w:tc>
      </w:tr>
      <w:tr w14:paraId="50F0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0754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5701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3105" w:type="dxa"/>
            <w:noWrap w:val="0"/>
            <w:vAlign w:val="center"/>
          </w:tcPr>
          <w:p w14:paraId="0BCD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场演示所需物料（企业自备）的质量不低于0.5小时作业时间，其中50%以上枝条的直径不低于该机标定最大切碎直径的90%，且每根长度大于1m。（所有企业自备演示物料混合交叉使用）</w:t>
            </w:r>
          </w:p>
        </w:tc>
        <w:tc>
          <w:tcPr>
            <w:tcW w:w="3855" w:type="dxa"/>
            <w:noWrap w:val="0"/>
            <w:vAlign w:val="center"/>
          </w:tcPr>
          <w:p w14:paraId="16C0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现场演示前对产品外型尺寸、喂入口宽度、刀辊（盘）直径和整机质量进行测量；对产品型号规格、结构型式、刀片（锤片）数量和配套动力（功率）进行核对。</w:t>
            </w:r>
          </w:p>
          <w:p w14:paraId="4077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现场演示试验进行3次，每次10min，要求连续、均匀喂入。产品相关参数与检测报告一致，枝条能够被顺利切碎，试验过程中无阻滞现象，碎化率≥87%，现场演示通过，否则为不通过。</w:t>
            </w:r>
          </w:p>
        </w:tc>
      </w:tr>
      <w:tr w14:paraId="2BEA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68CD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3A82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铡草机</w:t>
            </w:r>
          </w:p>
        </w:tc>
        <w:tc>
          <w:tcPr>
            <w:tcW w:w="3105" w:type="dxa"/>
            <w:noWrap w:val="0"/>
            <w:vAlign w:val="center"/>
          </w:tcPr>
          <w:p w14:paraId="2669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现场演示所需物料（企业自备）的质量不低于该机标定生产率的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%。（所有企业自备演示物料混合交叉使用）</w:t>
            </w:r>
          </w:p>
        </w:tc>
        <w:tc>
          <w:tcPr>
            <w:tcW w:w="3855" w:type="dxa"/>
            <w:noWrap w:val="0"/>
            <w:vAlign w:val="center"/>
          </w:tcPr>
          <w:p w14:paraId="6E5C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现场演示前对产品外型尺寸、喂入口宽度、圆盘或滚筒直径、物料含水率和整机质量进行测量；对产品型号名称、结构型式、动刀片数量和配套动力（功率）进行核对。</w:t>
            </w:r>
          </w:p>
          <w:p w14:paraId="333B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现场演示试验进行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次，每次物料质量不低于该机标定生产率的10%，要求连续、均匀喂入。生产率测定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次计算平均值，达到标定生产率，产品相关参数与检测报告一致，现场演示通过，否则为不通过。</w:t>
            </w:r>
          </w:p>
        </w:tc>
      </w:tr>
      <w:tr w14:paraId="6190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1478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 w14:paraId="6101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揉丝机</w:t>
            </w:r>
          </w:p>
        </w:tc>
        <w:tc>
          <w:tcPr>
            <w:tcW w:w="3105" w:type="dxa"/>
            <w:noWrap w:val="0"/>
            <w:vAlign w:val="center"/>
          </w:tcPr>
          <w:p w14:paraId="010F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现场演示所需物料（企业自备）的质量不低于该机标定生产率的30%。（所有企业自备演示物料混合交叉使用）</w:t>
            </w:r>
          </w:p>
        </w:tc>
        <w:tc>
          <w:tcPr>
            <w:tcW w:w="3855" w:type="dxa"/>
            <w:noWrap w:val="0"/>
            <w:vAlign w:val="center"/>
          </w:tcPr>
          <w:p w14:paraId="6BAC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现场演示前对产品外型尺寸、转子直径、转子宽度、物料含水率和整机质量进行测量；对产品型号名称、结构型式、锤片数量、喂入方式、刀片数量和配套动力（功率）进行核对。</w:t>
            </w:r>
          </w:p>
          <w:p w14:paraId="3889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现场演示试验进行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次，每次物料质量不低于该机标定生产率的10%，要求连续、均匀喂入。生产率测定三次计算平均值，达到标定生产率，现场演示通过，否则为不通过。</w:t>
            </w:r>
          </w:p>
        </w:tc>
      </w:tr>
      <w:tr w14:paraId="79B0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50AB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 w14:paraId="3203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3105" w:type="dxa"/>
            <w:noWrap w:val="0"/>
            <w:vAlign w:val="center"/>
          </w:tcPr>
          <w:p w14:paraId="5F22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示所需物料（企业自备）质量不低于0.5小时作业时间，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其中50%以上物料的直径不低于该机标定最大剪切直径的95%。</w:t>
            </w:r>
          </w:p>
        </w:tc>
        <w:tc>
          <w:tcPr>
            <w:tcW w:w="3855" w:type="dxa"/>
            <w:noWrap w:val="0"/>
            <w:vAlign w:val="center"/>
          </w:tcPr>
          <w:p w14:paraId="24E2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现场演示前对产品整机质量进行测量，对型号名称、结构型式、电池型式、</w:t>
            </w:r>
          </w:p>
          <w:p w14:paraId="7032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电池额定电压、电池额定容量、最大剪切直径进行核对。</w:t>
            </w:r>
          </w:p>
          <w:p w14:paraId="2206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试验进行三次，每次10min，要求连续、均匀剪切。试验完毕后剪刀刃口无崩刃、卷刃现象，且树枝剪切面光滑整齐，没有拉毛、撕裂现象，现场演示通过，否则为不通过。</w:t>
            </w:r>
          </w:p>
        </w:tc>
      </w:tr>
    </w:tbl>
    <w:p w14:paraId="2D97FD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6E1E"/>
    <w:rsid w:val="64376E1E"/>
    <w:rsid w:val="77222583"/>
    <w:rsid w:val="7FF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923</Characters>
  <Lines>0</Lines>
  <Paragraphs>0</Paragraphs>
  <TotalTime>0</TotalTime>
  <ScaleCrop>false</ScaleCrop>
  <LinksUpToDate>false</LinksUpToDate>
  <CharactersWithSpaces>923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2025-09-22T06:30:00Z</dcterms:created>
  <dc:creator>杨振宇</dc:creator>
  <cp:lastModifiedBy>杨振宇</cp:lastModifiedBy>
  <dcterms:modified xsi:type="dcterms:W3CDTF">2025-09-22T06:36:10Z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FD764FA2D3424A6BA65E7BC1F915F3C5_13</vt:lpwstr>
  </property>
</Properties>
</file>