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拟承担黑龙江省2025年农机研发制造推广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应用一体化试点项目实施主体名单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851"/>
        <w:gridCol w:w="3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vertAlign w:val="baseline"/>
                <w:lang w:eastAsia="zh-CN"/>
              </w:rPr>
              <w:t>实施主体（牵头单位）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400马力轮式双电机混联式混动拖拉机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佳木斯骥驰拖拉机制造有限公司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高耐磨特种入土部件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中国第一重型机械股份公司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基于雷达测速反馈的电驱气吹式精量播种机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黑龙江德沃科技开发有限公司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机械式行株间一体化除草机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宁安市恒信机械制造有限公司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牵引式激光除草机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黑龙江沃擎智能装备科技有限公司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加装测产系统的轮履复合大型收获机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黑龙江北大荒垦征农机装备有限公司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仿生摘穗鲜食玉米收获机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黑龙江重兴机械设备有限公司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智能化木耳采摘机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黑龙江顺德峰兴盛永食用菌有限公司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28米宽幅自走式喷杆喷雾机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富锦市丰诺植保机械制造有限公司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木耳自动套袋窝口插棒一体机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黑龙江贵龙食用菌设备有限公司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提升鉴定检测能力条件建设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黑龙江省农业机械试验鉴定站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</w:p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47DE0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633</Words>
  <Characters>690</Characters>
  <Lines>76</Lines>
  <Paragraphs>46</Paragraphs>
  <TotalTime>17</TotalTime>
  <ScaleCrop>false</ScaleCrop>
  <LinksUpToDate>false</LinksUpToDate>
  <CharactersWithSpaces>690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2021-05-08T23:28:00Z</dcterms:created>
  <dc:creator>User274</dc:creator>
  <cp:lastModifiedBy>hljsnynct</cp:lastModifiedBy>
  <dcterms:modified xsi:type="dcterms:W3CDTF">2025-12-18T08:51:41Z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B2DBD77ECB944C051D504369B2F3BCD1</vt:lpwstr>
  </property>
</Properties>
</file>