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9D427" w14:textId="77777777" w:rsidR="007935D0" w:rsidRDefault="007935D0">
      <w:pPr>
        <w:overflowPunct w:val="0"/>
        <w:topLinePunct/>
        <w:autoSpaceDE w:val="0"/>
        <w:autoSpaceDN w:val="0"/>
        <w:jc w:val="center"/>
        <w:rPr>
          <w:rFonts w:ascii="华文中宋" w:eastAsia="华文中宋" w:hAnsi="华文中宋" w:cs="Times New Roman"/>
          <w:b/>
          <w:bCs/>
          <w:sz w:val="36"/>
          <w:szCs w:val="36"/>
        </w:rPr>
      </w:pPr>
    </w:p>
    <w:p w14:paraId="0632C429" w14:textId="2C79F776" w:rsidR="007935D0" w:rsidRDefault="008F0667">
      <w:pPr>
        <w:overflowPunct w:val="0"/>
        <w:topLinePunct/>
        <w:autoSpaceDE w:val="0"/>
        <w:autoSpaceDN w:val="0"/>
        <w:jc w:val="center"/>
        <w:rPr>
          <w:rFonts w:ascii="华文中宋" w:eastAsia="华文中宋" w:hAnsi="华文中宋" w:cs="Times New Roman"/>
          <w:b/>
          <w:bCs/>
          <w:sz w:val="36"/>
          <w:szCs w:val="36"/>
        </w:rPr>
      </w:pPr>
      <w:r>
        <w:rPr>
          <w:rFonts w:ascii="华文中宋" w:eastAsia="华文中宋" w:hAnsi="华文中宋" w:cs="Times New Roman" w:hint="eastAsia"/>
          <w:b/>
          <w:bCs/>
          <w:sz w:val="36"/>
          <w:szCs w:val="36"/>
        </w:rPr>
        <w:t>《</w:t>
      </w:r>
      <w:r w:rsidR="00C378BF">
        <w:rPr>
          <w:rFonts w:ascii="华文中宋" w:eastAsia="华文中宋" w:hAnsi="华文中宋" w:cs="Times New Roman" w:hint="eastAsia"/>
          <w:b/>
          <w:bCs/>
          <w:sz w:val="36"/>
          <w:szCs w:val="36"/>
        </w:rPr>
        <w:t xml:space="preserve">大蒜收获机 </w:t>
      </w:r>
      <w:r w:rsidR="00C378BF">
        <w:rPr>
          <w:rFonts w:ascii="华文中宋" w:eastAsia="华文中宋" w:hAnsi="华文中宋" w:cs="Times New Roman"/>
          <w:b/>
          <w:bCs/>
          <w:sz w:val="36"/>
          <w:szCs w:val="36"/>
        </w:rPr>
        <w:t xml:space="preserve"> </w:t>
      </w:r>
      <w:r w:rsidR="00653376" w:rsidRPr="00653376">
        <w:rPr>
          <w:rFonts w:ascii="华文中宋" w:eastAsia="华文中宋" w:hAnsi="华文中宋" w:cs="Times New Roman" w:hint="eastAsia"/>
          <w:b/>
          <w:bCs/>
          <w:sz w:val="36"/>
          <w:szCs w:val="36"/>
        </w:rPr>
        <w:t>作业质量</w:t>
      </w:r>
      <w:r>
        <w:rPr>
          <w:rFonts w:ascii="华文中宋" w:eastAsia="华文中宋" w:hAnsi="华文中宋" w:cs="Times New Roman" w:hint="eastAsia"/>
          <w:b/>
          <w:bCs/>
          <w:sz w:val="36"/>
          <w:szCs w:val="36"/>
        </w:rPr>
        <w:t>》</w:t>
      </w:r>
      <w:r w:rsidR="00CC6582">
        <w:rPr>
          <w:rFonts w:ascii="华文中宋" w:eastAsia="华文中宋" w:hAnsi="华文中宋" w:cs="Times New Roman" w:hint="eastAsia"/>
          <w:b/>
          <w:bCs/>
          <w:sz w:val="36"/>
          <w:szCs w:val="36"/>
        </w:rPr>
        <w:t>（征求意见稿）</w:t>
      </w:r>
      <w:r>
        <w:rPr>
          <w:rFonts w:ascii="华文中宋" w:eastAsia="华文中宋" w:hAnsi="华文中宋" w:cs="Times New Roman" w:hint="eastAsia"/>
          <w:b/>
          <w:bCs/>
          <w:sz w:val="36"/>
          <w:szCs w:val="36"/>
        </w:rPr>
        <w:t>农业行业标准编制说明</w:t>
      </w:r>
    </w:p>
    <w:p w14:paraId="649C1D27" w14:textId="77777777" w:rsidR="007935D0" w:rsidRDefault="007935D0">
      <w:pPr>
        <w:pStyle w:val="a0"/>
        <w:ind w:left="420"/>
      </w:pPr>
    </w:p>
    <w:p w14:paraId="54174D37" w14:textId="77777777" w:rsidR="007935D0" w:rsidRDefault="008F0667">
      <w:pPr>
        <w:pStyle w:val="2"/>
        <w:spacing w:before="0" w:after="0" w:line="240" w:lineRule="auto"/>
        <w:ind w:firstLineChars="200" w:firstLine="560"/>
        <w:rPr>
          <w:rFonts w:ascii="黑体" w:eastAsia="黑体" w:hAnsi="黑体" w:cs="黑体"/>
          <w:b w:val="0"/>
          <w:sz w:val="28"/>
          <w:szCs w:val="28"/>
        </w:rPr>
      </w:pPr>
      <w:r>
        <w:rPr>
          <w:rFonts w:ascii="黑体" w:eastAsia="黑体" w:hAnsi="黑体" w:cs="黑体" w:hint="eastAsia"/>
          <w:b w:val="0"/>
          <w:sz w:val="28"/>
          <w:szCs w:val="28"/>
        </w:rPr>
        <w:t>一、工作简况</w:t>
      </w:r>
      <w:r>
        <w:rPr>
          <w:rFonts w:ascii="黑体" w:eastAsia="黑体" w:hAnsi="黑体" w:cs="黑体" w:hint="eastAsia"/>
          <w:b w:val="0"/>
          <w:bCs w:val="0"/>
          <w:sz w:val="28"/>
          <w:szCs w:val="28"/>
        </w:rPr>
        <w:t>，包括任务来源、制定背景、起草过程等</w:t>
      </w:r>
    </w:p>
    <w:p w14:paraId="1CFA0DFA" w14:textId="77777777" w:rsidR="007935D0" w:rsidRDefault="008F0667">
      <w:pPr>
        <w:pStyle w:val="3"/>
        <w:spacing w:before="0" w:after="0" w:line="240" w:lineRule="auto"/>
        <w:ind w:firstLineChars="200" w:firstLine="562"/>
        <w:rPr>
          <w:rFonts w:ascii="楷体_GB2312" w:eastAsia="楷体_GB2312" w:hAnsi="楷体_GB2312" w:cs="楷体_GB2312"/>
          <w:sz w:val="28"/>
          <w:szCs w:val="28"/>
        </w:rPr>
      </w:pPr>
      <w:r>
        <w:rPr>
          <w:rFonts w:ascii="楷体_GB2312" w:eastAsia="楷体_GB2312" w:hAnsi="楷体_GB2312" w:cs="楷体_GB2312" w:hint="eastAsia"/>
          <w:sz w:val="28"/>
          <w:szCs w:val="28"/>
        </w:rPr>
        <w:t>（一）任务来源</w:t>
      </w:r>
    </w:p>
    <w:p w14:paraId="05E7DF76" w14:textId="0EEAEDDD" w:rsidR="005137A1" w:rsidRPr="00842674" w:rsidRDefault="005137A1">
      <w:pPr>
        <w:ind w:firstLineChars="200" w:firstLine="560"/>
        <w:rPr>
          <w:rFonts w:ascii="仿宋_GB2312" w:eastAsia="仿宋_GB2312" w:hAnsi="仿宋_GB2312" w:cs="仿宋_GB2312"/>
          <w:sz w:val="28"/>
          <w:szCs w:val="28"/>
        </w:rPr>
      </w:pPr>
      <w:r w:rsidRPr="00842674">
        <w:rPr>
          <w:rFonts w:ascii="仿宋_GB2312" w:eastAsia="仿宋_GB2312" w:hAnsi="仿宋_GB2312" w:cs="仿宋_GB2312" w:hint="eastAsia"/>
          <w:sz w:val="28"/>
          <w:szCs w:val="28"/>
        </w:rPr>
        <w:t>根据农业农村部农产品质量安全监管司《关于下达2025年第</w:t>
      </w:r>
      <w:r w:rsidR="005847AC">
        <w:rPr>
          <w:rFonts w:ascii="仿宋_GB2312" w:eastAsia="仿宋_GB2312" w:hAnsi="仿宋_GB2312" w:cs="仿宋_GB2312" w:hint="eastAsia"/>
          <w:sz w:val="28"/>
          <w:szCs w:val="28"/>
        </w:rPr>
        <w:t>二</w:t>
      </w:r>
      <w:r w:rsidRPr="00842674">
        <w:rPr>
          <w:rFonts w:ascii="仿宋_GB2312" w:eastAsia="仿宋_GB2312" w:hAnsi="仿宋_GB2312" w:cs="仿宋_GB2312" w:hint="eastAsia"/>
          <w:sz w:val="28"/>
          <w:szCs w:val="28"/>
        </w:rPr>
        <w:t>批农业国家和行业标准制修订项目计划的通知》（农质标函〔2025〕</w:t>
      </w:r>
      <w:r w:rsidR="005847AC">
        <w:rPr>
          <w:rFonts w:ascii="仿宋_GB2312" w:eastAsia="仿宋_GB2312" w:hAnsi="仿宋_GB2312" w:cs="仿宋_GB2312"/>
          <w:sz w:val="28"/>
          <w:szCs w:val="28"/>
        </w:rPr>
        <w:t>96</w:t>
      </w:r>
      <w:r w:rsidRPr="00842674">
        <w:rPr>
          <w:rFonts w:ascii="仿宋_GB2312" w:eastAsia="仿宋_GB2312" w:hAnsi="仿宋_GB2312" w:cs="仿宋_GB2312" w:hint="eastAsia"/>
          <w:sz w:val="28"/>
          <w:szCs w:val="28"/>
        </w:rPr>
        <w:t>号序号</w:t>
      </w:r>
      <w:r w:rsidR="005847AC">
        <w:rPr>
          <w:rFonts w:ascii="仿宋_GB2312" w:eastAsia="仿宋_GB2312" w:hAnsi="仿宋_GB2312" w:cs="仿宋_GB2312"/>
          <w:sz w:val="28"/>
          <w:szCs w:val="28"/>
        </w:rPr>
        <w:t>222</w:t>
      </w:r>
      <w:r w:rsidRPr="00842674">
        <w:rPr>
          <w:rFonts w:ascii="仿宋_GB2312" w:eastAsia="仿宋_GB2312" w:hAnsi="仿宋_GB2312" w:cs="仿宋_GB2312" w:hint="eastAsia"/>
          <w:sz w:val="28"/>
          <w:szCs w:val="28"/>
        </w:rPr>
        <w:t>，项目编号：NYB-25</w:t>
      </w:r>
      <w:r w:rsidR="005847AC">
        <w:rPr>
          <w:rFonts w:ascii="仿宋_GB2312" w:eastAsia="仿宋_GB2312" w:hAnsi="仿宋_GB2312" w:cs="仿宋_GB2312"/>
          <w:sz w:val="28"/>
          <w:szCs w:val="28"/>
        </w:rPr>
        <w:t>34</w:t>
      </w:r>
      <w:r w:rsidRPr="00842674">
        <w:rPr>
          <w:rFonts w:ascii="仿宋_GB2312" w:eastAsia="仿宋_GB2312" w:hAnsi="仿宋_GB2312" w:cs="仿宋_GB2312" w:hint="eastAsia"/>
          <w:sz w:val="28"/>
          <w:szCs w:val="28"/>
        </w:rPr>
        <w:t>3），由</w:t>
      </w:r>
      <w:r w:rsidR="007E0E10" w:rsidRPr="007E0E10">
        <w:rPr>
          <w:rFonts w:ascii="仿宋_GB2312" w:eastAsia="仿宋_GB2312" w:hAnsi="仿宋_GB2312" w:cs="仿宋_GB2312" w:hint="eastAsia"/>
          <w:sz w:val="28"/>
          <w:szCs w:val="28"/>
        </w:rPr>
        <w:t>山东省农业机械技术推广站</w:t>
      </w:r>
      <w:r w:rsidRPr="00842674">
        <w:rPr>
          <w:rFonts w:ascii="仿宋_GB2312" w:eastAsia="仿宋_GB2312" w:hAnsi="仿宋_GB2312" w:cs="仿宋_GB2312" w:hint="eastAsia"/>
          <w:sz w:val="28"/>
          <w:szCs w:val="28"/>
        </w:rPr>
        <w:t>承担《</w:t>
      </w:r>
      <w:r w:rsidR="007E0E10" w:rsidRPr="007E0E10">
        <w:rPr>
          <w:rFonts w:ascii="仿宋_GB2312" w:eastAsia="仿宋_GB2312" w:hAnsi="仿宋_GB2312" w:cs="仿宋_GB2312" w:hint="eastAsia"/>
          <w:sz w:val="28"/>
          <w:szCs w:val="28"/>
        </w:rPr>
        <w:t>大蒜收获机</w:t>
      </w:r>
      <w:r w:rsidR="007E0E10">
        <w:rPr>
          <w:rFonts w:ascii="仿宋_GB2312" w:eastAsia="仿宋_GB2312" w:hAnsi="仿宋_GB2312" w:cs="仿宋_GB2312" w:hint="eastAsia"/>
          <w:sz w:val="28"/>
          <w:szCs w:val="28"/>
        </w:rPr>
        <w:t xml:space="preserve"> </w:t>
      </w:r>
      <w:r w:rsidR="007E0E10">
        <w:rPr>
          <w:rFonts w:ascii="仿宋_GB2312" w:eastAsia="仿宋_GB2312" w:hAnsi="仿宋_GB2312" w:cs="仿宋_GB2312"/>
          <w:sz w:val="28"/>
          <w:szCs w:val="28"/>
        </w:rPr>
        <w:t xml:space="preserve"> </w:t>
      </w:r>
      <w:r w:rsidRPr="00842674">
        <w:rPr>
          <w:rFonts w:ascii="仿宋_GB2312" w:eastAsia="仿宋_GB2312" w:hAnsi="仿宋_GB2312" w:cs="仿宋_GB2312" w:hint="eastAsia"/>
          <w:sz w:val="28"/>
          <w:szCs w:val="28"/>
        </w:rPr>
        <w:t>作业质量》标准的</w:t>
      </w:r>
      <w:r w:rsidR="007E0E10">
        <w:rPr>
          <w:rFonts w:ascii="仿宋_GB2312" w:eastAsia="仿宋_GB2312" w:hAnsi="仿宋_GB2312" w:cs="仿宋_GB2312" w:hint="eastAsia"/>
          <w:sz w:val="28"/>
          <w:szCs w:val="28"/>
        </w:rPr>
        <w:t>制定</w:t>
      </w:r>
      <w:r w:rsidRPr="00842674">
        <w:rPr>
          <w:rFonts w:ascii="仿宋_GB2312" w:eastAsia="仿宋_GB2312" w:hAnsi="仿宋_GB2312" w:cs="仿宋_GB2312" w:hint="eastAsia"/>
          <w:sz w:val="28"/>
          <w:szCs w:val="28"/>
        </w:rPr>
        <w:t>任务。本标准由农业农村部农业机械化管理司提出，由全国农业机械标准化技术委员会农业机械化分技术委员会(SAC/TC201/SC2)归口。</w:t>
      </w:r>
    </w:p>
    <w:p w14:paraId="7CD113E8" w14:textId="77777777" w:rsidR="007935D0" w:rsidRPr="00CF763D" w:rsidRDefault="008F0667">
      <w:pPr>
        <w:pStyle w:val="3"/>
        <w:spacing w:before="0" w:after="0" w:line="240" w:lineRule="auto"/>
        <w:ind w:firstLineChars="200" w:firstLine="562"/>
        <w:rPr>
          <w:rFonts w:ascii="楷体_GB2312" w:eastAsia="楷体_GB2312" w:hAnsi="楷体_GB2312" w:cs="楷体_GB2312"/>
          <w:sz w:val="28"/>
          <w:szCs w:val="28"/>
        </w:rPr>
      </w:pPr>
      <w:r w:rsidRPr="00CF763D">
        <w:rPr>
          <w:rFonts w:ascii="楷体_GB2312" w:eastAsia="楷体_GB2312" w:hAnsi="楷体_GB2312" w:cs="楷体_GB2312" w:hint="eastAsia"/>
          <w:sz w:val="28"/>
          <w:szCs w:val="28"/>
        </w:rPr>
        <w:t>（二）制定背景</w:t>
      </w:r>
    </w:p>
    <w:p w14:paraId="7F9A6E1C" w14:textId="77777777" w:rsidR="000D33EB" w:rsidRPr="00842674" w:rsidRDefault="000D33EB" w:rsidP="00F6135E">
      <w:pPr>
        <w:ind w:firstLineChars="200" w:firstLine="560"/>
        <w:rPr>
          <w:rFonts w:ascii="仿宋_GB2312" w:eastAsia="仿宋_GB2312" w:hAnsi="Times New Roman" w:cs="Times New Roman"/>
          <w:sz w:val="28"/>
          <w:szCs w:val="28"/>
        </w:rPr>
      </w:pPr>
      <w:r w:rsidRPr="00842674">
        <w:rPr>
          <w:rFonts w:ascii="仿宋_GB2312" w:eastAsia="仿宋_GB2312" w:hAnsi="Times New Roman" w:cs="Times New Roman" w:hint="eastAsia"/>
          <w:sz w:val="28"/>
          <w:szCs w:val="28"/>
        </w:rPr>
        <w:t>1.项目目的</w:t>
      </w:r>
    </w:p>
    <w:p w14:paraId="28ECB9A0" w14:textId="77777777" w:rsidR="00F112D5" w:rsidRPr="00F112D5" w:rsidRDefault="00F112D5" w:rsidP="00F112D5">
      <w:pPr>
        <w:ind w:firstLineChars="200" w:firstLine="560"/>
        <w:rPr>
          <w:rFonts w:ascii="仿宋_GB2312" w:eastAsia="仿宋_GB2312" w:hAnsi="Times New Roman" w:cs="Times New Roman"/>
          <w:sz w:val="28"/>
          <w:szCs w:val="28"/>
        </w:rPr>
      </w:pPr>
      <w:r w:rsidRPr="00F112D5">
        <w:rPr>
          <w:rFonts w:ascii="仿宋_GB2312" w:eastAsia="仿宋_GB2312" w:hAnsi="Times New Roman" w:cs="Times New Roman" w:hint="eastAsia"/>
          <w:sz w:val="28"/>
          <w:szCs w:val="28"/>
        </w:rPr>
        <w:t>一是国家支持大蒜等特色产业发展。2024年5月，习近平总书记在山东考察时指出“要大力发展现代农业，积极发展乡村特色产业和农产品加工业，延长产业链、提升价值链”。党的二十大报告强调“发展乡村特色产业，拓宽农民增收致富渠道”。2024年中央一号文件明确“鼓励各地因地制宜大力发展特色产业，支持打造乡土特色品牌”。大蒜是我国重要的特色产业，总产量、出口量均居世界首位。全国大蒜年种植面积约为65～80万hm2，其中山东占有主导地位，约占全国的35%～40%，金乡大蒜、苍山（兰陵）大蒜等品牌享誉海内外，河南、江苏、河北等省区也有较大面积种植。大蒜</w:t>
      </w:r>
      <w:r w:rsidRPr="00F112D5">
        <w:rPr>
          <w:rFonts w:ascii="仿宋_GB2312" w:eastAsia="仿宋_GB2312" w:hAnsi="Times New Roman" w:cs="Times New Roman" w:hint="eastAsia"/>
          <w:sz w:val="28"/>
          <w:szCs w:val="28"/>
        </w:rPr>
        <w:lastRenderedPageBreak/>
        <w:t>种植收益是各主产区农户的主要收入来源，发展大蒜机械化，稳定大蒜种植面积，对于乡村振兴和巩固拓展脱贫攻坚成果具有重要意义。</w:t>
      </w:r>
    </w:p>
    <w:p w14:paraId="1C99FAF4" w14:textId="54AA07D3" w:rsidR="00F112D5" w:rsidRDefault="00F112D5" w:rsidP="00F112D5">
      <w:pPr>
        <w:ind w:firstLineChars="200" w:firstLine="560"/>
        <w:rPr>
          <w:rFonts w:ascii="仿宋_GB2312" w:eastAsia="仿宋_GB2312" w:hAnsi="Times New Roman" w:cs="Times New Roman"/>
          <w:sz w:val="28"/>
          <w:szCs w:val="28"/>
        </w:rPr>
      </w:pPr>
      <w:r w:rsidRPr="00F112D5">
        <w:rPr>
          <w:rFonts w:ascii="仿宋_GB2312" w:eastAsia="仿宋_GB2312" w:hAnsi="Times New Roman" w:cs="Times New Roman" w:hint="eastAsia"/>
          <w:sz w:val="28"/>
          <w:szCs w:val="28"/>
        </w:rPr>
        <w:t>二是大蒜收获机作业质量亟需行业标准予以规范。大蒜属于根茎类作物，收获时要完成挖掘、切茎切须、收集等工序，劳动强度较大，用工成本高，且由于种植密度大、行距窄，易磕碰损伤，给机械化收获造成不便。近年来，在产学研推用各方共同努力下，在大蒜挖掘机基础上，研制出大蒜联合收获机，一批先进、适用、安全的大蒜收获机走向市场，受到用户认可。截至2025年8月，全国已有50余个型号的大蒜收获机通过了农机推广鉴定。近几年，大蒜机械化技术发展较快，大蒜收获机在山东各大蒜主产县区及全国大蒜主产区使用逐年增加，已经得到较大范围推广应用，以山东最著名的两个大蒜主产县金乡县和兰陵县为例，大蒜生产机械化率已达到60%以上。广大种植户对大蒜机械化收获的需求不断增加，制定《大蒜收获机  作业质量》农业行业标准既重要又紧迫，对于提高大蒜收获质量，促进我国大蒜产业健康长远发展和特色优势农产品的有效供给具有重要意义。</w:t>
      </w:r>
    </w:p>
    <w:p w14:paraId="19FB03A5" w14:textId="5F9C4FF6" w:rsidR="005A3239" w:rsidRPr="005A3239" w:rsidRDefault="005A3239" w:rsidP="005A3239">
      <w:pPr>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通过本标准制定</w:t>
      </w:r>
      <w:r w:rsidRPr="005A3239">
        <w:rPr>
          <w:rFonts w:ascii="仿宋_GB2312" w:eastAsia="仿宋_GB2312" w:hAnsi="Times New Roman" w:cs="Times New Roman" w:hint="eastAsia"/>
          <w:sz w:val="28"/>
          <w:szCs w:val="28"/>
        </w:rPr>
        <w:t>为行业构建大蒜收机械作业质量标准化评估体系</w:t>
      </w:r>
      <w:r w:rsidR="000D081D">
        <w:rPr>
          <w:rFonts w:ascii="仿宋_GB2312" w:eastAsia="仿宋_GB2312" w:hAnsi="Times New Roman" w:cs="Times New Roman" w:hint="eastAsia"/>
          <w:sz w:val="28"/>
          <w:szCs w:val="28"/>
        </w:rPr>
        <w:t>，</w:t>
      </w:r>
      <w:r w:rsidRPr="005A3239">
        <w:rPr>
          <w:rFonts w:ascii="仿宋_GB2312" w:eastAsia="仿宋_GB2312" w:hAnsi="Times New Roman" w:cs="Times New Roman" w:hint="eastAsia"/>
          <w:sz w:val="28"/>
          <w:szCs w:val="28"/>
        </w:rPr>
        <w:t>指导生产企业建立作业质量管控机制</w:t>
      </w:r>
      <w:r w:rsidR="000D081D">
        <w:rPr>
          <w:rFonts w:ascii="仿宋_GB2312" w:eastAsia="仿宋_GB2312" w:hAnsi="Times New Roman" w:cs="Times New Roman" w:hint="eastAsia"/>
          <w:sz w:val="28"/>
          <w:szCs w:val="28"/>
        </w:rPr>
        <w:t>，</w:t>
      </w:r>
      <w:r w:rsidRPr="005A3239">
        <w:rPr>
          <w:rFonts w:ascii="仿宋_GB2312" w:eastAsia="仿宋_GB2312" w:hAnsi="Times New Roman" w:cs="Times New Roman" w:hint="eastAsia"/>
          <w:sz w:val="28"/>
          <w:szCs w:val="28"/>
        </w:rPr>
        <w:t>为用户提供科学选购指引和法律维权依据。协助农机化管理部门构建规范化评价机制，有效促进性能优越、质量可靠大蒜收获机的推广应用。</w:t>
      </w:r>
    </w:p>
    <w:p w14:paraId="3E1AA0D7" w14:textId="77777777" w:rsidR="000D33EB" w:rsidRPr="001422CA" w:rsidRDefault="000D33EB" w:rsidP="00F6135E">
      <w:pPr>
        <w:ind w:firstLineChars="200" w:firstLine="560"/>
        <w:rPr>
          <w:rFonts w:ascii="仿宋_GB2312" w:eastAsia="仿宋_GB2312" w:hAnsi="Times New Roman" w:cs="Times New Roman"/>
          <w:sz w:val="28"/>
          <w:szCs w:val="28"/>
        </w:rPr>
      </w:pPr>
      <w:r w:rsidRPr="001422CA">
        <w:rPr>
          <w:rFonts w:ascii="仿宋_GB2312" w:eastAsia="仿宋_GB2312" w:hAnsi="Times New Roman" w:cs="Times New Roman" w:hint="eastAsia"/>
          <w:sz w:val="28"/>
          <w:szCs w:val="28"/>
        </w:rPr>
        <w:t>2.标准化对象简要情况</w:t>
      </w:r>
    </w:p>
    <w:p w14:paraId="5F466B1E" w14:textId="27D87FB4" w:rsidR="007935D0" w:rsidRPr="00551C4D" w:rsidRDefault="00577A86" w:rsidP="00F6135E">
      <w:pPr>
        <w:ind w:firstLineChars="200" w:firstLine="560"/>
        <w:rPr>
          <w:rFonts w:ascii="仿宋_GB2312" w:eastAsia="仿宋_GB2312" w:hAnsi="仿宋_GB2312" w:cs="仿宋_GB2312"/>
          <w:sz w:val="28"/>
          <w:szCs w:val="28"/>
        </w:rPr>
      </w:pPr>
      <w:r w:rsidRPr="00551C4D">
        <w:rPr>
          <w:rFonts w:ascii="仿宋_GB2312" w:eastAsia="仿宋_GB2312" w:hAnsi="Times New Roman" w:cs="Times New Roman" w:hint="eastAsia"/>
          <w:sz w:val="28"/>
          <w:szCs w:val="28"/>
        </w:rPr>
        <w:t>大蒜收获</w:t>
      </w:r>
      <w:r w:rsidRPr="00551C4D">
        <w:rPr>
          <w:rFonts w:ascii="仿宋_GB2312" w:eastAsia="仿宋_GB2312" w:hAnsi="Times New Roman" w:cs="Times New Roman"/>
          <w:sz w:val="28"/>
          <w:szCs w:val="28"/>
        </w:rPr>
        <w:t>机是一种</w:t>
      </w:r>
      <w:r w:rsidRPr="00551C4D">
        <w:rPr>
          <w:rFonts w:ascii="仿宋_GB2312" w:eastAsia="仿宋_GB2312" w:hAnsi="Times New Roman" w:cs="Times New Roman" w:hint="eastAsia"/>
          <w:sz w:val="28"/>
          <w:szCs w:val="28"/>
        </w:rPr>
        <w:t>用于大蒜机械化收获作业的机具，从作业原理看，有大蒜挖掘机和大蒜联合收获机；从结构型式看，有悬挂式、手扶轮（履带）</w:t>
      </w:r>
      <w:r w:rsidRPr="00551C4D">
        <w:rPr>
          <w:rFonts w:ascii="仿宋_GB2312" w:eastAsia="仿宋_GB2312" w:hAnsi="Times New Roman" w:cs="Times New Roman" w:hint="eastAsia"/>
          <w:sz w:val="28"/>
          <w:szCs w:val="28"/>
        </w:rPr>
        <w:lastRenderedPageBreak/>
        <w:t>式、自走轮（履带）式等类型。</w:t>
      </w:r>
      <w:r w:rsidR="00F6135E" w:rsidRPr="00551C4D">
        <w:rPr>
          <w:rFonts w:ascii="仿宋_GB2312" w:eastAsia="仿宋_GB2312" w:hAnsi="Times New Roman" w:cs="Times New Roman" w:hint="eastAsia"/>
          <w:sz w:val="28"/>
          <w:szCs w:val="28"/>
        </w:rPr>
        <w:t>随着规模化种植不断扩大</w:t>
      </w:r>
      <w:r w:rsidR="00F6135E" w:rsidRPr="00551C4D">
        <w:rPr>
          <w:rFonts w:ascii="仿宋_GB2312" w:eastAsia="仿宋_GB2312" w:hAnsi="Times New Roman" w:cs="Times New Roman"/>
          <w:sz w:val="28"/>
          <w:szCs w:val="28"/>
        </w:rPr>
        <w:t>，</w:t>
      </w:r>
      <w:r w:rsidR="00551C4D" w:rsidRPr="00551C4D">
        <w:rPr>
          <w:rFonts w:ascii="仿宋_GB2312" w:eastAsia="仿宋_GB2312" w:hAnsi="华文仿宋" w:hint="eastAsia"/>
          <w:sz w:val="30"/>
          <w:szCs w:val="30"/>
        </w:rPr>
        <w:t>广大种植户对大蒜机械化收获质量</w:t>
      </w:r>
      <w:r w:rsidR="00F6135E" w:rsidRPr="00551C4D">
        <w:rPr>
          <w:rFonts w:ascii="仿宋_GB2312" w:eastAsia="仿宋_GB2312" w:hAnsi="Times New Roman" w:cs="Times New Roman"/>
          <w:sz w:val="28"/>
          <w:szCs w:val="28"/>
        </w:rPr>
        <w:t>提出更高要求</w:t>
      </w:r>
      <w:r w:rsidR="00F6135E" w:rsidRPr="00551C4D">
        <w:rPr>
          <w:rFonts w:ascii="仿宋_GB2312" w:eastAsia="仿宋_GB2312" w:hAnsi="仿宋_GB2312" w:cs="仿宋_GB2312" w:hint="eastAsia"/>
          <w:sz w:val="28"/>
          <w:szCs w:val="28"/>
        </w:rPr>
        <w:t>。</w:t>
      </w:r>
    </w:p>
    <w:p w14:paraId="2B883E55" w14:textId="77777777" w:rsidR="007935D0" w:rsidRPr="00104F9D" w:rsidRDefault="008F0667">
      <w:pPr>
        <w:pStyle w:val="3"/>
        <w:spacing w:before="0" w:after="0" w:line="240" w:lineRule="auto"/>
        <w:ind w:firstLineChars="200" w:firstLine="562"/>
        <w:rPr>
          <w:rFonts w:ascii="楷体_GB2312" w:eastAsia="楷体_GB2312" w:hAnsi="楷体_GB2312" w:cs="楷体_GB2312"/>
          <w:sz w:val="28"/>
          <w:szCs w:val="28"/>
        </w:rPr>
      </w:pPr>
      <w:r w:rsidRPr="00104F9D">
        <w:rPr>
          <w:rFonts w:ascii="楷体_GB2312" w:eastAsia="楷体_GB2312" w:hAnsi="楷体_GB2312" w:cs="楷体_GB2312" w:hint="eastAsia"/>
          <w:sz w:val="28"/>
          <w:szCs w:val="28"/>
        </w:rPr>
        <w:t>（三）起草过程</w:t>
      </w:r>
    </w:p>
    <w:p w14:paraId="24CC13F4" w14:textId="677BF6A7" w:rsidR="007935D0" w:rsidRDefault="008F0667" w:rsidP="00FF506E">
      <w:pPr>
        <w:ind w:firstLineChars="200" w:firstLine="562"/>
        <w:jc w:val="left"/>
        <w:rPr>
          <w:rFonts w:ascii="仿宋_GB2312" w:eastAsia="仿宋_GB2312" w:hAnsi="仿宋_GB2312" w:cs="仿宋_GB2312"/>
          <w:sz w:val="28"/>
          <w:szCs w:val="28"/>
        </w:rPr>
      </w:pPr>
      <w:r w:rsidRPr="00104F9D">
        <w:rPr>
          <w:rFonts w:ascii="仿宋_GB2312" w:eastAsia="仿宋_GB2312" w:hAnsi="仿宋_GB2312" w:cs="仿宋_GB2312" w:hint="eastAsia"/>
          <w:b/>
          <w:bCs/>
          <w:sz w:val="28"/>
          <w:szCs w:val="28"/>
        </w:rPr>
        <w:t>1.起草阶段。</w:t>
      </w:r>
      <w:r>
        <w:rPr>
          <w:rFonts w:ascii="仿宋_GB2312" w:eastAsia="仿宋_GB2312" w:hAnsi="仿宋_GB2312" w:cs="仿宋_GB2312" w:hint="eastAsia"/>
          <w:sz w:val="28"/>
          <w:szCs w:val="28"/>
        </w:rPr>
        <w:t>标准制定计划下达后，</w:t>
      </w:r>
      <w:r w:rsidR="008C52EF">
        <w:rPr>
          <w:rFonts w:ascii="仿宋_GB2312" w:eastAsia="仿宋_GB2312" w:hAnsi="CESI仿宋-GB2312" w:cs="CESI仿宋-GB2312" w:hint="eastAsia"/>
          <w:sz w:val="28"/>
          <w:szCs w:val="28"/>
        </w:rPr>
        <w:t>按照项目任务的要求，由山东省农业机械技术推广站牵头，</w:t>
      </w:r>
      <w:r w:rsidR="00BD29ED" w:rsidRPr="00BD29ED">
        <w:rPr>
          <w:rFonts w:ascii="仿宋_GB2312" w:eastAsia="仿宋_GB2312" w:hAnsi="CESI仿宋-GB2312" w:cs="CESI仿宋-GB2312" w:hint="eastAsia"/>
          <w:sz w:val="28"/>
          <w:szCs w:val="28"/>
        </w:rPr>
        <w:t>农业农村部农业机械化总站、山东农业大学、山东农业工程学院、河南省农业技术推广总站、山东省玛丽亚农业机械股份有限公司</w:t>
      </w:r>
      <w:r w:rsidR="008C52EF">
        <w:rPr>
          <w:rFonts w:ascii="仿宋_GB2312" w:eastAsia="仿宋_GB2312" w:hAnsi="CESI仿宋-GB2312" w:cs="CESI仿宋-GB2312" w:hint="eastAsia"/>
          <w:sz w:val="28"/>
          <w:szCs w:val="28"/>
        </w:rPr>
        <w:t>等共同成立了标准起草工作组。</w:t>
      </w:r>
      <w:r w:rsidR="008C52EF">
        <w:rPr>
          <w:rFonts w:ascii="仿宋_GB2312" w:eastAsia="仿宋_GB2312" w:hAnsi="宋体" w:cs="仿宋_GB2312" w:hint="eastAsia"/>
          <w:sz w:val="28"/>
          <w:szCs w:val="28"/>
        </w:rPr>
        <w:t>工作组由具有较丰富的专业知识和实践经验、熟悉业务、了解标准化工作且具有较强的文字表达能力的人员组成。</w:t>
      </w:r>
      <w:r w:rsidR="00FF506E" w:rsidRPr="00D33B87">
        <w:rPr>
          <w:rFonts w:ascii="仿宋_GB2312" w:eastAsia="仿宋_GB2312" w:hAnsi="仿宋_GB2312" w:cs="仿宋_GB2312"/>
          <w:sz w:val="28"/>
          <w:szCs w:val="28"/>
        </w:rPr>
        <w:t>经工作组研究确定由</w:t>
      </w:r>
      <w:r w:rsidR="00FF506E">
        <w:rPr>
          <w:rFonts w:ascii="仿宋_GB2312" w:eastAsia="仿宋_GB2312" w:hAnsi="仿宋_GB2312" w:cs="仿宋_GB2312" w:hint="eastAsia"/>
          <w:sz w:val="28"/>
          <w:szCs w:val="28"/>
        </w:rPr>
        <w:t>侯献伟正高级工程师</w:t>
      </w:r>
      <w:r w:rsidR="00FF506E" w:rsidRPr="00D33B87">
        <w:rPr>
          <w:rFonts w:ascii="仿宋_GB2312" w:eastAsia="仿宋_GB2312" w:hAnsi="仿宋_GB2312" w:cs="仿宋_GB2312"/>
          <w:sz w:val="28"/>
          <w:szCs w:val="28"/>
        </w:rPr>
        <w:t>为本次项目总负责人</w:t>
      </w:r>
      <w:r w:rsidR="00FF506E">
        <w:rPr>
          <w:rFonts w:ascii="仿宋_GB2312" w:eastAsia="仿宋_GB2312" w:hAnsi="仿宋_GB2312" w:cs="仿宋_GB2312" w:hint="eastAsia"/>
          <w:sz w:val="28"/>
          <w:szCs w:val="28"/>
        </w:rPr>
        <w:t>。</w:t>
      </w:r>
      <w:r w:rsidR="008C52EF">
        <w:rPr>
          <w:rFonts w:ascii="仿宋_GB2312" w:eastAsia="仿宋_GB2312" w:hAnsi="宋体" w:cs="仿宋_GB2312" w:hint="eastAsia"/>
          <w:sz w:val="28"/>
          <w:szCs w:val="28"/>
        </w:rPr>
        <w:t>工作组成立后，明确了内部分工及进度要求，责任落实到人，明确各阶段的工作重点和实施方法，确保标准起草工作组在各阶段保质保量完成任务。</w:t>
      </w:r>
      <w:r w:rsidR="00D33B87" w:rsidRPr="00D33B87">
        <w:rPr>
          <w:rFonts w:ascii="仿宋_GB2312" w:eastAsia="仿宋_GB2312" w:hAnsi="仿宋_GB2312" w:cs="仿宋_GB2312"/>
          <w:sz w:val="28"/>
          <w:szCs w:val="28"/>
        </w:rPr>
        <w:t>标准起草工作组按照</w:t>
      </w:r>
      <w:r w:rsidR="004A1864">
        <w:rPr>
          <w:rFonts w:ascii="仿宋_GB2312" w:eastAsia="仿宋_GB2312" w:hAnsi="仿宋_GB2312" w:cs="仿宋_GB2312" w:hint="eastAsia"/>
          <w:sz w:val="28"/>
          <w:szCs w:val="28"/>
        </w:rPr>
        <w:t>制定</w:t>
      </w:r>
      <w:r w:rsidR="00D33B87" w:rsidRPr="00D33B87">
        <w:rPr>
          <w:rFonts w:ascii="仿宋_GB2312" w:eastAsia="仿宋_GB2312" w:hAnsi="仿宋_GB2312" w:cs="仿宋_GB2312"/>
          <w:sz w:val="28"/>
          <w:szCs w:val="28"/>
        </w:rPr>
        <w:t>原则，分析梳理之前收集到的</w:t>
      </w:r>
      <w:r w:rsidR="004A1864">
        <w:rPr>
          <w:rFonts w:ascii="仿宋_GB2312" w:eastAsia="仿宋_GB2312" w:hAnsi="仿宋_GB2312" w:cs="仿宋_GB2312" w:hint="eastAsia"/>
          <w:sz w:val="28"/>
          <w:szCs w:val="28"/>
        </w:rPr>
        <w:t>大蒜收获机</w:t>
      </w:r>
      <w:r w:rsidR="00D33B87" w:rsidRPr="00D33B87">
        <w:rPr>
          <w:rFonts w:ascii="仿宋_GB2312" w:eastAsia="仿宋_GB2312" w:hAnsi="仿宋_GB2312" w:cs="仿宋_GB2312"/>
          <w:sz w:val="28"/>
          <w:szCs w:val="28"/>
        </w:rPr>
        <w:t>作业情况，研究相关资料，在此基础上有针对性的</w:t>
      </w:r>
      <w:r w:rsidR="00CC0069">
        <w:rPr>
          <w:rFonts w:ascii="仿宋_GB2312" w:eastAsia="仿宋_GB2312" w:hAnsi="仿宋_GB2312" w:cs="仿宋_GB2312" w:hint="eastAsia"/>
          <w:sz w:val="28"/>
          <w:szCs w:val="28"/>
        </w:rPr>
        <w:t>收集</w:t>
      </w:r>
      <w:r w:rsidR="00D33B87" w:rsidRPr="00D33B87">
        <w:rPr>
          <w:rFonts w:ascii="仿宋_GB2312" w:eastAsia="仿宋_GB2312" w:hAnsi="仿宋_GB2312" w:cs="仿宋_GB2312"/>
          <w:sz w:val="28"/>
          <w:szCs w:val="28"/>
        </w:rPr>
        <w:t>农业科研院所、农业大学、农机合作社、种粮大户和农机手提出的意见，广泛收集近年来作业情况，对相关</w:t>
      </w:r>
      <w:r w:rsidR="00020185">
        <w:rPr>
          <w:rFonts w:ascii="仿宋_GB2312" w:eastAsia="仿宋_GB2312" w:hAnsi="仿宋_GB2312" w:cs="仿宋_GB2312" w:hint="eastAsia"/>
          <w:sz w:val="28"/>
          <w:szCs w:val="28"/>
        </w:rPr>
        <w:t>大蒜收获机</w:t>
      </w:r>
      <w:r w:rsidR="00D33B87" w:rsidRPr="00D33B87">
        <w:rPr>
          <w:rFonts w:ascii="仿宋_GB2312" w:eastAsia="仿宋_GB2312" w:hAnsi="仿宋_GB2312" w:cs="仿宋_GB2312"/>
          <w:sz w:val="28"/>
          <w:szCs w:val="28"/>
        </w:rPr>
        <w:t>生产企业进行调研，在充分研究的基础上</w:t>
      </w:r>
      <w:r w:rsidR="00D33B87">
        <w:rPr>
          <w:rFonts w:ascii="仿宋_GB2312" w:eastAsia="仿宋_GB2312" w:hAnsi="仿宋_GB2312" w:cs="仿宋_GB2312" w:hint="eastAsia"/>
          <w:sz w:val="28"/>
          <w:szCs w:val="28"/>
        </w:rPr>
        <w:t>，</w:t>
      </w:r>
      <w:r w:rsidR="00D33B87" w:rsidRPr="00D33B87">
        <w:rPr>
          <w:rFonts w:ascii="仿宋_GB2312" w:eastAsia="仿宋_GB2312" w:hAnsi="仿宋_GB2312" w:cs="仿宋_GB2312" w:hint="eastAsia"/>
          <w:sz w:val="28"/>
          <w:szCs w:val="28"/>
        </w:rPr>
        <w:t>研究制定了标准</w:t>
      </w:r>
      <w:r w:rsidR="00020185">
        <w:rPr>
          <w:rFonts w:ascii="仿宋_GB2312" w:eastAsia="仿宋_GB2312" w:hAnsi="仿宋_GB2312" w:cs="仿宋_GB2312" w:hint="eastAsia"/>
          <w:sz w:val="28"/>
          <w:szCs w:val="28"/>
        </w:rPr>
        <w:t>制定</w:t>
      </w:r>
      <w:r w:rsidR="00D33B87" w:rsidRPr="00D33B87">
        <w:rPr>
          <w:rFonts w:ascii="仿宋_GB2312" w:eastAsia="仿宋_GB2312" w:hAnsi="仿宋_GB2312" w:cs="仿宋_GB2312" w:hint="eastAsia"/>
          <w:sz w:val="28"/>
          <w:szCs w:val="28"/>
        </w:rPr>
        <w:t>项目实施方案，并严格按照农业行业标准制修订工作程序和要求开展标准起草工作</w:t>
      </w:r>
      <w:r w:rsidR="00D33B87">
        <w:rPr>
          <w:rFonts w:ascii="仿宋_GB2312" w:eastAsia="仿宋_GB2312" w:hAnsi="仿宋_GB2312" w:cs="仿宋_GB2312" w:hint="eastAsia"/>
          <w:sz w:val="28"/>
          <w:szCs w:val="28"/>
        </w:rPr>
        <w:t>，</w:t>
      </w:r>
      <w:r w:rsidR="00D33B87" w:rsidRPr="00D33B87">
        <w:rPr>
          <w:rFonts w:ascii="仿宋_GB2312" w:eastAsia="仿宋_GB2312" w:hAnsi="仿宋_GB2312" w:cs="仿宋_GB2312"/>
          <w:sz w:val="28"/>
          <w:szCs w:val="28"/>
        </w:rPr>
        <w:t>形成标准初稿</w:t>
      </w:r>
      <w:r>
        <w:rPr>
          <w:rFonts w:ascii="仿宋_GB2312" w:eastAsia="仿宋_GB2312" w:hAnsi="仿宋_GB2312" w:cs="仿宋_GB2312" w:hint="eastAsia"/>
          <w:sz w:val="28"/>
          <w:szCs w:val="28"/>
        </w:rPr>
        <w:t>。</w:t>
      </w:r>
    </w:p>
    <w:p w14:paraId="44263FA6" w14:textId="3337F225" w:rsidR="007935D0" w:rsidRDefault="00D33B87">
      <w:pPr>
        <w:ind w:firstLineChars="200" w:firstLine="560"/>
        <w:rPr>
          <w:rFonts w:ascii="仿宋_GB2312" w:eastAsia="仿宋_GB2312" w:hAnsi="仿宋_GB2312" w:cs="仿宋_GB2312"/>
          <w:sz w:val="28"/>
          <w:szCs w:val="28"/>
        </w:rPr>
      </w:pPr>
      <w:r w:rsidRPr="00D33B87">
        <w:rPr>
          <w:rFonts w:ascii="仿宋_GB2312" w:eastAsia="仿宋_GB2312" w:hAnsi="仿宋_GB2312" w:cs="仿宋_GB2312"/>
          <w:sz w:val="28"/>
          <w:szCs w:val="28"/>
        </w:rPr>
        <w:t>形成标准初稿后项目组召集企业顾问、农机手、技术专家多次研讨、试验验证、审核，对标准初稿进行反复修改、补充和完善，形成标准征求意见稿和标准征求意见稿编制说明。</w:t>
      </w:r>
    </w:p>
    <w:p w14:paraId="0A648C23" w14:textId="5A4DA1B7" w:rsidR="007935D0" w:rsidRDefault="008F0667">
      <w:pPr>
        <w:ind w:firstLineChars="200" w:firstLine="562"/>
        <w:rPr>
          <w:rFonts w:ascii="仿宋_GB2312" w:eastAsia="仿宋_GB2312" w:hAnsi="仿宋_GB2312" w:cs="仿宋_GB2312"/>
          <w:sz w:val="28"/>
          <w:szCs w:val="28"/>
        </w:rPr>
      </w:pPr>
      <w:r w:rsidRPr="00E65CEC">
        <w:rPr>
          <w:rFonts w:ascii="仿宋_GB2312" w:eastAsia="仿宋_GB2312" w:hAnsi="仿宋_GB2312" w:cs="仿宋_GB2312" w:hint="eastAsia"/>
          <w:b/>
          <w:bCs/>
          <w:sz w:val="28"/>
          <w:szCs w:val="28"/>
        </w:rPr>
        <w:t>2.征求意见阶段。</w:t>
      </w:r>
      <w:r w:rsidR="00AF46DE" w:rsidRPr="00AF46DE">
        <w:rPr>
          <w:rFonts w:ascii="仿宋_GB2312" w:eastAsia="仿宋_GB2312" w:hAnsi="仿宋_GB2312" w:cs="仿宋_GB2312"/>
          <w:sz w:val="28"/>
          <w:szCs w:val="28"/>
        </w:rPr>
        <w:t>通过专家研讨、用户评价确定关键技术指标值，印证</w:t>
      </w:r>
      <w:r w:rsidR="00AF46DE" w:rsidRPr="00AF46DE">
        <w:rPr>
          <w:rFonts w:ascii="仿宋_GB2312" w:eastAsia="仿宋_GB2312" w:hAnsi="仿宋_GB2312" w:cs="仿宋_GB2312"/>
          <w:sz w:val="28"/>
          <w:szCs w:val="28"/>
        </w:rPr>
        <w:lastRenderedPageBreak/>
        <w:t>标准的可行性</w:t>
      </w:r>
      <w:r w:rsidR="00BB758D">
        <w:rPr>
          <w:rFonts w:ascii="仿宋_GB2312" w:eastAsia="仿宋_GB2312" w:hAnsi="仿宋_GB2312" w:cs="仿宋_GB2312" w:hint="eastAsia"/>
          <w:sz w:val="28"/>
          <w:szCs w:val="28"/>
        </w:rPr>
        <w:t>。</w:t>
      </w:r>
      <w:r w:rsidR="00BB758D" w:rsidRPr="00E65CEC">
        <w:rPr>
          <w:rFonts w:ascii="仿宋_GB2312" w:eastAsia="仿宋_GB2312" w:hAnsi="仿宋_GB2312" w:cs="仿宋_GB2312"/>
          <w:sz w:val="28"/>
          <w:szCs w:val="28"/>
        </w:rPr>
        <w:t>2026年</w:t>
      </w:r>
      <w:r w:rsidR="003C057C">
        <w:rPr>
          <w:rFonts w:ascii="仿宋_GB2312" w:eastAsia="仿宋_GB2312" w:hAnsi="仿宋_GB2312" w:cs="仿宋_GB2312"/>
          <w:sz w:val="28"/>
          <w:szCs w:val="28"/>
        </w:rPr>
        <w:t>2</w:t>
      </w:r>
      <w:r w:rsidR="00BB758D" w:rsidRPr="00E65CEC">
        <w:rPr>
          <w:rFonts w:ascii="仿宋_GB2312" w:eastAsia="仿宋_GB2312" w:hAnsi="仿宋_GB2312" w:cs="仿宋_GB2312"/>
          <w:sz w:val="28"/>
          <w:szCs w:val="28"/>
        </w:rPr>
        <w:t>月至3月，</w:t>
      </w:r>
      <w:r w:rsidR="00BB758D">
        <w:rPr>
          <w:rFonts w:ascii="仿宋_GB2312" w:eastAsia="仿宋_GB2312" w:hAnsi="仿宋_GB2312" w:cs="仿宋_GB2312" w:hint="eastAsia"/>
          <w:sz w:val="28"/>
          <w:szCs w:val="28"/>
        </w:rPr>
        <w:t>将</w:t>
      </w:r>
      <w:r w:rsidR="00AF46DE" w:rsidRPr="00AF46DE">
        <w:rPr>
          <w:rFonts w:ascii="仿宋_GB2312" w:eastAsia="仿宋_GB2312" w:hAnsi="仿宋_GB2312" w:cs="仿宋_GB2312"/>
          <w:sz w:val="28"/>
          <w:szCs w:val="28"/>
        </w:rPr>
        <w:t>通过专业网站和定向专家相结合的方式对征求意见稿广泛征求意见，并进一步修改完善，最终形成标准送审稿及其相关送审材料提交标委会审查</w:t>
      </w:r>
      <w:r w:rsidR="00AF46DE">
        <w:rPr>
          <w:rFonts w:ascii="仿宋_GB2312" w:eastAsia="仿宋_GB2312" w:hAnsi="仿宋_GB2312" w:cs="仿宋_GB2312" w:hint="eastAsia"/>
          <w:sz w:val="28"/>
          <w:szCs w:val="28"/>
        </w:rPr>
        <w:t>。</w:t>
      </w:r>
    </w:p>
    <w:p w14:paraId="4E60E378" w14:textId="77777777" w:rsidR="007935D0" w:rsidRDefault="008F0667">
      <w:pPr>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rPr>
        <w:t>3.预审阶段。</w:t>
      </w:r>
      <w:r>
        <w:rPr>
          <w:rFonts w:ascii="仿宋_GB2312" w:eastAsia="仿宋_GB2312" w:hAnsi="仿宋_GB2312" w:cs="仿宋_GB2312" w:hint="eastAsia"/>
          <w:sz w:val="28"/>
          <w:szCs w:val="28"/>
        </w:rPr>
        <w:t>待开展</w:t>
      </w:r>
    </w:p>
    <w:p w14:paraId="76035ABE" w14:textId="77777777" w:rsidR="007935D0" w:rsidRDefault="008F0667">
      <w:pPr>
        <w:ind w:firstLineChars="200" w:firstLine="562"/>
        <w:rPr>
          <w:rFonts w:ascii="仿宋_GB2312" w:eastAsia="仿宋_GB2312" w:hAnsi="仿宋_GB2312" w:cs="仿宋_GB2312"/>
          <w:sz w:val="28"/>
          <w:szCs w:val="28"/>
        </w:rPr>
      </w:pPr>
      <w:r>
        <w:rPr>
          <w:rFonts w:ascii="仿宋_GB2312" w:eastAsia="仿宋_GB2312" w:hAnsi="仿宋_GB2312" w:cs="仿宋_GB2312"/>
          <w:b/>
          <w:bCs/>
          <w:sz w:val="28"/>
          <w:szCs w:val="28"/>
        </w:rPr>
        <w:t>4</w:t>
      </w:r>
      <w:r>
        <w:rPr>
          <w:rFonts w:ascii="仿宋_GB2312" w:eastAsia="仿宋_GB2312" w:hAnsi="仿宋_GB2312" w:cs="仿宋_GB2312" w:hint="eastAsia"/>
          <w:b/>
          <w:bCs/>
          <w:sz w:val="28"/>
          <w:szCs w:val="28"/>
        </w:rPr>
        <w:t>.送审阶段。</w:t>
      </w:r>
      <w:r>
        <w:rPr>
          <w:rFonts w:ascii="仿宋_GB2312" w:eastAsia="仿宋_GB2312" w:hAnsi="仿宋_GB2312" w:cs="仿宋_GB2312" w:hint="eastAsia"/>
          <w:sz w:val="28"/>
          <w:szCs w:val="28"/>
        </w:rPr>
        <w:t>待开展</w:t>
      </w:r>
    </w:p>
    <w:p w14:paraId="79BD174B" w14:textId="77777777" w:rsidR="007935D0" w:rsidRDefault="008F0667">
      <w:pPr>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5.审查阶段。</w:t>
      </w:r>
      <w:r>
        <w:rPr>
          <w:rFonts w:ascii="仿宋_GB2312" w:eastAsia="仿宋_GB2312" w:hAnsi="仿宋_GB2312" w:cs="仿宋_GB2312" w:hint="eastAsia"/>
          <w:sz w:val="28"/>
          <w:szCs w:val="28"/>
        </w:rPr>
        <w:t>待开展</w:t>
      </w:r>
    </w:p>
    <w:p w14:paraId="66338437" w14:textId="77777777" w:rsidR="007935D0" w:rsidRDefault="008F0667">
      <w:pPr>
        <w:ind w:firstLineChars="200" w:firstLine="562"/>
        <w:rPr>
          <w:rFonts w:ascii="仿宋_GB2312" w:eastAsia="仿宋_GB2312" w:hAnsi="仿宋_GB2312" w:cs="仿宋_GB2312"/>
          <w:b/>
          <w:bCs/>
          <w:sz w:val="28"/>
          <w:szCs w:val="28"/>
        </w:rPr>
      </w:pPr>
      <w:r>
        <w:rPr>
          <w:rFonts w:ascii="楷体_GB2312" w:eastAsia="楷体_GB2312" w:hAnsi="楷体_GB2312" w:cs="楷体_GB2312" w:hint="eastAsia"/>
          <w:b/>
          <w:bCs/>
          <w:sz w:val="28"/>
          <w:szCs w:val="28"/>
        </w:rPr>
        <w:t xml:space="preserve">（四）标准主要起草人及其所做的工作 </w:t>
      </w:r>
    </w:p>
    <w:p w14:paraId="4252A7FA" w14:textId="60679163" w:rsidR="0057371B" w:rsidRDefault="008F0667">
      <w:pPr>
        <w:ind w:firstLineChars="200" w:firstLine="560"/>
        <w:rPr>
          <w:rFonts w:ascii="仿宋_GB2312" w:eastAsia="仿宋_GB2312" w:hAnsi="宋体" w:cs="宋体"/>
          <w:sz w:val="28"/>
          <w:szCs w:val="28"/>
        </w:rPr>
      </w:pPr>
      <w:r>
        <w:rPr>
          <w:rFonts w:ascii="仿宋_GB2312" w:eastAsia="仿宋_GB2312" w:hAnsi="仿宋_GB2312" w:cs="仿宋_GB2312" w:hint="eastAsia"/>
          <w:sz w:val="28"/>
          <w:szCs w:val="28"/>
        </w:rPr>
        <w:t>本标准</w:t>
      </w:r>
      <w:r w:rsidR="0057371B" w:rsidRPr="0057371B">
        <w:rPr>
          <w:rFonts w:ascii="仿宋_GB2312" w:eastAsia="仿宋_GB2312" w:hAnsi="仿宋_GB2312" w:cs="仿宋_GB2312" w:hint="eastAsia"/>
          <w:sz w:val="28"/>
          <w:szCs w:val="28"/>
        </w:rPr>
        <w:t>由各主要起草单位抽调熟悉</w:t>
      </w:r>
      <w:r w:rsidR="000D7905">
        <w:rPr>
          <w:rFonts w:ascii="仿宋_GB2312" w:eastAsia="仿宋_GB2312" w:hAnsi="仿宋_GB2312" w:cs="仿宋_GB2312" w:hint="eastAsia"/>
          <w:sz w:val="28"/>
          <w:szCs w:val="28"/>
        </w:rPr>
        <w:t>大蒜</w:t>
      </w:r>
      <w:r w:rsidR="00BF5CC7">
        <w:rPr>
          <w:rFonts w:ascii="仿宋_GB2312" w:eastAsia="仿宋_GB2312" w:hAnsi="仿宋_GB2312" w:cs="仿宋_GB2312" w:hint="eastAsia"/>
          <w:sz w:val="28"/>
          <w:szCs w:val="28"/>
        </w:rPr>
        <w:t>收获</w:t>
      </w:r>
      <w:r w:rsidR="000D7905">
        <w:rPr>
          <w:rFonts w:ascii="仿宋_GB2312" w:eastAsia="仿宋_GB2312" w:hAnsi="仿宋_GB2312" w:cs="仿宋_GB2312" w:hint="eastAsia"/>
          <w:sz w:val="28"/>
          <w:szCs w:val="28"/>
        </w:rPr>
        <w:t>机</w:t>
      </w:r>
      <w:r w:rsidR="0057371B" w:rsidRPr="0057371B">
        <w:rPr>
          <w:rFonts w:ascii="仿宋_GB2312" w:eastAsia="仿宋_GB2312" w:hAnsi="仿宋_GB2312" w:cs="仿宋_GB2312" w:hint="eastAsia"/>
          <w:sz w:val="28"/>
          <w:szCs w:val="28"/>
        </w:rPr>
        <w:t>的技术骨干组成标准编制小组，研究制定了标准</w:t>
      </w:r>
      <w:r w:rsidR="00CE52A2">
        <w:rPr>
          <w:rFonts w:ascii="仿宋_GB2312" w:eastAsia="仿宋_GB2312" w:hAnsi="仿宋_GB2312" w:cs="仿宋_GB2312" w:hint="eastAsia"/>
          <w:sz w:val="28"/>
          <w:szCs w:val="28"/>
        </w:rPr>
        <w:t>制定</w:t>
      </w:r>
      <w:r w:rsidR="0057371B" w:rsidRPr="0057371B">
        <w:rPr>
          <w:rFonts w:ascii="仿宋_GB2312" w:eastAsia="仿宋_GB2312" w:hAnsi="仿宋_GB2312" w:cs="仿宋_GB2312" w:hint="eastAsia"/>
          <w:sz w:val="28"/>
          <w:szCs w:val="28"/>
        </w:rPr>
        <w:t>具体方案和思路，落实了各实施单位工作责任、各参与人员岗位责任，经项目评估能够按照既定方案完成</w:t>
      </w:r>
      <w:r w:rsidR="00CE52A2">
        <w:rPr>
          <w:rFonts w:ascii="仿宋_GB2312" w:eastAsia="仿宋_GB2312" w:hAnsi="仿宋_GB2312" w:cs="仿宋_GB2312" w:hint="eastAsia"/>
          <w:sz w:val="28"/>
          <w:szCs w:val="28"/>
        </w:rPr>
        <w:t>大蒜收获机</w:t>
      </w:r>
      <w:r w:rsidR="0057371B" w:rsidRPr="0057371B">
        <w:rPr>
          <w:rFonts w:ascii="仿宋_GB2312" w:eastAsia="仿宋_GB2312" w:hAnsi="仿宋_GB2312" w:cs="仿宋_GB2312" w:hint="eastAsia"/>
          <w:sz w:val="28"/>
          <w:szCs w:val="28"/>
        </w:rPr>
        <w:t>作业质量的</w:t>
      </w:r>
      <w:r w:rsidR="001252B4">
        <w:rPr>
          <w:rFonts w:ascii="仿宋_GB2312" w:eastAsia="仿宋_GB2312" w:hAnsi="仿宋_GB2312" w:cs="仿宋_GB2312" w:hint="eastAsia"/>
          <w:sz w:val="28"/>
          <w:szCs w:val="28"/>
        </w:rPr>
        <w:t>制定</w:t>
      </w:r>
      <w:r w:rsidR="0057371B" w:rsidRPr="0057371B">
        <w:rPr>
          <w:rFonts w:ascii="仿宋_GB2312" w:eastAsia="仿宋_GB2312" w:hAnsi="仿宋_GB2312" w:cs="仿宋_GB2312" w:hint="eastAsia"/>
          <w:sz w:val="28"/>
          <w:szCs w:val="28"/>
        </w:rPr>
        <w:t>工作。在标准发布实施后也将是标准主要的推广、宣贯、应用力量。按照工作参与程度具体参与单位信息如下：</w:t>
      </w:r>
      <w:r w:rsidR="00160ED3" w:rsidRPr="00160ED3">
        <w:rPr>
          <w:rFonts w:ascii="仿宋_GB2312" w:eastAsia="仿宋_GB2312" w:hAnsi="仿宋_GB2312" w:cs="仿宋_GB2312" w:hint="eastAsia"/>
          <w:sz w:val="28"/>
          <w:szCs w:val="28"/>
        </w:rPr>
        <w:t>山东省农业机械技术推广站</w:t>
      </w:r>
      <w:r w:rsidR="004F6AEB">
        <w:rPr>
          <w:rFonts w:ascii="仿宋_GB2312" w:eastAsia="仿宋_GB2312" w:hAnsi="仿宋_GB2312" w:cs="仿宋_GB2312" w:hint="eastAsia"/>
          <w:sz w:val="28"/>
          <w:szCs w:val="28"/>
        </w:rPr>
        <w:t>、</w:t>
      </w:r>
      <w:r w:rsidR="006214E1" w:rsidRPr="006214E1">
        <w:rPr>
          <w:rFonts w:ascii="仿宋_GB2312" w:eastAsia="仿宋_GB2312" w:hAnsi="仿宋_GB2312" w:cs="仿宋_GB2312" w:hint="eastAsia"/>
          <w:sz w:val="28"/>
          <w:szCs w:val="28"/>
        </w:rPr>
        <w:t>农业农村部农业机械化总站</w:t>
      </w:r>
      <w:r w:rsidR="006214E1">
        <w:rPr>
          <w:rFonts w:ascii="仿宋_GB2312" w:eastAsia="仿宋_GB2312" w:hAnsi="仿宋_GB2312" w:cs="仿宋_GB2312" w:hint="eastAsia"/>
          <w:sz w:val="28"/>
          <w:szCs w:val="28"/>
        </w:rPr>
        <w:t>、</w:t>
      </w:r>
      <w:r w:rsidR="001042B9" w:rsidRPr="001042B9">
        <w:rPr>
          <w:rFonts w:ascii="仿宋_GB2312" w:eastAsia="仿宋_GB2312" w:hAnsi="仿宋_GB2312" w:cs="仿宋_GB2312" w:hint="eastAsia"/>
          <w:sz w:val="28"/>
          <w:szCs w:val="28"/>
        </w:rPr>
        <w:t>山东农业大学、山东农业工程学院、</w:t>
      </w:r>
      <w:r w:rsidR="006214E1" w:rsidRPr="006214E1">
        <w:rPr>
          <w:rFonts w:ascii="仿宋_GB2312" w:eastAsia="仿宋_GB2312" w:hAnsi="仿宋_GB2312" w:cs="仿宋_GB2312" w:hint="eastAsia"/>
          <w:sz w:val="28"/>
          <w:szCs w:val="28"/>
        </w:rPr>
        <w:t>河南省农业技术推广总站</w:t>
      </w:r>
      <w:r w:rsidR="006214E1">
        <w:rPr>
          <w:rFonts w:ascii="仿宋_GB2312" w:eastAsia="仿宋_GB2312" w:hAnsi="仿宋_GB2312" w:cs="仿宋_GB2312" w:hint="eastAsia"/>
          <w:sz w:val="28"/>
          <w:szCs w:val="28"/>
        </w:rPr>
        <w:t>、</w:t>
      </w:r>
      <w:r w:rsidR="006214E1" w:rsidRPr="00595DCE">
        <w:rPr>
          <w:rFonts w:ascii="仿宋_GB2312" w:eastAsia="仿宋_GB2312" w:hAnsi="仿宋_GB2312" w:cs="仿宋_GB2312" w:hint="eastAsia"/>
          <w:sz w:val="28"/>
          <w:szCs w:val="28"/>
        </w:rPr>
        <w:t>山东省玛丽亚农业机械股份有限公司</w:t>
      </w:r>
      <w:r w:rsidR="004F6AEB">
        <w:rPr>
          <w:rFonts w:ascii="仿宋_GB2312" w:eastAsia="仿宋_GB2312" w:hAnsi="仿宋_GB2312" w:cs="仿宋_GB2312" w:hint="eastAsia"/>
          <w:sz w:val="28"/>
          <w:szCs w:val="28"/>
        </w:rPr>
        <w:t>。</w:t>
      </w:r>
      <w:r w:rsidR="0007194A">
        <w:rPr>
          <w:rFonts w:ascii="仿宋_GB2312" w:eastAsia="仿宋_GB2312" w:hAnsi="宋体" w:cs="宋体" w:hint="eastAsia"/>
          <w:sz w:val="28"/>
          <w:szCs w:val="28"/>
        </w:rPr>
        <w:t>标准主要起草人及其所作的工作见表</w:t>
      </w:r>
      <w:r w:rsidR="0007194A">
        <w:rPr>
          <w:rFonts w:ascii="仿宋_GB2312" w:eastAsia="仿宋_GB2312" w:hAnsi="宋体" w:cs="宋体"/>
          <w:sz w:val="28"/>
          <w:szCs w:val="28"/>
        </w:rPr>
        <w:t>1</w:t>
      </w:r>
      <w:r w:rsidR="0007194A">
        <w:rPr>
          <w:rFonts w:ascii="仿宋_GB2312" w:eastAsia="仿宋_GB2312" w:hAnsi="宋体" w:cs="宋体" w:hint="eastAsia"/>
          <w:sz w:val="28"/>
          <w:szCs w:val="28"/>
        </w:rPr>
        <w:t>。</w:t>
      </w:r>
    </w:p>
    <w:p w14:paraId="31AB8EB5" w14:textId="00FE2C06" w:rsidR="0007194A" w:rsidRPr="0007194A" w:rsidRDefault="0007194A" w:rsidP="0007194A">
      <w:pPr>
        <w:pStyle w:val="a0"/>
        <w:spacing w:afterLines="50" w:after="156"/>
        <w:ind w:left="420"/>
        <w:jc w:val="center"/>
        <w:rPr>
          <w:rFonts w:ascii="宋体" w:eastAsia="宋体" w:hAnsi="宋体"/>
          <w:sz w:val="24"/>
          <w:szCs w:val="24"/>
        </w:rPr>
      </w:pPr>
      <w:r w:rsidRPr="0007194A">
        <w:rPr>
          <w:rFonts w:ascii="宋体" w:eastAsia="宋体" w:hAnsi="宋体" w:hint="eastAsia"/>
          <w:sz w:val="24"/>
          <w:szCs w:val="24"/>
        </w:rPr>
        <w:t>表</w:t>
      </w:r>
      <w:r>
        <w:rPr>
          <w:rFonts w:ascii="宋体" w:eastAsia="宋体" w:hAnsi="宋体" w:hint="eastAsia"/>
          <w:sz w:val="24"/>
          <w:szCs w:val="24"/>
        </w:rPr>
        <w:t>1</w:t>
      </w:r>
      <w:r w:rsidRPr="0007194A">
        <w:rPr>
          <w:rFonts w:ascii="宋体" w:eastAsia="宋体" w:hAnsi="宋体" w:hint="eastAsia"/>
          <w:sz w:val="24"/>
          <w:szCs w:val="24"/>
        </w:rPr>
        <w:t xml:space="preserve">  主要起草人及其所作的工作</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4252"/>
        <w:gridCol w:w="3686"/>
      </w:tblGrid>
      <w:tr w:rsidR="0007194A" w14:paraId="1FD33660" w14:textId="77777777" w:rsidTr="001042B9">
        <w:trPr>
          <w:trHeight w:val="397"/>
          <w:jc w:val="center"/>
        </w:trPr>
        <w:tc>
          <w:tcPr>
            <w:tcW w:w="1413" w:type="dxa"/>
            <w:vAlign w:val="center"/>
          </w:tcPr>
          <w:p w14:paraId="4E168772" w14:textId="77777777" w:rsidR="0007194A" w:rsidRDefault="0007194A" w:rsidP="0007194A">
            <w:pPr>
              <w:adjustRightInd w:val="0"/>
              <w:snapToGrid w:val="0"/>
              <w:jc w:val="center"/>
              <w:textAlignment w:val="baseline"/>
              <w:rPr>
                <w:rFonts w:ascii="宋体" w:hAnsi="宋体"/>
                <w:b/>
                <w:color w:val="000000"/>
                <w:kern w:val="0"/>
                <w:sz w:val="24"/>
                <w:szCs w:val="36"/>
              </w:rPr>
            </w:pPr>
            <w:r>
              <w:rPr>
                <w:rFonts w:ascii="宋体" w:hAnsi="宋体"/>
                <w:b/>
                <w:color w:val="000000"/>
                <w:kern w:val="0"/>
                <w:sz w:val="24"/>
                <w:szCs w:val="36"/>
              </w:rPr>
              <w:t>姓名</w:t>
            </w:r>
          </w:p>
        </w:tc>
        <w:tc>
          <w:tcPr>
            <w:tcW w:w="4252" w:type="dxa"/>
            <w:vAlign w:val="center"/>
          </w:tcPr>
          <w:p w14:paraId="11219D69" w14:textId="77777777" w:rsidR="0007194A" w:rsidRDefault="0007194A" w:rsidP="0007194A">
            <w:pPr>
              <w:adjustRightInd w:val="0"/>
              <w:snapToGrid w:val="0"/>
              <w:jc w:val="center"/>
              <w:textAlignment w:val="baseline"/>
              <w:rPr>
                <w:rFonts w:ascii="宋体" w:hAnsi="宋体"/>
                <w:b/>
                <w:color w:val="000000"/>
                <w:kern w:val="0"/>
                <w:sz w:val="24"/>
                <w:szCs w:val="36"/>
              </w:rPr>
            </w:pPr>
            <w:r>
              <w:rPr>
                <w:rFonts w:ascii="宋体" w:hAnsi="宋体"/>
                <w:b/>
                <w:color w:val="000000"/>
                <w:kern w:val="0"/>
                <w:sz w:val="24"/>
                <w:szCs w:val="36"/>
              </w:rPr>
              <w:t>工作单位</w:t>
            </w:r>
          </w:p>
        </w:tc>
        <w:tc>
          <w:tcPr>
            <w:tcW w:w="3686" w:type="dxa"/>
            <w:vAlign w:val="center"/>
          </w:tcPr>
          <w:p w14:paraId="12E74CF5" w14:textId="77777777" w:rsidR="0007194A" w:rsidRDefault="0007194A" w:rsidP="0007194A">
            <w:pPr>
              <w:adjustRightInd w:val="0"/>
              <w:snapToGrid w:val="0"/>
              <w:jc w:val="center"/>
              <w:textAlignment w:val="baseline"/>
              <w:rPr>
                <w:rFonts w:ascii="宋体" w:hAnsi="宋体"/>
                <w:b/>
                <w:color w:val="000000"/>
                <w:kern w:val="0"/>
                <w:sz w:val="24"/>
                <w:szCs w:val="36"/>
              </w:rPr>
            </w:pPr>
            <w:r>
              <w:rPr>
                <w:rFonts w:ascii="宋体" w:hAnsi="宋体"/>
                <w:b/>
                <w:color w:val="000000"/>
                <w:kern w:val="0"/>
                <w:sz w:val="24"/>
                <w:szCs w:val="36"/>
              </w:rPr>
              <w:t>项目分工</w:t>
            </w:r>
          </w:p>
        </w:tc>
      </w:tr>
      <w:tr w:rsidR="0007194A" w14:paraId="5DCDC100" w14:textId="77777777" w:rsidTr="001042B9">
        <w:trPr>
          <w:cantSplit/>
          <w:trHeight w:val="397"/>
          <w:jc w:val="center"/>
        </w:trPr>
        <w:tc>
          <w:tcPr>
            <w:tcW w:w="1413" w:type="dxa"/>
            <w:vAlign w:val="center"/>
          </w:tcPr>
          <w:p w14:paraId="04D9CD3B" w14:textId="77777777" w:rsidR="0007194A" w:rsidRPr="00081CAF" w:rsidRDefault="0007194A" w:rsidP="0007194A">
            <w:pPr>
              <w:adjustRightInd w:val="0"/>
              <w:snapToGrid w:val="0"/>
              <w:jc w:val="center"/>
              <w:rPr>
                <w:rFonts w:ascii="宋体" w:hAnsi="宋体"/>
                <w:color w:val="000000"/>
                <w:sz w:val="24"/>
              </w:rPr>
            </w:pPr>
            <w:r w:rsidRPr="00081CAF">
              <w:rPr>
                <w:rFonts w:ascii="宋体" w:hAnsi="宋体" w:hint="eastAsia"/>
                <w:color w:val="000000"/>
                <w:sz w:val="24"/>
              </w:rPr>
              <w:t>侯献伟</w:t>
            </w:r>
          </w:p>
        </w:tc>
        <w:tc>
          <w:tcPr>
            <w:tcW w:w="4252" w:type="dxa"/>
            <w:vAlign w:val="center"/>
          </w:tcPr>
          <w:p w14:paraId="3360ED3D" w14:textId="77777777" w:rsidR="0007194A" w:rsidRPr="00081CAF" w:rsidRDefault="0007194A" w:rsidP="0007194A">
            <w:pPr>
              <w:adjustRightInd w:val="0"/>
              <w:snapToGrid w:val="0"/>
              <w:rPr>
                <w:rFonts w:ascii="宋体" w:hAnsi="宋体"/>
                <w:color w:val="000000"/>
                <w:sz w:val="24"/>
              </w:rPr>
            </w:pPr>
            <w:r w:rsidRPr="00081CAF">
              <w:rPr>
                <w:rFonts w:ascii="宋体" w:hAnsi="宋体" w:hint="eastAsia"/>
                <w:color w:val="000000"/>
                <w:sz w:val="24"/>
              </w:rPr>
              <w:t>山东省农业机械技术推广站</w:t>
            </w:r>
          </w:p>
        </w:tc>
        <w:tc>
          <w:tcPr>
            <w:tcW w:w="3686" w:type="dxa"/>
            <w:vAlign w:val="center"/>
          </w:tcPr>
          <w:p w14:paraId="0F24C944" w14:textId="77777777" w:rsidR="0007194A" w:rsidRPr="00081CAF" w:rsidRDefault="0007194A" w:rsidP="0007194A">
            <w:pPr>
              <w:adjustRightInd w:val="0"/>
              <w:snapToGrid w:val="0"/>
              <w:rPr>
                <w:rFonts w:ascii="宋体" w:hAnsi="宋体"/>
                <w:color w:val="000000"/>
                <w:sz w:val="24"/>
              </w:rPr>
            </w:pPr>
            <w:r w:rsidRPr="00EB5AAA">
              <w:rPr>
                <w:rFonts w:ascii="宋体" w:hAnsi="宋体" w:hint="eastAsia"/>
                <w:color w:val="000000"/>
                <w:sz w:val="24"/>
              </w:rPr>
              <w:t>标准制定策划，组织协调、调研、起草、验证</w:t>
            </w:r>
            <w:r>
              <w:rPr>
                <w:rFonts w:ascii="宋体" w:hAnsi="宋体" w:hint="eastAsia"/>
                <w:color w:val="000000"/>
                <w:sz w:val="24"/>
              </w:rPr>
              <w:t>、修改等全面工作</w:t>
            </w:r>
          </w:p>
        </w:tc>
      </w:tr>
      <w:tr w:rsidR="0007194A" w14:paraId="3DBBE96B" w14:textId="77777777" w:rsidTr="001042B9">
        <w:trPr>
          <w:cantSplit/>
          <w:trHeight w:val="397"/>
          <w:jc w:val="center"/>
        </w:trPr>
        <w:tc>
          <w:tcPr>
            <w:tcW w:w="1413" w:type="dxa"/>
            <w:vAlign w:val="center"/>
          </w:tcPr>
          <w:p w14:paraId="3971F9B0" w14:textId="77777777" w:rsidR="0007194A" w:rsidRPr="00081CAF" w:rsidRDefault="0007194A" w:rsidP="0007194A">
            <w:pPr>
              <w:adjustRightInd w:val="0"/>
              <w:snapToGrid w:val="0"/>
              <w:jc w:val="center"/>
              <w:rPr>
                <w:rFonts w:ascii="宋体" w:hAnsi="宋体"/>
                <w:color w:val="000000"/>
                <w:sz w:val="24"/>
              </w:rPr>
            </w:pPr>
            <w:r w:rsidRPr="00081CAF">
              <w:rPr>
                <w:rFonts w:ascii="宋体" w:hAnsi="宋体" w:hint="eastAsia"/>
                <w:color w:val="000000"/>
                <w:sz w:val="24"/>
              </w:rPr>
              <w:t>徐文艺</w:t>
            </w:r>
          </w:p>
        </w:tc>
        <w:tc>
          <w:tcPr>
            <w:tcW w:w="4252" w:type="dxa"/>
            <w:vAlign w:val="center"/>
          </w:tcPr>
          <w:p w14:paraId="4F68CE87" w14:textId="77777777" w:rsidR="0007194A" w:rsidRPr="00081CAF" w:rsidRDefault="0007194A" w:rsidP="0007194A">
            <w:pPr>
              <w:adjustRightInd w:val="0"/>
              <w:snapToGrid w:val="0"/>
              <w:rPr>
                <w:rFonts w:ascii="宋体" w:hAnsi="宋体"/>
                <w:color w:val="000000"/>
                <w:sz w:val="24"/>
              </w:rPr>
            </w:pPr>
            <w:r w:rsidRPr="00081CAF">
              <w:rPr>
                <w:rFonts w:ascii="宋体" w:hAnsi="宋体" w:hint="eastAsia"/>
                <w:color w:val="000000"/>
                <w:sz w:val="24"/>
              </w:rPr>
              <w:t>山东省农业机械技术推广站</w:t>
            </w:r>
          </w:p>
        </w:tc>
        <w:tc>
          <w:tcPr>
            <w:tcW w:w="3686" w:type="dxa"/>
            <w:vAlign w:val="center"/>
          </w:tcPr>
          <w:p w14:paraId="59734C7E" w14:textId="77777777" w:rsidR="0007194A" w:rsidRPr="00081CAF" w:rsidRDefault="0007194A" w:rsidP="0007194A">
            <w:pPr>
              <w:adjustRightInd w:val="0"/>
              <w:snapToGrid w:val="0"/>
              <w:rPr>
                <w:rFonts w:ascii="宋体" w:hAnsi="宋体"/>
                <w:color w:val="000000"/>
                <w:sz w:val="24"/>
              </w:rPr>
            </w:pPr>
            <w:r w:rsidRPr="00EB5AAA">
              <w:rPr>
                <w:rFonts w:ascii="宋体" w:hAnsi="宋体" w:hint="eastAsia"/>
                <w:color w:val="000000"/>
                <w:sz w:val="24"/>
              </w:rPr>
              <w:t>参与组织协调、调研、起草、验证</w:t>
            </w:r>
            <w:r>
              <w:rPr>
                <w:rFonts w:ascii="宋体" w:hAnsi="宋体" w:hint="eastAsia"/>
                <w:color w:val="000000"/>
                <w:sz w:val="24"/>
              </w:rPr>
              <w:t>、修改</w:t>
            </w:r>
          </w:p>
        </w:tc>
      </w:tr>
      <w:tr w:rsidR="0074509C" w14:paraId="2D8ABC54" w14:textId="77777777" w:rsidTr="001042B9">
        <w:trPr>
          <w:cantSplit/>
          <w:trHeight w:val="397"/>
          <w:jc w:val="center"/>
        </w:trPr>
        <w:tc>
          <w:tcPr>
            <w:tcW w:w="1413" w:type="dxa"/>
            <w:vAlign w:val="center"/>
          </w:tcPr>
          <w:p w14:paraId="0E8DD9DD" w14:textId="066D3C34" w:rsidR="0074509C" w:rsidRPr="00081CAF" w:rsidRDefault="0074509C" w:rsidP="0007194A">
            <w:pPr>
              <w:adjustRightInd w:val="0"/>
              <w:snapToGrid w:val="0"/>
              <w:jc w:val="center"/>
              <w:rPr>
                <w:rFonts w:ascii="宋体" w:hAnsi="宋体" w:hint="eastAsia"/>
                <w:color w:val="000000"/>
                <w:sz w:val="24"/>
              </w:rPr>
            </w:pPr>
            <w:r w:rsidRPr="0074509C">
              <w:rPr>
                <w:rFonts w:ascii="宋体" w:hAnsi="宋体" w:hint="eastAsia"/>
                <w:color w:val="000000"/>
                <w:sz w:val="24"/>
              </w:rPr>
              <w:t>畅雄勃</w:t>
            </w:r>
          </w:p>
        </w:tc>
        <w:tc>
          <w:tcPr>
            <w:tcW w:w="4252" w:type="dxa"/>
            <w:vAlign w:val="center"/>
          </w:tcPr>
          <w:p w14:paraId="72EBB239" w14:textId="4CFAAC70" w:rsidR="0074509C" w:rsidRPr="00081CAF" w:rsidRDefault="0074509C" w:rsidP="0007194A">
            <w:pPr>
              <w:adjustRightInd w:val="0"/>
              <w:snapToGrid w:val="0"/>
              <w:rPr>
                <w:rFonts w:ascii="宋体" w:hAnsi="宋体" w:hint="eastAsia"/>
                <w:color w:val="000000"/>
                <w:sz w:val="24"/>
              </w:rPr>
            </w:pPr>
            <w:r w:rsidRPr="0074509C">
              <w:rPr>
                <w:rFonts w:ascii="宋体" w:hAnsi="宋体" w:hint="eastAsia"/>
                <w:color w:val="000000"/>
                <w:sz w:val="24"/>
              </w:rPr>
              <w:t>农业农村部农业机械化总站</w:t>
            </w:r>
          </w:p>
        </w:tc>
        <w:tc>
          <w:tcPr>
            <w:tcW w:w="3686" w:type="dxa"/>
            <w:vAlign w:val="center"/>
          </w:tcPr>
          <w:p w14:paraId="572124B9" w14:textId="761045F3" w:rsidR="0074509C" w:rsidRPr="00EB5AAA" w:rsidRDefault="0074509C" w:rsidP="0007194A">
            <w:pPr>
              <w:adjustRightInd w:val="0"/>
              <w:snapToGrid w:val="0"/>
              <w:rPr>
                <w:rFonts w:ascii="宋体" w:hAnsi="宋体" w:hint="eastAsia"/>
                <w:color w:val="000000"/>
                <w:sz w:val="24"/>
              </w:rPr>
            </w:pPr>
            <w:r w:rsidRPr="00EB5AAA">
              <w:rPr>
                <w:rFonts w:ascii="宋体" w:hAnsi="宋体" w:hint="eastAsia"/>
                <w:color w:val="000000"/>
                <w:sz w:val="24"/>
              </w:rPr>
              <w:t>参与调研、标准起草、验证、修改</w:t>
            </w:r>
          </w:p>
        </w:tc>
      </w:tr>
      <w:tr w:rsidR="0007194A" w14:paraId="5617C6B3" w14:textId="77777777" w:rsidTr="001042B9">
        <w:trPr>
          <w:cantSplit/>
          <w:trHeight w:val="397"/>
          <w:jc w:val="center"/>
        </w:trPr>
        <w:tc>
          <w:tcPr>
            <w:tcW w:w="1413" w:type="dxa"/>
            <w:vAlign w:val="center"/>
          </w:tcPr>
          <w:p w14:paraId="6CF68263" w14:textId="77777777" w:rsidR="0007194A" w:rsidRPr="00081CAF" w:rsidRDefault="0007194A" w:rsidP="0007194A">
            <w:pPr>
              <w:adjustRightInd w:val="0"/>
              <w:snapToGrid w:val="0"/>
              <w:jc w:val="center"/>
              <w:rPr>
                <w:rFonts w:ascii="宋体" w:hAnsi="宋体"/>
                <w:color w:val="000000"/>
                <w:sz w:val="24"/>
              </w:rPr>
            </w:pPr>
            <w:r w:rsidRPr="00081CAF">
              <w:rPr>
                <w:rFonts w:ascii="宋体" w:hAnsi="宋体" w:hint="eastAsia"/>
                <w:color w:val="000000"/>
                <w:sz w:val="24"/>
              </w:rPr>
              <w:t>朱月浩</w:t>
            </w:r>
          </w:p>
        </w:tc>
        <w:tc>
          <w:tcPr>
            <w:tcW w:w="4252" w:type="dxa"/>
            <w:vAlign w:val="center"/>
          </w:tcPr>
          <w:p w14:paraId="1ED91A9D" w14:textId="77777777" w:rsidR="0007194A" w:rsidRPr="00081CAF" w:rsidRDefault="0007194A" w:rsidP="0007194A">
            <w:pPr>
              <w:adjustRightInd w:val="0"/>
              <w:snapToGrid w:val="0"/>
              <w:rPr>
                <w:rFonts w:ascii="宋体" w:hAnsi="宋体"/>
                <w:color w:val="000000"/>
                <w:sz w:val="24"/>
              </w:rPr>
            </w:pPr>
            <w:r w:rsidRPr="00081CAF">
              <w:rPr>
                <w:rFonts w:ascii="宋体" w:hAnsi="宋体" w:hint="eastAsia"/>
                <w:color w:val="000000"/>
                <w:sz w:val="24"/>
              </w:rPr>
              <w:t>山东省农业机械技术推广站</w:t>
            </w:r>
          </w:p>
        </w:tc>
        <w:tc>
          <w:tcPr>
            <w:tcW w:w="3686" w:type="dxa"/>
            <w:vAlign w:val="center"/>
          </w:tcPr>
          <w:p w14:paraId="2BE50258" w14:textId="77777777" w:rsidR="0007194A" w:rsidRPr="00EB5AAA" w:rsidRDefault="0007194A" w:rsidP="0007194A">
            <w:pPr>
              <w:adjustRightInd w:val="0"/>
              <w:snapToGrid w:val="0"/>
              <w:rPr>
                <w:rFonts w:ascii="宋体" w:hAnsi="宋体"/>
                <w:color w:val="000000"/>
                <w:sz w:val="24"/>
              </w:rPr>
            </w:pPr>
            <w:bookmarkStart w:id="0" w:name="OLE_LINK1"/>
            <w:r w:rsidRPr="00EB5AAA">
              <w:rPr>
                <w:rFonts w:ascii="宋体" w:hAnsi="宋体" w:hint="eastAsia"/>
                <w:color w:val="000000"/>
                <w:sz w:val="24"/>
              </w:rPr>
              <w:t>参与调研、标准起草、验证、修改</w:t>
            </w:r>
            <w:bookmarkEnd w:id="0"/>
          </w:p>
        </w:tc>
      </w:tr>
      <w:tr w:rsidR="0074509C" w14:paraId="219D4D8C" w14:textId="77777777" w:rsidTr="001042B9">
        <w:trPr>
          <w:cantSplit/>
          <w:trHeight w:val="397"/>
          <w:jc w:val="center"/>
        </w:trPr>
        <w:tc>
          <w:tcPr>
            <w:tcW w:w="1413" w:type="dxa"/>
            <w:vAlign w:val="center"/>
          </w:tcPr>
          <w:p w14:paraId="700A3E5F" w14:textId="4814A75D" w:rsidR="0074509C" w:rsidRPr="00081CAF" w:rsidRDefault="0074509C" w:rsidP="0074509C">
            <w:pPr>
              <w:adjustRightInd w:val="0"/>
              <w:snapToGrid w:val="0"/>
              <w:jc w:val="center"/>
              <w:rPr>
                <w:rFonts w:ascii="宋体" w:hAnsi="宋体" w:hint="eastAsia"/>
                <w:color w:val="000000"/>
                <w:sz w:val="24"/>
              </w:rPr>
            </w:pPr>
            <w:r>
              <w:rPr>
                <w:rFonts w:ascii="宋体" w:hAnsi="宋体" w:hint="eastAsia"/>
                <w:color w:val="000000"/>
                <w:sz w:val="24"/>
              </w:rPr>
              <w:t xml:space="preserve">周 </w:t>
            </w:r>
            <w:r>
              <w:rPr>
                <w:rFonts w:ascii="宋体" w:hAnsi="宋体"/>
                <w:color w:val="000000"/>
                <w:sz w:val="24"/>
              </w:rPr>
              <w:t xml:space="preserve"> </w:t>
            </w:r>
            <w:r>
              <w:rPr>
                <w:rFonts w:ascii="宋体" w:hAnsi="宋体" w:hint="eastAsia"/>
                <w:color w:val="000000"/>
                <w:sz w:val="24"/>
              </w:rPr>
              <w:t>凯</w:t>
            </w:r>
          </w:p>
        </w:tc>
        <w:tc>
          <w:tcPr>
            <w:tcW w:w="4252" w:type="dxa"/>
            <w:vAlign w:val="center"/>
          </w:tcPr>
          <w:p w14:paraId="5407B4ED" w14:textId="5B6583C2" w:rsidR="0074509C" w:rsidRPr="00081CAF" w:rsidRDefault="0074509C" w:rsidP="0074509C">
            <w:pPr>
              <w:adjustRightInd w:val="0"/>
              <w:snapToGrid w:val="0"/>
              <w:rPr>
                <w:rFonts w:ascii="宋体" w:hAnsi="宋体" w:hint="eastAsia"/>
                <w:color w:val="000000"/>
                <w:sz w:val="24"/>
              </w:rPr>
            </w:pPr>
            <w:r w:rsidRPr="001042B9">
              <w:rPr>
                <w:rFonts w:ascii="宋体" w:hAnsi="宋体" w:hint="eastAsia"/>
                <w:color w:val="000000"/>
                <w:sz w:val="24"/>
              </w:rPr>
              <w:t>山东农业大学</w:t>
            </w:r>
          </w:p>
        </w:tc>
        <w:tc>
          <w:tcPr>
            <w:tcW w:w="3686" w:type="dxa"/>
            <w:vAlign w:val="center"/>
          </w:tcPr>
          <w:p w14:paraId="46B4D006" w14:textId="607C95AC" w:rsidR="0074509C" w:rsidRPr="00EB5AAA" w:rsidRDefault="0074509C" w:rsidP="0074509C">
            <w:pPr>
              <w:adjustRightInd w:val="0"/>
              <w:snapToGrid w:val="0"/>
              <w:rPr>
                <w:rFonts w:ascii="宋体" w:hAnsi="宋体" w:hint="eastAsia"/>
                <w:color w:val="000000"/>
                <w:sz w:val="24"/>
              </w:rPr>
            </w:pPr>
            <w:r w:rsidRPr="00EB5AAA">
              <w:rPr>
                <w:rFonts w:ascii="宋体" w:hAnsi="宋体" w:hint="eastAsia"/>
                <w:color w:val="000000"/>
                <w:sz w:val="24"/>
              </w:rPr>
              <w:t>参与标准起草、验证、修改</w:t>
            </w:r>
          </w:p>
        </w:tc>
      </w:tr>
      <w:tr w:rsidR="0074509C" w14:paraId="4A1E2D9C" w14:textId="77777777" w:rsidTr="001042B9">
        <w:trPr>
          <w:cantSplit/>
          <w:trHeight w:val="397"/>
          <w:jc w:val="center"/>
        </w:trPr>
        <w:tc>
          <w:tcPr>
            <w:tcW w:w="1413" w:type="dxa"/>
            <w:vAlign w:val="center"/>
          </w:tcPr>
          <w:p w14:paraId="056E9CD8" w14:textId="2686CC6A" w:rsidR="0074509C" w:rsidRPr="00081CAF" w:rsidRDefault="0074509C" w:rsidP="0074509C">
            <w:pPr>
              <w:adjustRightInd w:val="0"/>
              <w:snapToGrid w:val="0"/>
              <w:jc w:val="center"/>
              <w:rPr>
                <w:rFonts w:ascii="宋体" w:hAnsi="宋体" w:hint="eastAsia"/>
                <w:color w:val="000000"/>
                <w:sz w:val="24"/>
              </w:rPr>
            </w:pPr>
            <w:r w:rsidRPr="001042B9">
              <w:rPr>
                <w:rFonts w:ascii="宋体" w:hAnsi="宋体" w:hint="eastAsia"/>
                <w:color w:val="000000"/>
                <w:sz w:val="24"/>
              </w:rPr>
              <w:t>杨硕林</w:t>
            </w:r>
          </w:p>
        </w:tc>
        <w:tc>
          <w:tcPr>
            <w:tcW w:w="4252" w:type="dxa"/>
            <w:vAlign w:val="center"/>
          </w:tcPr>
          <w:p w14:paraId="7F83CE93" w14:textId="1C5CCBB0" w:rsidR="0074509C" w:rsidRPr="00081CAF" w:rsidRDefault="0074509C" w:rsidP="0074509C">
            <w:pPr>
              <w:adjustRightInd w:val="0"/>
              <w:snapToGrid w:val="0"/>
              <w:rPr>
                <w:rFonts w:ascii="宋体" w:hAnsi="宋体" w:hint="eastAsia"/>
                <w:color w:val="000000"/>
                <w:sz w:val="24"/>
              </w:rPr>
            </w:pPr>
            <w:r w:rsidRPr="001042B9">
              <w:rPr>
                <w:rFonts w:ascii="宋体" w:hAnsi="宋体" w:hint="eastAsia"/>
                <w:color w:val="000000"/>
                <w:sz w:val="24"/>
              </w:rPr>
              <w:t>山东农业工程学院</w:t>
            </w:r>
          </w:p>
        </w:tc>
        <w:tc>
          <w:tcPr>
            <w:tcW w:w="3686" w:type="dxa"/>
            <w:vAlign w:val="center"/>
          </w:tcPr>
          <w:p w14:paraId="7E98E1DF" w14:textId="2EFED5DC" w:rsidR="0074509C" w:rsidRPr="00EB5AAA" w:rsidRDefault="0074509C" w:rsidP="0074509C">
            <w:pPr>
              <w:adjustRightInd w:val="0"/>
              <w:snapToGrid w:val="0"/>
              <w:rPr>
                <w:rFonts w:ascii="宋体" w:hAnsi="宋体" w:hint="eastAsia"/>
                <w:color w:val="000000"/>
                <w:sz w:val="24"/>
              </w:rPr>
            </w:pPr>
            <w:r w:rsidRPr="00EB5AAA">
              <w:rPr>
                <w:rFonts w:ascii="宋体" w:hAnsi="宋体" w:hint="eastAsia"/>
                <w:color w:val="000000"/>
                <w:sz w:val="24"/>
              </w:rPr>
              <w:t>参与标准起草、验证、修改</w:t>
            </w:r>
          </w:p>
        </w:tc>
      </w:tr>
      <w:tr w:rsidR="0074509C" w14:paraId="7C332795" w14:textId="77777777" w:rsidTr="001042B9">
        <w:trPr>
          <w:cantSplit/>
          <w:trHeight w:val="397"/>
          <w:jc w:val="center"/>
        </w:trPr>
        <w:tc>
          <w:tcPr>
            <w:tcW w:w="1413" w:type="dxa"/>
            <w:vAlign w:val="center"/>
          </w:tcPr>
          <w:p w14:paraId="282D7BAD" w14:textId="49188545" w:rsidR="0074509C" w:rsidRPr="001042B9" w:rsidRDefault="0074509C" w:rsidP="0074509C">
            <w:pPr>
              <w:adjustRightInd w:val="0"/>
              <w:snapToGrid w:val="0"/>
              <w:jc w:val="center"/>
              <w:rPr>
                <w:rFonts w:ascii="宋体" w:hAnsi="宋体" w:hint="eastAsia"/>
                <w:color w:val="000000"/>
                <w:sz w:val="24"/>
              </w:rPr>
            </w:pPr>
            <w:bookmarkStart w:id="1" w:name="_Hlk221548700"/>
            <w:r w:rsidRPr="0074509C">
              <w:rPr>
                <w:rFonts w:ascii="宋体" w:hAnsi="宋体" w:hint="eastAsia"/>
                <w:color w:val="000000"/>
                <w:sz w:val="24"/>
              </w:rPr>
              <w:lastRenderedPageBreak/>
              <w:t>赵玉成</w:t>
            </w:r>
          </w:p>
        </w:tc>
        <w:tc>
          <w:tcPr>
            <w:tcW w:w="4252" w:type="dxa"/>
            <w:vAlign w:val="center"/>
          </w:tcPr>
          <w:p w14:paraId="73EE6B0B" w14:textId="5453E10F" w:rsidR="0074509C" w:rsidRPr="001042B9" w:rsidRDefault="0074509C" w:rsidP="0074509C">
            <w:pPr>
              <w:adjustRightInd w:val="0"/>
              <w:snapToGrid w:val="0"/>
              <w:rPr>
                <w:rFonts w:ascii="宋体" w:hAnsi="宋体" w:hint="eastAsia"/>
                <w:color w:val="000000"/>
                <w:sz w:val="24"/>
              </w:rPr>
            </w:pPr>
            <w:r w:rsidRPr="0074509C">
              <w:rPr>
                <w:rFonts w:ascii="宋体" w:hAnsi="宋体" w:hint="eastAsia"/>
                <w:color w:val="000000"/>
                <w:sz w:val="24"/>
              </w:rPr>
              <w:t>河南省农业技术推广总站</w:t>
            </w:r>
          </w:p>
        </w:tc>
        <w:tc>
          <w:tcPr>
            <w:tcW w:w="3686" w:type="dxa"/>
            <w:vAlign w:val="center"/>
          </w:tcPr>
          <w:p w14:paraId="1C8D84FA" w14:textId="05450760" w:rsidR="0074509C" w:rsidRPr="00EB5AAA" w:rsidRDefault="0074509C" w:rsidP="0074509C">
            <w:pPr>
              <w:adjustRightInd w:val="0"/>
              <w:snapToGrid w:val="0"/>
              <w:rPr>
                <w:rFonts w:ascii="宋体" w:hAnsi="宋体" w:hint="eastAsia"/>
                <w:color w:val="000000"/>
                <w:sz w:val="24"/>
              </w:rPr>
            </w:pPr>
            <w:r w:rsidRPr="00081CAF">
              <w:rPr>
                <w:rFonts w:ascii="宋体" w:hAnsi="宋体" w:hint="eastAsia"/>
                <w:color w:val="000000"/>
                <w:sz w:val="24"/>
              </w:rPr>
              <w:t>参与</w:t>
            </w:r>
            <w:r>
              <w:rPr>
                <w:rFonts w:ascii="宋体" w:hAnsi="宋体" w:hint="eastAsia"/>
                <w:color w:val="000000"/>
                <w:sz w:val="24"/>
              </w:rPr>
              <w:t>调研、</w:t>
            </w:r>
            <w:r w:rsidRPr="00081CAF">
              <w:rPr>
                <w:rFonts w:ascii="宋体" w:hAnsi="宋体" w:hint="eastAsia"/>
                <w:color w:val="000000"/>
                <w:sz w:val="24"/>
              </w:rPr>
              <w:t>标准起草、验证</w:t>
            </w:r>
          </w:p>
        </w:tc>
      </w:tr>
      <w:bookmarkEnd w:id="1"/>
      <w:tr w:rsidR="0074509C" w14:paraId="3FC1C651" w14:textId="77777777" w:rsidTr="001042B9">
        <w:trPr>
          <w:cantSplit/>
          <w:trHeight w:val="397"/>
          <w:jc w:val="center"/>
        </w:trPr>
        <w:tc>
          <w:tcPr>
            <w:tcW w:w="1413" w:type="dxa"/>
            <w:vAlign w:val="center"/>
          </w:tcPr>
          <w:p w14:paraId="04860B14" w14:textId="0E20CBE7" w:rsidR="0074509C" w:rsidRPr="00081CAF" w:rsidRDefault="0074509C" w:rsidP="0074509C">
            <w:pPr>
              <w:adjustRightInd w:val="0"/>
              <w:snapToGrid w:val="0"/>
              <w:jc w:val="center"/>
              <w:rPr>
                <w:rFonts w:ascii="宋体" w:hAnsi="宋体"/>
                <w:color w:val="000000"/>
                <w:sz w:val="24"/>
              </w:rPr>
            </w:pPr>
            <w:r w:rsidRPr="00081CAF">
              <w:rPr>
                <w:rFonts w:ascii="宋体" w:hAnsi="宋体" w:hint="eastAsia"/>
                <w:color w:val="000000"/>
                <w:sz w:val="24"/>
              </w:rPr>
              <w:t>辛  丽</w:t>
            </w:r>
          </w:p>
        </w:tc>
        <w:tc>
          <w:tcPr>
            <w:tcW w:w="4252" w:type="dxa"/>
            <w:vAlign w:val="center"/>
          </w:tcPr>
          <w:p w14:paraId="2563AA07" w14:textId="1B3B1E2F" w:rsidR="0074509C" w:rsidRPr="00081CAF" w:rsidRDefault="0074509C" w:rsidP="0074509C">
            <w:pPr>
              <w:adjustRightInd w:val="0"/>
              <w:snapToGrid w:val="0"/>
              <w:rPr>
                <w:rFonts w:ascii="宋体" w:hAnsi="宋体"/>
                <w:color w:val="000000"/>
                <w:sz w:val="24"/>
              </w:rPr>
            </w:pPr>
            <w:r w:rsidRPr="00081CAF">
              <w:rPr>
                <w:rFonts w:ascii="宋体" w:hAnsi="宋体" w:hint="eastAsia"/>
                <w:color w:val="000000"/>
                <w:sz w:val="24"/>
              </w:rPr>
              <w:t>山东省玛丽亚农业机械股份有限公司</w:t>
            </w:r>
          </w:p>
        </w:tc>
        <w:tc>
          <w:tcPr>
            <w:tcW w:w="3686" w:type="dxa"/>
            <w:vAlign w:val="center"/>
          </w:tcPr>
          <w:p w14:paraId="7B7E8503" w14:textId="4438ABB1" w:rsidR="0074509C" w:rsidRPr="00EB5AAA" w:rsidRDefault="0074509C" w:rsidP="0074509C">
            <w:pPr>
              <w:adjustRightInd w:val="0"/>
              <w:snapToGrid w:val="0"/>
              <w:rPr>
                <w:rFonts w:ascii="宋体" w:hAnsi="宋体"/>
                <w:color w:val="000000"/>
                <w:sz w:val="24"/>
              </w:rPr>
            </w:pPr>
            <w:r w:rsidRPr="00081CAF">
              <w:rPr>
                <w:rFonts w:ascii="宋体" w:hAnsi="宋体" w:hint="eastAsia"/>
                <w:color w:val="000000"/>
                <w:sz w:val="24"/>
              </w:rPr>
              <w:t>参与标准起草、验证</w:t>
            </w:r>
          </w:p>
        </w:tc>
      </w:tr>
    </w:tbl>
    <w:p w14:paraId="5A70578F" w14:textId="77777777" w:rsidR="007935D0" w:rsidRDefault="008F0667">
      <w:pPr>
        <w:ind w:firstLineChars="200" w:firstLine="560"/>
        <w:rPr>
          <w:rFonts w:ascii="黑体" w:eastAsia="黑体" w:hAnsi="黑体" w:cs="黑体"/>
          <w:sz w:val="28"/>
          <w:szCs w:val="28"/>
        </w:rPr>
      </w:pPr>
      <w:r>
        <w:rPr>
          <w:rFonts w:ascii="黑体" w:eastAsia="黑体" w:hAnsi="黑体" w:cs="黑体" w:hint="eastAsia"/>
          <w:sz w:val="28"/>
          <w:szCs w:val="28"/>
        </w:rPr>
        <w:t>二、标准编制原则、主要内容及其确定依据，修订标准时，还包括修订前后技术内容的对比</w:t>
      </w:r>
    </w:p>
    <w:p w14:paraId="22DBE0FE" w14:textId="77777777" w:rsidR="007935D0" w:rsidRDefault="008F0667">
      <w:pPr>
        <w:ind w:firstLineChars="200" w:firstLine="562"/>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（一）标准编制原则</w:t>
      </w:r>
    </w:p>
    <w:p w14:paraId="7EEC9220" w14:textId="2342CBC2" w:rsidR="00AC0D28" w:rsidRDefault="00AC0D28" w:rsidP="00AC0D28">
      <w:pPr>
        <w:ind w:firstLineChars="200" w:firstLine="562"/>
        <w:rPr>
          <w:rFonts w:ascii="仿宋_GB2312" w:eastAsia="仿宋_GB2312" w:hAnsi="宋体" w:cs="宋体"/>
          <w:b/>
          <w:sz w:val="28"/>
          <w:szCs w:val="28"/>
        </w:rPr>
      </w:pPr>
      <w:r>
        <w:rPr>
          <w:rFonts w:ascii="仿宋_GB2312" w:eastAsia="仿宋_GB2312" w:hAnsi="宋体" w:cs="宋体" w:hint="eastAsia"/>
          <w:b/>
          <w:sz w:val="28"/>
          <w:szCs w:val="28"/>
        </w:rPr>
        <w:t>1.统一协调性</w:t>
      </w:r>
    </w:p>
    <w:p w14:paraId="54AED587" w14:textId="34216267" w:rsidR="00AC0D28" w:rsidRPr="00AC0D28" w:rsidRDefault="00AC0D28" w:rsidP="00AC0D28">
      <w:pPr>
        <w:ind w:firstLineChars="200" w:firstLine="560"/>
        <w:rPr>
          <w:rFonts w:ascii="仿宋_GB2312" w:eastAsia="仿宋_GB2312" w:hAnsi="仿宋_GB2312" w:cs="仿宋_GB2312"/>
          <w:sz w:val="28"/>
          <w:szCs w:val="28"/>
        </w:rPr>
      </w:pPr>
      <w:r w:rsidRPr="00AC0D28">
        <w:rPr>
          <w:rFonts w:ascii="仿宋_GB2312" w:eastAsia="仿宋_GB2312" w:hAnsi="仿宋_GB2312" w:cs="仿宋_GB2312" w:hint="eastAsia"/>
          <w:sz w:val="28"/>
          <w:szCs w:val="28"/>
        </w:rPr>
        <w:t>本标准按照GB/T 1.1—2020《标准化工作导则 第1部分：标准化文件的结构和起草规则》给出的规则编写，在结构、格式、措词等方面保持统一协调；标准内容保持与相关现行国家标准、行业标准等的统一和协调。</w:t>
      </w:r>
    </w:p>
    <w:p w14:paraId="52427847" w14:textId="3269C398" w:rsidR="00AC0D28" w:rsidRDefault="00AC0D28" w:rsidP="00AC0D28">
      <w:pPr>
        <w:ind w:firstLineChars="200" w:firstLine="562"/>
        <w:rPr>
          <w:rFonts w:ascii="仿宋_GB2312" w:eastAsia="仿宋_GB2312" w:hAnsi="宋体" w:cs="宋体"/>
          <w:b/>
          <w:sz w:val="28"/>
          <w:szCs w:val="28"/>
        </w:rPr>
      </w:pPr>
      <w:r>
        <w:rPr>
          <w:rFonts w:ascii="仿宋_GB2312" w:eastAsia="仿宋_GB2312" w:hAnsi="宋体" w:cs="宋体" w:hint="eastAsia"/>
          <w:b/>
          <w:sz w:val="28"/>
          <w:szCs w:val="28"/>
        </w:rPr>
        <w:t>2.适应性</w:t>
      </w:r>
    </w:p>
    <w:p w14:paraId="5B0D2CA2" w14:textId="23B70BC8" w:rsidR="00AC0D28" w:rsidRDefault="00AC0D28" w:rsidP="00AC0D28">
      <w:pPr>
        <w:ind w:firstLineChars="200" w:firstLine="560"/>
        <w:rPr>
          <w:rFonts w:ascii="仿宋_GB2312" w:eastAsia="仿宋_GB2312" w:hAnsi="宋体" w:cs="宋体"/>
          <w:sz w:val="28"/>
          <w:szCs w:val="28"/>
        </w:rPr>
      </w:pPr>
      <w:r>
        <w:rPr>
          <w:rFonts w:ascii="仿宋_GB2312" w:eastAsia="仿宋_GB2312" w:hAnsi="宋体" w:cs="宋体" w:hint="eastAsia"/>
          <w:sz w:val="28"/>
          <w:szCs w:val="28"/>
        </w:rPr>
        <w:t>本标准充分征求农机化管理部门、农机生产企业、合作社、行业专家等意见，内容与当前产品技术水平相适，同时，兼顾同类产品未来的发展方向，具有较强的适应性。</w:t>
      </w:r>
    </w:p>
    <w:p w14:paraId="237631D3" w14:textId="64E54BC7" w:rsidR="00AC0D28" w:rsidRDefault="00AC0D28" w:rsidP="00AC0D28">
      <w:pPr>
        <w:ind w:firstLineChars="200" w:firstLine="562"/>
        <w:rPr>
          <w:rFonts w:ascii="仿宋_GB2312" w:eastAsia="仿宋_GB2312" w:hAnsi="宋体" w:cs="宋体"/>
          <w:b/>
          <w:sz w:val="28"/>
          <w:szCs w:val="28"/>
        </w:rPr>
      </w:pPr>
      <w:r>
        <w:rPr>
          <w:rFonts w:ascii="仿宋_GB2312" w:eastAsia="仿宋_GB2312" w:hAnsi="宋体" w:cs="宋体" w:hint="eastAsia"/>
          <w:b/>
          <w:sz w:val="28"/>
          <w:szCs w:val="28"/>
        </w:rPr>
        <w:t>3.一致性</w:t>
      </w:r>
    </w:p>
    <w:p w14:paraId="20F827F3" w14:textId="4013329D" w:rsidR="00AC0D28" w:rsidRDefault="00AC0D2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贯彻落实党中央、国务院有关决策部署和农业农村部有关工作要求，与现行有关法律法规和相关标准协调一致</w:t>
      </w:r>
      <w:r w:rsidRPr="00782E24">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本标准</w:t>
      </w:r>
      <w:r>
        <w:rPr>
          <w:rFonts w:ascii="仿宋_GB2312" w:eastAsia="仿宋_GB2312" w:hAnsi="CESI仿宋-GB2312" w:cs="CESI仿宋-GB2312" w:hint="eastAsia"/>
          <w:sz w:val="28"/>
          <w:szCs w:val="28"/>
        </w:rPr>
        <w:t>引用了</w:t>
      </w:r>
      <w:r>
        <w:rPr>
          <w:rFonts w:ascii="仿宋_GB2312" w:eastAsia="仿宋_GB2312" w:hAnsi="CESI仿宋-GB2312" w:cs="CESI仿宋-GB2312"/>
          <w:sz w:val="28"/>
          <w:szCs w:val="28"/>
        </w:rPr>
        <w:t>1</w:t>
      </w:r>
      <w:r>
        <w:rPr>
          <w:rFonts w:ascii="仿宋_GB2312" w:eastAsia="仿宋_GB2312" w:hAnsi="CESI仿宋-GB2312" w:cs="CESI仿宋-GB2312" w:hint="eastAsia"/>
          <w:sz w:val="28"/>
          <w:szCs w:val="28"/>
        </w:rPr>
        <w:t>个国家标准，在内容、指标要求等方面相对保持一致，符合标准的一致性原则。</w:t>
      </w:r>
    </w:p>
    <w:p w14:paraId="5B04D219" w14:textId="77777777" w:rsidR="007935D0" w:rsidRPr="00D556BB" w:rsidRDefault="008F0667">
      <w:pPr>
        <w:ind w:firstLineChars="200" w:firstLine="562"/>
        <w:rPr>
          <w:rFonts w:ascii="楷体_GB2312" w:eastAsia="楷体_GB2312" w:hAnsi="楷体_GB2312" w:cs="楷体_GB2312"/>
          <w:b/>
          <w:bCs/>
          <w:sz w:val="28"/>
          <w:szCs w:val="28"/>
        </w:rPr>
      </w:pPr>
      <w:r w:rsidRPr="00D556BB">
        <w:rPr>
          <w:rFonts w:ascii="楷体_GB2312" w:eastAsia="楷体_GB2312" w:hAnsi="楷体_GB2312" w:cs="楷体_GB2312" w:hint="eastAsia"/>
          <w:b/>
          <w:bCs/>
          <w:sz w:val="28"/>
          <w:szCs w:val="28"/>
        </w:rPr>
        <w:t>（二）标准主要内容及其确定依据</w:t>
      </w:r>
    </w:p>
    <w:p w14:paraId="62FCF4AD" w14:textId="05C51048" w:rsidR="007935D0" w:rsidRDefault="00DB64CC" w:rsidP="00CD4C81">
      <w:pPr>
        <w:ind w:firstLineChars="200" w:firstLine="560"/>
        <w:rPr>
          <w:rFonts w:ascii="仿宋_GB2312" w:eastAsia="仿宋_GB2312" w:hAnsi="仿宋_GB2312" w:cs="仿宋_GB2312"/>
          <w:sz w:val="28"/>
          <w:szCs w:val="28"/>
        </w:rPr>
      </w:pPr>
      <w:r w:rsidRPr="00DB64CC">
        <w:rPr>
          <w:rFonts w:ascii="仿宋_GB2312" w:eastAsia="仿宋_GB2312" w:hAnsi="仿宋_GB2312" w:cs="仿宋_GB2312" w:hint="eastAsia"/>
          <w:sz w:val="28"/>
          <w:szCs w:val="28"/>
        </w:rPr>
        <w:t>本标准规定大蒜收获机作业质量检测项目及其指标，包括漏挖率</w:t>
      </w:r>
      <w:r>
        <w:rPr>
          <w:rFonts w:ascii="仿宋_GB2312" w:eastAsia="仿宋_GB2312" w:hAnsi="仿宋_GB2312" w:cs="仿宋_GB2312" w:hint="eastAsia"/>
          <w:sz w:val="28"/>
          <w:szCs w:val="28"/>
        </w:rPr>
        <w:t>、</w:t>
      </w:r>
      <w:r w:rsidRPr="00DB64CC">
        <w:rPr>
          <w:rFonts w:ascii="仿宋_GB2312" w:eastAsia="仿宋_GB2312" w:hAnsi="仿宋_GB2312" w:cs="仿宋_GB2312" w:hint="eastAsia"/>
          <w:sz w:val="28"/>
          <w:szCs w:val="28"/>
        </w:rPr>
        <w:t>明蒜率</w:t>
      </w:r>
      <w:r>
        <w:rPr>
          <w:rFonts w:ascii="仿宋_GB2312" w:eastAsia="仿宋_GB2312" w:hAnsi="仿宋_GB2312" w:cs="仿宋_GB2312" w:hint="eastAsia"/>
          <w:sz w:val="28"/>
          <w:szCs w:val="28"/>
        </w:rPr>
        <w:t>、</w:t>
      </w:r>
      <w:r w:rsidR="00554823" w:rsidRPr="00DB64CC">
        <w:rPr>
          <w:rFonts w:ascii="仿宋_GB2312" w:eastAsia="仿宋_GB2312" w:hAnsi="仿宋_GB2312" w:cs="仿宋_GB2312" w:hint="eastAsia"/>
          <w:sz w:val="28"/>
          <w:szCs w:val="28"/>
        </w:rPr>
        <w:t>含杂率、</w:t>
      </w:r>
      <w:r w:rsidRPr="00DB64CC">
        <w:rPr>
          <w:rFonts w:ascii="仿宋_GB2312" w:eastAsia="仿宋_GB2312" w:hAnsi="仿宋_GB2312" w:cs="仿宋_GB2312" w:hint="eastAsia"/>
          <w:sz w:val="28"/>
          <w:szCs w:val="28"/>
        </w:rPr>
        <w:t>伤蒜率、损失率、</w:t>
      </w:r>
      <w:r w:rsidR="00554823" w:rsidRPr="00554823">
        <w:rPr>
          <w:rFonts w:ascii="仿宋_GB2312" w:eastAsia="仿宋_GB2312" w:hAnsi="仿宋_GB2312" w:cs="仿宋_GB2312" w:hint="eastAsia"/>
          <w:sz w:val="28"/>
          <w:szCs w:val="28"/>
        </w:rPr>
        <w:t>蒜头切茎合格率</w:t>
      </w:r>
      <w:r w:rsidR="00554823">
        <w:rPr>
          <w:rFonts w:ascii="仿宋_GB2312" w:eastAsia="仿宋_GB2312" w:hAnsi="仿宋_GB2312" w:cs="仿宋_GB2312" w:hint="eastAsia"/>
          <w:sz w:val="28"/>
          <w:szCs w:val="28"/>
        </w:rPr>
        <w:t>、</w:t>
      </w:r>
      <w:r w:rsidR="00554823" w:rsidRPr="00554823">
        <w:rPr>
          <w:rFonts w:ascii="仿宋_GB2312" w:eastAsia="仿宋_GB2312" w:hAnsi="仿宋_GB2312" w:cs="仿宋_GB2312" w:hint="eastAsia"/>
          <w:sz w:val="28"/>
          <w:szCs w:val="28"/>
        </w:rPr>
        <w:t>蒜头切须合格率</w:t>
      </w:r>
      <w:r w:rsidR="00554823">
        <w:rPr>
          <w:rFonts w:ascii="仿宋_GB2312" w:eastAsia="仿宋_GB2312" w:hAnsi="仿宋_GB2312" w:cs="仿宋_GB2312" w:hint="eastAsia"/>
          <w:sz w:val="28"/>
          <w:szCs w:val="28"/>
        </w:rPr>
        <w:t>、</w:t>
      </w:r>
      <w:r w:rsidR="00554823" w:rsidRPr="00554823">
        <w:rPr>
          <w:rFonts w:ascii="仿宋_GB2312" w:eastAsia="仿宋_GB2312" w:hAnsi="仿宋_GB2312" w:cs="仿宋_GB2312" w:hint="eastAsia"/>
          <w:sz w:val="28"/>
          <w:szCs w:val="28"/>
        </w:rPr>
        <w:t>作业后地表状况</w:t>
      </w:r>
      <w:r w:rsidRPr="00DB64CC">
        <w:rPr>
          <w:rFonts w:ascii="仿宋_GB2312" w:eastAsia="仿宋_GB2312" w:hAnsi="仿宋_GB2312" w:cs="仿宋_GB2312" w:hint="eastAsia"/>
          <w:sz w:val="28"/>
          <w:szCs w:val="28"/>
        </w:rPr>
        <w:t>等，规定大蒜收获机作业质量考核项目及判定规则。</w:t>
      </w:r>
      <w:r w:rsidR="00554823" w:rsidRPr="00554823">
        <w:rPr>
          <w:rFonts w:ascii="仿宋_GB2312" w:eastAsia="仿宋_GB2312" w:hAnsi="仿宋_GB2312" w:cs="仿宋_GB2312" w:hint="eastAsia"/>
          <w:sz w:val="28"/>
          <w:szCs w:val="28"/>
        </w:rPr>
        <w:t>这些内容主要是起草单位在多年开展机械化生产试验示范基础上，经过调研、咨询专家，</w:t>
      </w:r>
      <w:r w:rsidR="00554823" w:rsidRPr="00554823">
        <w:rPr>
          <w:rFonts w:ascii="仿宋_GB2312" w:eastAsia="仿宋_GB2312" w:hAnsi="仿宋_GB2312" w:cs="仿宋_GB2312" w:hint="eastAsia"/>
          <w:sz w:val="28"/>
          <w:szCs w:val="28"/>
        </w:rPr>
        <w:lastRenderedPageBreak/>
        <w:t>并参考了同类型行业标准的基础上确定的，</w:t>
      </w:r>
      <w:r w:rsidR="009044AE" w:rsidRPr="00B954E5">
        <w:rPr>
          <w:rFonts w:ascii="仿宋_GB2312" w:eastAsia="仿宋_GB2312" w:hAnsi="仿宋_GB2312" w:cs="仿宋_GB2312" w:hint="eastAsia"/>
          <w:sz w:val="28"/>
          <w:szCs w:val="28"/>
        </w:rPr>
        <w:t>根据应用场景，修改相关参数和</w:t>
      </w:r>
      <w:r w:rsidR="001175D1">
        <w:rPr>
          <w:rFonts w:ascii="仿宋_GB2312" w:eastAsia="仿宋_GB2312" w:hAnsi="仿宋_GB2312" w:cs="仿宋_GB2312" w:hint="eastAsia"/>
          <w:sz w:val="28"/>
          <w:szCs w:val="28"/>
        </w:rPr>
        <w:t>检测</w:t>
      </w:r>
      <w:r w:rsidR="009044AE" w:rsidRPr="00B954E5">
        <w:rPr>
          <w:rFonts w:ascii="仿宋_GB2312" w:eastAsia="仿宋_GB2312" w:hAnsi="仿宋_GB2312" w:cs="仿宋_GB2312" w:hint="eastAsia"/>
          <w:sz w:val="28"/>
          <w:szCs w:val="28"/>
        </w:rPr>
        <w:t>方法，以便科学有效评价</w:t>
      </w:r>
      <w:r w:rsidR="009044AE">
        <w:rPr>
          <w:rFonts w:ascii="仿宋_GB2312" w:eastAsia="仿宋_GB2312" w:hAnsi="仿宋_GB2312" w:cs="仿宋_GB2312" w:hint="eastAsia"/>
          <w:sz w:val="28"/>
          <w:szCs w:val="28"/>
        </w:rPr>
        <w:t>大蒜收获</w:t>
      </w:r>
      <w:r w:rsidR="009044AE" w:rsidRPr="00B954E5">
        <w:rPr>
          <w:rFonts w:ascii="仿宋_GB2312" w:eastAsia="仿宋_GB2312" w:hAnsi="仿宋_GB2312" w:cs="仿宋_GB2312" w:hint="eastAsia"/>
          <w:sz w:val="28"/>
          <w:szCs w:val="28"/>
        </w:rPr>
        <w:t>机作业质量。标准核心技术内容包括：范围、规范性引用文件、术语和定义、作业质量要求、检测方法、检验规则等方面</w:t>
      </w:r>
      <w:r w:rsidR="009044AE">
        <w:rPr>
          <w:rFonts w:ascii="仿宋_GB2312" w:eastAsia="仿宋_GB2312" w:hAnsi="仿宋_GB2312" w:cs="仿宋_GB2312" w:hint="eastAsia"/>
          <w:sz w:val="28"/>
          <w:szCs w:val="28"/>
        </w:rPr>
        <w:t>。</w:t>
      </w:r>
    </w:p>
    <w:p w14:paraId="1D438AC2" w14:textId="3E5C3ABC" w:rsidR="007935D0" w:rsidRDefault="008F0667">
      <w:pPr>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rPr>
        <w:t>1.范围。</w:t>
      </w:r>
      <w:r>
        <w:rPr>
          <w:rFonts w:ascii="仿宋_GB2312" w:eastAsia="仿宋_GB2312" w:hAnsi="仿宋_GB2312" w:cs="仿宋_GB2312" w:hint="eastAsia"/>
          <w:sz w:val="28"/>
          <w:szCs w:val="28"/>
        </w:rPr>
        <w:t>本文件</w:t>
      </w:r>
      <w:r w:rsidR="00B954E5" w:rsidRPr="00B954E5">
        <w:rPr>
          <w:rFonts w:ascii="仿宋_GB2312" w:eastAsia="仿宋_GB2312" w:hAnsi="仿宋_GB2312" w:cs="仿宋_GB2312" w:hint="eastAsia"/>
          <w:sz w:val="28"/>
          <w:szCs w:val="28"/>
        </w:rPr>
        <w:t>明确产品应用范围，适用于</w:t>
      </w:r>
      <w:r w:rsidR="006D25CB" w:rsidRPr="006D25CB">
        <w:rPr>
          <w:rFonts w:ascii="仿宋_GB2312" w:eastAsia="仿宋_GB2312" w:hAnsi="仿宋_GB2312" w:cs="仿宋_GB2312" w:hint="eastAsia"/>
          <w:sz w:val="28"/>
          <w:szCs w:val="28"/>
        </w:rPr>
        <w:t>大蒜收获机的作业质量评定</w:t>
      </w:r>
      <w:r>
        <w:rPr>
          <w:rFonts w:ascii="仿宋_GB2312" w:eastAsia="仿宋_GB2312" w:hAnsi="仿宋_GB2312" w:cs="仿宋_GB2312" w:hint="eastAsia"/>
          <w:sz w:val="28"/>
          <w:szCs w:val="28"/>
        </w:rPr>
        <w:t>。</w:t>
      </w:r>
    </w:p>
    <w:p w14:paraId="432EFC42" w14:textId="7A76C50A" w:rsidR="007935D0" w:rsidRDefault="008F0667">
      <w:pPr>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rPr>
        <w:t>2.规范性引用文件。</w:t>
      </w:r>
      <w:r>
        <w:rPr>
          <w:rFonts w:ascii="仿宋_GB2312" w:eastAsia="仿宋_GB2312" w:hAnsi="仿宋_GB2312" w:cs="仿宋_GB2312" w:hint="eastAsia"/>
          <w:sz w:val="28"/>
          <w:szCs w:val="28"/>
        </w:rPr>
        <w:t>本章列出了本标准引用的相关国家标准。</w:t>
      </w:r>
      <w:bookmarkStart w:id="2" w:name="_Hlk211886328"/>
      <w:r w:rsidR="00AD33BF">
        <w:rPr>
          <w:rFonts w:ascii="仿宋_GB2312" w:eastAsia="仿宋_GB2312" w:hAnsi="仿宋_GB2312" w:cs="仿宋_GB2312" w:hint="eastAsia"/>
          <w:sz w:val="28"/>
          <w:szCs w:val="28"/>
        </w:rPr>
        <w:t>主要引用了</w:t>
      </w:r>
      <w:r>
        <w:rPr>
          <w:rFonts w:ascii="仿宋_GB2312" w:eastAsia="仿宋_GB2312" w:hAnsi="仿宋_GB2312" w:cs="仿宋_GB2312" w:hint="eastAsia"/>
          <w:sz w:val="28"/>
          <w:szCs w:val="28"/>
        </w:rPr>
        <w:t>《</w:t>
      </w:r>
      <w:r w:rsidR="00B954E5" w:rsidRPr="00B954E5">
        <w:rPr>
          <w:rFonts w:ascii="仿宋_GB2312" w:eastAsia="仿宋_GB2312" w:hAnsi="仿宋_GB2312" w:cs="仿宋_GB2312" w:hint="eastAsia"/>
          <w:sz w:val="28"/>
          <w:szCs w:val="28"/>
        </w:rPr>
        <w:t>农业机械试验条件  测定方法的一般规定</w:t>
      </w:r>
      <w:r>
        <w:rPr>
          <w:rFonts w:ascii="仿宋_GB2312" w:eastAsia="仿宋_GB2312" w:hAnsi="仿宋_GB2312" w:cs="仿宋_GB2312" w:hint="eastAsia"/>
          <w:sz w:val="28"/>
          <w:szCs w:val="28"/>
        </w:rPr>
        <w:t xml:space="preserve">》（GB/T </w:t>
      </w:r>
      <w:r w:rsidR="00B954E5">
        <w:rPr>
          <w:rFonts w:ascii="仿宋_GB2312" w:eastAsia="仿宋_GB2312" w:hAnsi="仿宋_GB2312" w:cs="仿宋_GB2312" w:hint="eastAsia"/>
          <w:sz w:val="28"/>
          <w:szCs w:val="28"/>
        </w:rPr>
        <w:t>5262</w:t>
      </w:r>
      <w:r>
        <w:rPr>
          <w:rFonts w:ascii="仿宋_GB2312" w:eastAsia="仿宋_GB2312" w:hAnsi="仿宋_GB2312" w:cs="仿宋_GB2312" w:hint="eastAsia"/>
          <w:sz w:val="28"/>
          <w:szCs w:val="28"/>
        </w:rPr>
        <w:t>）</w:t>
      </w:r>
      <w:bookmarkEnd w:id="2"/>
      <w:r>
        <w:rPr>
          <w:rFonts w:ascii="仿宋_GB2312" w:eastAsia="仿宋_GB2312" w:hAnsi="仿宋_GB2312" w:cs="仿宋_GB2312" w:hint="eastAsia"/>
          <w:sz w:val="28"/>
          <w:szCs w:val="28"/>
        </w:rPr>
        <w:t>等</w:t>
      </w:r>
      <w:r w:rsidR="00AD33BF">
        <w:rPr>
          <w:rFonts w:ascii="仿宋_GB2312" w:eastAsia="仿宋_GB2312" w:hAnsi="仿宋_GB2312" w:cs="仿宋_GB2312"/>
          <w:sz w:val="28"/>
          <w:szCs w:val="28"/>
        </w:rPr>
        <w:t>1</w:t>
      </w:r>
      <w:r>
        <w:rPr>
          <w:rFonts w:ascii="仿宋_GB2312" w:eastAsia="仿宋_GB2312" w:hAnsi="仿宋_GB2312" w:cs="仿宋_GB2312" w:hint="eastAsia"/>
          <w:sz w:val="28"/>
          <w:szCs w:val="28"/>
        </w:rPr>
        <w:t>项标准。</w:t>
      </w:r>
    </w:p>
    <w:p w14:paraId="7C904A43" w14:textId="7EEA1DA3" w:rsidR="007935D0" w:rsidRDefault="008F0667">
      <w:pPr>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rPr>
        <w:t>3.术语和定义。</w:t>
      </w:r>
      <w:r>
        <w:rPr>
          <w:rFonts w:ascii="仿宋_GB2312" w:eastAsia="仿宋_GB2312" w:hAnsi="仿宋_GB2312" w:cs="仿宋_GB2312" w:hint="eastAsia"/>
          <w:sz w:val="28"/>
          <w:szCs w:val="28"/>
        </w:rPr>
        <w:t>本章给出了为理解本标准中某些术语所必需的定义。</w:t>
      </w:r>
      <w:r w:rsidR="00361243">
        <w:rPr>
          <w:rFonts w:ascii="仿宋_GB2312" w:eastAsia="仿宋_GB2312" w:hAnsi="仿宋_GB2312" w:cs="仿宋_GB2312" w:hint="eastAsia"/>
          <w:sz w:val="28"/>
          <w:szCs w:val="28"/>
        </w:rPr>
        <w:t>如</w:t>
      </w:r>
      <w:r w:rsidR="00361243" w:rsidRPr="00361243">
        <w:rPr>
          <w:rFonts w:ascii="仿宋_GB2312" w:eastAsia="仿宋_GB2312" w:hAnsi="仿宋_GB2312" w:cs="仿宋_GB2312" w:hint="eastAsia"/>
          <w:sz w:val="28"/>
          <w:szCs w:val="28"/>
        </w:rPr>
        <w:t>大蒜挖掘机</w:t>
      </w:r>
      <w:r w:rsidR="00361243">
        <w:rPr>
          <w:rFonts w:ascii="仿宋_GB2312" w:eastAsia="仿宋_GB2312" w:hAnsi="仿宋_GB2312" w:cs="仿宋_GB2312" w:hint="eastAsia"/>
          <w:sz w:val="28"/>
          <w:szCs w:val="28"/>
        </w:rPr>
        <w:t>、</w:t>
      </w:r>
      <w:r w:rsidR="00AD33BF" w:rsidRPr="00AD33BF">
        <w:rPr>
          <w:rFonts w:ascii="仿宋_GB2312" w:eastAsia="仿宋_GB2312" w:hAnsi="仿宋_GB2312" w:cs="仿宋_GB2312" w:hint="eastAsia"/>
          <w:sz w:val="28"/>
          <w:szCs w:val="28"/>
        </w:rPr>
        <w:t>大蒜联合收获机</w:t>
      </w:r>
      <w:r w:rsidR="00AD33BF">
        <w:rPr>
          <w:rFonts w:ascii="仿宋_GB2312" w:eastAsia="仿宋_GB2312" w:hAnsi="仿宋_GB2312" w:cs="仿宋_GB2312" w:hint="eastAsia"/>
          <w:sz w:val="28"/>
          <w:szCs w:val="28"/>
        </w:rPr>
        <w:t>、</w:t>
      </w:r>
      <w:r w:rsidR="00361243" w:rsidRPr="00361243">
        <w:rPr>
          <w:rFonts w:ascii="仿宋_GB2312" w:eastAsia="仿宋_GB2312" w:hAnsi="仿宋_GB2312" w:cs="仿宋_GB2312" w:hint="eastAsia"/>
          <w:sz w:val="28"/>
          <w:szCs w:val="28"/>
        </w:rPr>
        <w:t>漏挖大蒜</w:t>
      </w:r>
      <w:r w:rsidR="00361243">
        <w:rPr>
          <w:rFonts w:ascii="仿宋_GB2312" w:eastAsia="仿宋_GB2312" w:hAnsi="仿宋_GB2312" w:cs="仿宋_GB2312" w:hint="eastAsia"/>
          <w:sz w:val="28"/>
          <w:szCs w:val="28"/>
        </w:rPr>
        <w:t>、</w:t>
      </w:r>
      <w:r w:rsidR="00361243" w:rsidRPr="00361243">
        <w:rPr>
          <w:rFonts w:ascii="仿宋_GB2312" w:eastAsia="仿宋_GB2312" w:hAnsi="仿宋_GB2312" w:cs="仿宋_GB2312" w:hint="eastAsia"/>
          <w:sz w:val="28"/>
          <w:szCs w:val="28"/>
        </w:rPr>
        <w:t>明蒜</w:t>
      </w:r>
      <w:r w:rsidR="00AD33BF">
        <w:rPr>
          <w:rFonts w:ascii="仿宋_GB2312" w:eastAsia="仿宋_GB2312" w:hAnsi="仿宋_GB2312" w:cs="仿宋_GB2312" w:hint="eastAsia"/>
          <w:sz w:val="28"/>
          <w:szCs w:val="28"/>
        </w:rPr>
        <w:t>、</w:t>
      </w:r>
      <w:r w:rsidR="00AD33BF" w:rsidRPr="00AD33BF">
        <w:rPr>
          <w:rFonts w:ascii="仿宋_GB2312" w:eastAsia="仿宋_GB2312" w:hAnsi="仿宋_GB2312" w:cs="仿宋_GB2312" w:hint="eastAsia"/>
          <w:sz w:val="28"/>
          <w:szCs w:val="28"/>
        </w:rPr>
        <w:t>伤蒜</w:t>
      </w:r>
      <w:r w:rsidR="00AD33BF">
        <w:rPr>
          <w:rFonts w:ascii="仿宋_GB2312" w:eastAsia="仿宋_GB2312" w:hAnsi="仿宋_GB2312" w:cs="仿宋_GB2312" w:hint="eastAsia"/>
          <w:sz w:val="28"/>
          <w:szCs w:val="28"/>
        </w:rPr>
        <w:t>、</w:t>
      </w:r>
      <w:r w:rsidR="00AD33BF" w:rsidRPr="00AD33BF">
        <w:rPr>
          <w:rFonts w:ascii="仿宋_GB2312" w:eastAsia="仿宋_GB2312" w:hAnsi="仿宋_GB2312" w:cs="仿宋_GB2312" w:hint="eastAsia"/>
          <w:sz w:val="28"/>
          <w:szCs w:val="28"/>
        </w:rPr>
        <w:t>损失大蒜</w:t>
      </w:r>
      <w:r w:rsidR="00AD33BF">
        <w:rPr>
          <w:rFonts w:ascii="仿宋_GB2312" w:eastAsia="仿宋_GB2312" w:hAnsi="仿宋_GB2312" w:cs="仿宋_GB2312" w:hint="eastAsia"/>
          <w:sz w:val="28"/>
          <w:szCs w:val="28"/>
        </w:rPr>
        <w:t>、</w:t>
      </w:r>
      <w:r w:rsidR="00AD33BF" w:rsidRPr="00AD33BF">
        <w:rPr>
          <w:rFonts w:ascii="仿宋_GB2312" w:eastAsia="仿宋_GB2312" w:hAnsi="仿宋_GB2312" w:cs="仿宋_GB2312" w:hint="eastAsia"/>
          <w:sz w:val="28"/>
          <w:szCs w:val="28"/>
        </w:rPr>
        <w:t>杂质</w:t>
      </w:r>
      <w:r w:rsidR="00AD33BF">
        <w:rPr>
          <w:rFonts w:ascii="仿宋_GB2312" w:eastAsia="仿宋_GB2312" w:hAnsi="仿宋_GB2312" w:cs="仿宋_GB2312" w:hint="eastAsia"/>
          <w:sz w:val="28"/>
          <w:szCs w:val="28"/>
        </w:rPr>
        <w:t>、</w:t>
      </w:r>
      <w:r w:rsidR="00AD33BF" w:rsidRPr="00AD33BF">
        <w:rPr>
          <w:rFonts w:ascii="仿宋_GB2312" w:eastAsia="仿宋_GB2312" w:hAnsi="仿宋_GB2312" w:cs="仿宋_GB2312" w:hint="eastAsia"/>
          <w:sz w:val="28"/>
          <w:szCs w:val="28"/>
        </w:rPr>
        <w:t>切茎合格蒜头</w:t>
      </w:r>
      <w:r w:rsidR="00AD33BF">
        <w:rPr>
          <w:rFonts w:ascii="仿宋_GB2312" w:eastAsia="仿宋_GB2312" w:hAnsi="仿宋_GB2312" w:cs="仿宋_GB2312" w:hint="eastAsia"/>
          <w:sz w:val="28"/>
          <w:szCs w:val="28"/>
        </w:rPr>
        <w:t>、</w:t>
      </w:r>
      <w:r w:rsidR="00AD33BF" w:rsidRPr="00AD33BF">
        <w:rPr>
          <w:rFonts w:ascii="仿宋_GB2312" w:eastAsia="仿宋_GB2312" w:hAnsi="仿宋_GB2312" w:cs="仿宋_GB2312" w:hint="eastAsia"/>
          <w:sz w:val="28"/>
          <w:szCs w:val="28"/>
        </w:rPr>
        <w:t>切须合格蒜头</w:t>
      </w:r>
      <w:r>
        <w:rPr>
          <w:rFonts w:ascii="仿宋_GB2312" w:eastAsia="仿宋_GB2312" w:hAnsi="仿宋_GB2312" w:cs="仿宋_GB2312" w:hint="eastAsia"/>
          <w:sz w:val="28"/>
          <w:szCs w:val="28"/>
        </w:rPr>
        <w:t>。</w:t>
      </w:r>
    </w:p>
    <w:p w14:paraId="76D28E4E" w14:textId="5DD253E7" w:rsidR="000B56C5" w:rsidRPr="000B56C5" w:rsidRDefault="008F0667">
      <w:pPr>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4.</w:t>
      </w:r>
      <w:r w:rsidR="00966078">
        <w:rPr>
          <w:rFonts w:ascii="仿宋_GB2312" w:eastAsia="仿宋_GB2312" w:hAnsi="仿宋_GB2312" w:cs="仿宋_GB2312" w:hint="eastAsia"/>
          <w:b/>
          <w:bCs/>
          <w:sz w:val="28"/>
          <w:szCs w:val="28"/>
        </w:rPr>
        <w:t>作业质量要求</w:t>
      </w:r>
      <w:r>
        <w:rPr>
          <w:rFonts w:ascii="仿宋_GB2312" w:eastAsia="仿宋_GB2312" w:hAnsi="仿宋_GB2312" w:cs="仿宋_GB2312" w:hint="eastAsia"/>
          <w:b/>
          <w:bCs/>
          <w:sz w:val="28"/>
          <w:szCs w:val="28"/>
        </w:rPr>
        <w:t>。</w:t>
      </w:r>
      <w:r w:rsidR="000B56C5" w:rsidRPr="000B56C5">
        <w:rPr>
          <w:rFonts w:ascii="仿宋_GB2312" w:eastAsia="仿宋_GB2312" w:hAnsi="仿宋_GB2312" w:cs="仿宋_GB2312" w:hint="eastAsia"/>
          <w:sz w:val="28"/>
          <w:szCs w:val="28"/>
        </w:rPr>
        <w:t>主要规定了对大蒜成熟度和土壤</w:t>
      </w:r>
      <w:r w:rsidR="003C1BB0">
        <w:rPr>
          <w:rFonts w:ascii="仿宋_GB2312" w:eastAsia="仿宋_GB2312" w:hAnsi="仿宋_GB2312" w:cs="仿宋_GB2312" w:hint="eastAsia"/>
          <w:sz w:val="28"/>
          <w:szCs w:val="28"/>
        </w:rPr>
        <w:t>绝对</w:t>
      </w:r>
      <w:r w:rsidR="000B56C5" w:rsidRPr="000B56C5">
        <w:rPr>
          <w:rFonts w:ascii="仿宋_GB2312" w:eastAsia="仿宋_GB2312" w:hAnsi="仿宋_GB2312" w:cs="仿宋_GB2312" w:hint="eastAsia"/>
          <w:sz w:val="28"/>
          <w:szCs w:val="28"/>
        </w:rPr>
        <w:t>含水率的要求以及检测的作业质量指标，检测项目主要有：</w:t>
      </w:r>
      <w:r w:rsidR="00AD33BF" w:rsidRPr="00DB64CC">
        <w:rPr>
          <w:rFonts w:ascii="仿宋_GB2312" w:eastAsia="仿宋_GB2312" w:hAnsi="仿宋_GB2312" w:cs="仿宋_GB2312" w:hint="eastAsia"/>
          <w:sz w:val="28"/>
          <w:szCs w:val="28"/>
        </w:rPr>
        <w:t>漏挖率</w:t>
      </w:r>
      <w:r w:rsidR="00AD33BF">
        <w:rPr>
          <w:rFonts w:ascii="仿宋_GB2312" w:eastAsia="仿宋_GB2312" w:hAnsi="仿宋_GB2312" w:cs="仿宋_GB2312" w:hint="eastAsia"/>
          <w:sz w:val="28"/>
          <w:szCs w:val="28"/>
        </w:rPr>
        <w:t>、</w:t>
      </w:r>
      <w:r w:rsidR="00AD33BF" w:rsidRPr="00DB64CC">
        <w:rPr>
          <w:rFonts w:ascii="仿宋_GB2312" w:eastAsia="仿宋_GB2312" w:hAnsi="仿宋_GB2312" w:cs="仿宋_GB2312" w:hint="eastAsia"/>
          <w:sz w:val="28"/>
          <w:szCs w:val="28"/>
        </w:rPr>
        <w:t>明蒜率</w:t>
      </w:r>
      <w:r w:rsidR="00AD33BF">
        <w:rPr>
          <w:rFonts w:ascii="仿宋_GB2312" w:eastAsia="仿宋_GB2312" w:hAnsi="仿宋_GB2312" w:cs="仿宋_GB2312" w:hint="eastAsia"/>
          <w:sz w:val="28"/>
          <w:szCs w:val="28"/>
        </w:rPr>
        <w:t>、</w:t>
      </w:r>
      <w:r w:rsidR="00AD33BF" w:rsidRPr="00DB64CC">
        <w:rPr>
          <w:rFonts w:ascii="仿宋_GB2312" w:eastAsia="仿宋_GB2312" w:hAnsi="仿宋_GB2312" w:cs="仿宋_GB2312" w:hint="eastAsia"/>
          <w:sz w:val="28"/>
          <w:szCs w:val="28"/>
        </w:rPr>
        <w:t>含杂率、伤蒜率、损失率、</w:t>
      </w:r>
      <w:r w:rsidR="00AD33BF" w:rsidRPr="00554823">
        <w:rPr>
          <w:rFonts w:ascii="仿宋_GB2312" w:eastAsia="仿宋_GB2312" w:hAnsi="仿宋_GB2312" w:cs="仿宋_GB2312" w:hint="eastAsia"/>
          <w:sz w:val="28"/>
          <w:szCs w:val="28"/>
        </w:rPr>
        <w:t>蒜头切茎合格率</w:t>
      </w:r>
      <w:r w:rsidR="00AD33BF">
        <w:rPr>
          <w:rFonts w:ascii="仿宋_GB2312" w:eastAsia="仿宋_GB2312" w:hAnsi="仿宋_GB2312" w:cs="仿宋_GB2312" w:hint="eastAsia"/>
          <w:sz w:val="28"/>
          <w:szCs w:val="28"/>
        </w:rPr>
        <w:t>、</w:t>
      </w:r>
      <w:r w:rsidR="00AD33BF" w:rsidRPr="00554823">
        <w:rPr>
          <w:rFonts w:ascii="仿宋_GB2312" w:eastAsia="仿宋_GB2312" w:hAnsi="仿宋_GB2312" w:cs="仿宋_GB2312" w:hint="eastAsia"/>
          <w:sz w:val="28"/>
          <w:szCs w:val="28"/>
        </w:rPr>
        <w:t>蒜头切须合格率</w:t>
      </w:r>
      <w:r w:rsidR="00AD33BF">
        <w:rPr>
          <w:rFonts w:ascii="仿宋_GB2312" w:eastAsia="仿宋_GB2312" w:hAnsi="仿宋_GB2312" w:cs="仿宋_GB2312" w:hint="eastAsia"/>
          <w:sz w:val="28"/>
          <w:szCs w:val="28"/>
        </w:rPr>
        <w:t>、</w:t>
      </w:r>
      <w:r w:rsidR="00AD33BF" w:rsidRPr="00554823">
        <w:rPr>
          <w:rFonts w:ascii="仿宋_GB2312" w:eastAsia="仿宋_GB2312" w:hAnsi="仿宋_GB2312" w:cs="仿宋_GB2312" w:hint="eastAsia"/>
          <w:sz w:val="28"/>
          <w:szCs w:val="28"/>
        </w:rPr>
        <w:t>作业后地表状况</w:t>
      </w:r>
      <w:r w:rsidR="00AD33BF" w:rsidRPr="00DB64CC">
        <w:rPr>
          <w:rFonts w:ascii="仿宋_GB2312" w:eastAsia="仿宋_GB2312" w:hAnsi="仿宋_GB2312" w:cs="仿宋_GB2312" w:hint="eastAsia"/>
          <w:sz w:val="28"/>
          <w:szCs w:val="28"/>
        </w:rPr>
        <w:t>等</w:t>
      </w:r>
      <w:r w:rsidR="000B56C5" w:rsidRPr="000B56C5">
        <w:rPr>
          <w:rFonts w:ascii="仿宋_GB2312" w:eastAsia="仿宋_GB2312" w:hAnsi="仿宋_GB2312" w:cs="仿宋_GB2312" w:hint="eastAsia"/>
          <w:sz w:val="28"/>
          <w:szCs w:val="28"/>
        </w:rPr>
        <w:t>。</w:t>
      </w:r>
    </w:p>
    <w:p w14:paraId="77961F40" w14:textId="0358FE12" w:rsidR="002B3982" w:rsidRDefault="008F0667" w:rsidP="00C03165">
      <w:pPr>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rPr>
        <w:t>5.</w:t>
      </w:r>
      <w:r w:rsidR="00966078">
        <w:rPr>
          <w:rFonts w:ascii="仿宋_GB2312" w:eastAsia="仿宋_GB2312" w:hAnsi="仿宋_GB2312" w:cs="仿宋_GB2312" w:hint="eastAsia"/>
          <w:b/>
          <w:bCs/>
          <w:sz w:val="28"/>
          <w:szCs w:val="28"/>
        </w:rPr>
        <w:t>检测方法</w:t>
      </w:r>
      <w:r>
        <w:rPr>
          <w:rFonts w:ascii="仿宋_GB2312" w:eastAsia="仿宋_GB2312" w:hAnsi="仿宋_GB2312" w:cs="仿宋_GB2312" w:hint="eastAsia"/>
          <w:b/>
          <w:bCs/>
          <w:sz w:val="28"/>
          <w:szCs w:val="28"/>
        </w:rPr>
        <w:t>。</w:t>
      </w:r>
      <w:bookmarkStart w:id="3" w:name="OLE_LINK26"/>
      <w:r w:rsidR="002B3982" w:rsidRPr="002B3982">
        <w:rPr>
          <w:rFonts w:ascii="仿宋_GB2312" w:eastAsia="仿宋_GB2312" w:hAnsi="仿宋_GB2312" w:cs="仿宋_GB2312" w:hint="eastAsia"/>
          <w:sz w:val="28"/>
          <w:szCs w:val="28"/>
        </w:rPr>
        <w:t>规定了</w:t>
      </w:r>
      <w:r w:rsidR="003112F8">
        <w:rPr>
          <w:rFonts w:ascii="仿宋_GB2312" w:eastAsia="仿宋_GB2312" w:hAnsi="仿宋_GB2312" w:cs="仿宋_GB2312" w:hint="eastAsia"/>
          <w:sz w:val="28"/>
          <w:szCs w:val="28"/>
        </w:rPr>
        <w:t>取样点位</w:t>
      </w:r>
      <w:r w:rsidR="002B3982" w:rsidRPr="002B3982">
        <w:rPr>
          <w:rFonts w:ascii="仿宋_GB2312" w:eastAsia="仿宋_GB2312" w:hAnsi="仿宋_GB2312" w:cs="仿宋_GB2312" w:hint="eastAsia"/>
          <w:sz w:val="28"/>
          <w:szCs w:val="28"/>
        </w:rPr>
        <w:t>的确定，以及作业质量各个指标的检测方法。</w:t>
      </w:r>
      <w:r w:rsidR="00C03165">
        <w:rPr>
          <w:rFonts w:ascii="仿宋_GB2312" w:eastAsia="仿宋_GB2312" w:hAnsi="仿宋_GB2312" w:cs="仿宋_GB2312" w:hint="eastAsia"/>
          <w:sz w:val="28"/>
          <w:szCs w:val="28"/>
        </w:rPr>
        <w:t>标准起草过程中充分考虑了作业质量</w:t>
      </w:r>
      <w:r w:rsidR="00F82B0B">
        <w:rPr>
          <w:rFonts w:ascii="仿宋_GB2312" w:eastAsia="仿宋_GB2312" w:hAnsi="仿宋_GB2312" w:cs="仿宋_GB2312" w:hint="eastAsia"/>
          <w:sz w:val="28"/>
          <w:szCs w:val="28"/>
        </w:rPr>
        <w:t>标准</w:t>
      </w:r>
      <w:r w:rsidR="00C03165">
        <w:rPr>
          <w:rFonts w:ascii="仿宋_GB2312" w:eastAsia="仿宋_GB2312" w:hAnsi="仿宋_GB2312" w:cs="仿宋_GB2312" w:hint="eastAsia"/>
          <w:sz w:val="28"/>
          <w:szCs w:val="28"/>
        </w:rPr>
        <w:t>与产品标准的差异，</w:t>
      </w:r>
      <w:r w:rsidR="00270792" w:rsidRPr="002B3982">
        <w:rPr>
          <w:rFonts w:ascii="仿宋_GB2312" w:eastAsia="仿宋_GB2312" w:hAnsi="仿宋_GB2312" w:cs="仿宋_GB2312" w:hint="eastAsia"/>
          <w:sz w:val="28"/>
          <w:szCs w:val="28"/>
        </w:rPr>
        <w:t>参考了相关的国家和行业标准，</w:t>
      </w:r>
      <w:r w:rsidR="00567819" w:rsidRPr="00966078">
        <w:rPr>
          <w:rFonts w:ascii="仿宋_GB2312" w:eastAsia="仿宋_GB2312" w:hAnsi="仿宋_GB2312" w:cs="仿宋_GB2312" w:hint="eastAsia"/>
          <w:sz w:val="28"/>
          <w:szCs w:val="28"/>
        </w:rPr>
        <w:t>优化</w:t>
      </w:r>
      <w:r w:rsidR="00C03165">
        <w:rPr>
          <w:rFonts w:ascii="仿宋_GB2312" w:eastAsia="仿宋_GB2312" w:hAnsi="仿宋_GB2312" w:cs="仿宋_GB2312" w:hint="eastAsia"/>
          <w:sz w:val="28"/>
          <w:szCs w:val="28"/>
        </w:rPr>
        <w:t>了</w:t>
      </w:r>
      <w:r w:rsidR="00567819" w:rsidRPr="00966078">
        <w:rPr>
          <w:rFonts w:ascii="仿宋_GB2312" w:eastAsia="仿宋_GB2312" w:hAnsi="仿宋_GB2312" w:cs="仿宋_GB2312" w:hint="eastAsia"/>
          <w:sz w:val="28"/>
          <w:szCs w:val="28"/>
        </w:rPr>
        <w:t>检测方法，</w:t>
      </w:r>
      <w:r w:rsidR="002B3982" w:rsidRPr="002B3982">
        <w:rPr>
          <w:rFonts w:ascii="仿宋_GB2312" w:eastAsia="仿宋_GB2312" w:hAnsi="仿宋_GB2312" w:cs="仿宋_GB2312" w:hint="eastAsia"/>
          <w:sz w:val="28"/>
          <w:szCs w:val="28"/>
        </w:rPr>
        <w:t>根据大蒜的</w:t>
      </w:r>
      <w:r w:rsidR="0077504C">
        <w:rPr>
          <w:rFonts w:ascii="仿宋_GB2312" w:eastAsia="仿宋_GB2312" w:hAnsi="仿宋_GB2312" w:cs="仿宋_GB2312" w:hint="eastAsia"/>
          <w:sz w:val="28"/>
          <w:szCs w:val="28"/>
        </w:rPr>
        <w:t>收获</w:t>
      </w:r>
      <w:r w:rsidR="002B3982" w:rsidRPr="002B3982">
        <w:rPr>
          <w:rFonts w:ascii="仿宋_GB2312" w:eastAsia="仿宋_GB2312" w:hAnsi="仿宋_GB2312" w:cs="仿宋_GB2312" w:hint="eastAsia"/>
          <w:sz w:val="28"/>
          <w:szCs w:val="28"/>
        </w:rPr>
        <w:t>特点及大蒜收获机的结构</w:t>
      </w:r>
      <w:r w:rsidR="0077504C">
        <w:rPr>
          <w:rFonts w:ascii="仿宋_GB2312" w:eastAsia="仿宋_GB2312" w:hAnsi="仿宋_GB2312" w:cs="仿宋_GB2312" w:hint="eastAsia"/>
          <w:sz w:val="28"/>
          <w:szCs w:val="28"/>
        </w:rPr>
        <w:t>型式</w:t>
      </w:r>
      <w:r w:rsidR="002B3982" w:rsidRPr="002B3982">
        <w:rPr>
          <w:rFonts w:ascii="仿宋_GB2312" w:eastAsia="仿宋_GB2312" w:hAnsi="仿宋_GB2312" w:cs="仿宋_GB2312" w:hint="eastAsia"/>
          <w:sz w:val="28"/>
          <w:szCs w:val="28"/>
        </w:rPr>
        <w:t>确定。</w:t>
      </w:r>
    </w:p>
    <w:bookmarkEnd w:id="3"/>
    <w:p w14:paraId="72595175" w14:textId="77777777" w:rsidR="000D1D42" w:rsidRDefault="007F48EA" w:rsidP="000D1D42">
      <w:pPr>
        <w:ind w:firstLineChars="200" w:firstLine="562"/>
        <w:rPr>
          <w:rFonts w:ascii="仿宋_GB2312" w:eastAsia="仿宋_GB2312" w:hAnsi="仿宋_GB2312" w:cs="仿宋_GB2312"/>
          <w:sz w:val="28"/>
          <w:szCs w:val="28"/>
        </w:rPr>
      </w:pPr>
      <w:r w:rsidRPr="00477313">
        <w:rPr>
          <w:rFonts w:ascii="仿宋_GB2312" w:eastAsia="仿宋_GB2312" w:hAnsi="仿宋_GB2312" w:cs="仿宋_GB2312"/>
          <w:b/>
          <w:bCs/>
          <w:sz w:val="28"/>
          <w:szCs w:val="28"/>
        </w:rPr>
        <w:t>6</w:t>
      </w:r>
      <w:r w:rsidR="008F0667" w:rsidRPr="00477313">
        <w:rPr>
          <w:rFonts w:ascii="仿宋_GB2312" w:eastAsia="仿宋_GB2312" w:hAnsi="仿宋_GB2312" w:cs="仿宋_GB2312" w:hint="eastAsia"/>
          <w:b/>
          <w:bCs/>
          <w:sz w:val="28"/>
          <w:szCs w:val="28"/>
        </w:rPr>
        <w:t>.</w:t>
      </w:r>
      <w:r w:rsidR="00966078" w:rsidRPr="00477313">
        <w:rPr>
          <w:rFonts w:ascii="仿宋_GB2312" w:eastAsia="仿宋_GB2312" w:hAnsi="仿宋_GB2312" w:cs="仿宋_GB2312" w:hint="eastAsia"/>
          <w:b/>
          <w:bCs/>
          <w:sz w:val="28"/>
          <w:szCs w:val="28"/>
        </w:rPr>
        <w:t>检验规则</w:t>
      </w:r>
      <w:r w:rsidR="008F0667" w:rsidRPr="00477313">
        <w:rPr>
          <w:rFonts w:ascii="仿宋_GB2312" w:eastAsia="仿宋_GB2312" w:hAnsi="仿宋_GB2312" w:cs="仿宋_GB2312" w:hint="eastAsia"/>
          <w:b/>
          <w:bCs/>
          <w:sz w:val="28"/>
          <w:szCs w:val="28"/>
        </w:rPr>
        <w:t>。</w:t>
      </w:r>
      <w:r w:rsidRPr="001923B2">
        <w:rPr>
          <w:rFonts w:ascii="仿宋_GB2312" w:eastAsia="仿宋_GB2312" w:hAnsi="仿宋_GB2312" w:cs="仿宋_GB2312" w:hint="eastAsia"/>
          <w:sz w:val="28"/>
          <w:szCs w:val="28"/>
        </w:rPr>
        <w:t>主要规定了</w:t>
      </w:r>
      <w:r w:rsidR="002B3982" w:rsidRPr="001923B2">
        <w:rPr>
          <w:rFonts w:ascii="仿宋_GB2312" w:eastAsia="仿宋_GB2312" w:hAnsi="仿宋_GB2312" w:cs="仿宋_GB2312" w:hint="eastAsia"/>
          <w:sz w:val="28"/>
          <w:szCs w:val="28"/>
        </w:rPr>
        <w:t>不</w:t>
      </w:r>
      <w:r w:rsidR="00477313" w:rsidRPr="001923B2">
        <w:rPr>
          <w:rFonts w:ascii="仿宋_GB2312" w:eastAsia="仿宋_GB2312" w:hAnsi="仿宋_GB2312" w:cs="仿宋_GB2312" w:hint="eastAsia"/>
          <w:sz w:val="28"/>
          <w:szCs w:val="28"/>
        </w:rPr>
        <w:t>同</w:t>
      </w:r>
      <w:r w:rsidR="002B3982" w:rsidRPr="001923B2">
        <w:rPr>
          <w:rFonts w:ascii="仿宋_GB2312" w:eastAsia="仿宋_GB2312" w:hAnsi="仿宋_GB2312" w:cs="仿宋_GB2312" w:hint="eastAsia"/>
          <w:sz w:val="28"/>
          <w:szCs w:val="28"/>
        </w:rPr>
        <w:t>机型</w:t>
      </w:r>
      <w:r w:rsidRPr="001923B2">
        <w:rPr>
          <w:rFonts w:ascii="仿宋_GB2312" w:eastAsia="仿宋_GB2312" w:hAnsi="仿宋_GB2312" w:cs="仿宋_GB2312" w:hint="eastAsia"/>
          <w:sz w:val="28"/>
          <w:szCs w:val="28"/>
        </w:rPr>
        <w:t>作业质量考核项目及判定规则</w:t>
      </w:r>
      <w:r w:rsidR="00966078" w:rsidRPr="00477313">
        <w:rPr>
          <w:rFonts w:ascii="仿宋_GB2312" w:eastAsia="仿宋_GB2312" w:hAnsi="仿宋_GB2312" w:cs="仿宋_GB2312" w:hint="eastAsia"/>
          <w:sz w:val="28"/>
          <w:szCs w:val="28"/>
        </w:rPr>
        <w:t>。</w:t>
      </w:r>
      <w:r w:rsidR="00B07B61" w:rsidRPr="00477313">
        <w:rPr>
          <w:rFonts w:ascii="仿宋_GB2312" w:eastAsia="仿宋_GB2312" w:hAnsi="仿宋_GB2312" w:cs="仿宋_GB2312" w:hint="eastAsia"/>
          <w:sz w:val="28"/>
          <w:szCs w:val="28"/>
        </w:rPr>
        <w:t>解决了大蒜收获机没有作业质量标准的问题。</w:t>
      </w:r>
    </w:p>
    <w:p w14:paraId="59F58E95" w14:textId="29F33587" w:rsidR="007935D0" w:rsidRPr="004D3AB6" w:rsidRDefault="008F0667" w:rsidP="000D1D42">
      <w:pPr>
        <w:ind w:firstLineChars="200" w:firstLine="560"/>
        <w:rPr>
          <w:rFonts w:ascii="黑体" w:eastAsia="黑体" w:hAnsi="黑体" w:cs="黑体"/>
          <w:b/>
          <w:sz w:val="28"/>
          <w:szCs w:val="28"/>
        </w:rPr>
      </w:pPr>
      <w:bookmarkStart w:id="4" w:name="_GoBack"/>
      <w:bookmarkEnd w:id="4"/>
      <w:r w:rsidRPr="004D3AB6">
        <w:rPr>
          <w:rFonts w:ascii="黑体" w:eastAsia="黑体" w:hAnsi="黑体" w:cs="黑体" w:hint="eastAsia"/>
          <w:sz w:val="28"/>
          <w:szCs w:val="28"/>
        </w:rPr>
        <w:t>三、试验验证的分析、综述报告，技术经济论证，</w:t>
      </w:r>
      <w:bookmarkStart w:id="5" w:name="_Hlk220401933"/>
      <w:r w:rsidRPr="004D3AB6">
        <w:rPr>
          <w:rFonts w:ascii="黑体" w:eastAsia="黑体" w:hAnsi="黑体" w:cs="黑体" w:hint="eastAsia"/>
          <w:sz w:val="28"/>
          <w:szCs w:val="28"/>
        </w:rPr>
        <w:t>预期的经济效益、社会效益和生态效益</w:t>
      </w:r>
      <w:bookmarkEnd w:id="5"/>
    </w:p>
    <w:p w14:paraId="3C6BC817" w14:textId="37BEA115" w:rsidR="007935D0" w:rsidRDefault="008F0667">
      <w:pPr>
        <w:ind w:firstLineChars="200" w:firstLine="562"/>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lastRenderedPageBreak/>
        <w:t>（一）试验验证的分析</w:t>
      </w:r>
      <w:r w:rsidR="00322743" w:rsidRPr="00322743">
        <w:rPr>
          <w:rFonts w:ascii="楷体_GB2312" w:eastAsia="楷体_GB2312" w:hAnsi="楷体_GB2312" w:cs="楷体_GB2312" w:hint="eastAsia"/>
          <w:b/>
          <w:bCs/>
          <w:sz w:val="28"/>
          <w:szCs w:val="28"/>
        </w:rPr>
        <w:t>、综述报告</w:t>
      </w:r>
    </w:p>
    <w:p w14:paraId="16F035CF" w14:textId="71414685" w:rsidR="00FC2719" w:rsidRPr="00FC2719" w:rsidRDefault="00C578D9" w:rsidP="00FC271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从前期调研情况看，</w:t>
      </w:r>
      <w:r w:rsidRPr="00DF4A63">
        <w:rPr>
          <w:rFonts w:ascii="仿宋_GB2312" w:eastAsia="仿宋_GB2312" w:hAnsi="仿宋_GB2312" w:cs="仿宋_GB2312"/>
          <w:sz w:val="28"/>
          <w:szCs w:val="28"/>
        </w:rPr>
        <w:t>将产品进行结构、技术分类，前往机器使用的农机合作社、生产用户对</w:t>
      </w:r>
      <w:r>
        <w:rPr>
          <w:rFonts w:ascii="仿宋_GB2312" w:eastAsia="仿宋_GB2312" w:hAnsi="仿宋_GB2312" w:cs="仿宋_GB2312" w:hint="eastAsia"/>
          <w:sz w:val="28"/>
          <w:szCs w:val="28"/>
        </w:rPr>
        <w:t>大蒜收获机</w:t>
      </w:r>
      <w:r w:rsidRPr="00DF4A63">
        <w:rPr>
          <w:rFonts w:ascii="仿宋_GB2312" w:eastAsia="仿宋_GB2312" w:hAnsi="仿宋_GB2312" w:cs="仿宋_GB2312"/>
          <w:sz w:val="28"/>
          <w:szCs w:val="28"/>
        </w:rPr>
        <w:t>实际生产环节展开调研及作业数据采集工作</w:t>
      </w:r>
      <w:r>
        <w:rPr>
          <w:rFonts w:ascii="仿宋_GB2312" w:eastAsia="仿宋_GB2312" w:hAnsi="仿宋_GB2312" w:cs="仿宋_GB2312" w:hint="eastAsia"/>
          <w:sz w:val="28"/>
          <w:szCs w:val="28"/>
        </w:rPr>
        <w:t>。</w:t>
      </w:r>
      <w:r w:rsidRPr="00DF4A63">
        <w:rPr>
          <w:rFonts w:ascii="仿宋_GB2312" w:eastAsia="仿宋_GB2312" w:hAnsi="仿宋_GB2312" w:cs="仿宋_GB2312"/>
          <w:sz w:val="28"/>
          <w:szCs w:val="28"/>
        </w:rPr>
        <w:t>经过用户对性能参数的评价权重分析，从行业发展角度出发确定相关技术指标值</w:t>
      </w:r>
      <w:r>
        <w:rPr>
          <w:rFonts w:ascii="仿宋_GB2312" w:eastAsia="仿宋_GB2312" w:hAnsi="仿宋_GB2312" w:cs="仿宋_GB2312" w:hint="eastAsia"/>
          <w:sz w:val="28"/>
          <w:szCs w:val="28"/>
        </w:rPr>
        <w:t>。</w:t>
      </w:r>
      <w:r w:rsidR="00FC2719" w:rsidRPr="00FC2719">
        <w:rPr>
          <w:rFonts w:ascii="仿宋_GB2312" w:eastAsia="仿宋_GB2312" w:hAnsi="仿宋_GB2312" w:cs="仿宋_GB2312" w:hint="eastAsia"/>
          <w:sz w:val="28"/>
          <w:szCs w:val="28"/>
        </w:rPr>
        <w:t>标准起草工作组在山东省济宁市、</w:t>
      </w:r>
      <w:r w:rsidR="00FC2719">
        <w:rPr>
          <w:rFonts w:ascii="仿宋_GB2312" w:eastAsia="仿宋_GB2312" w:hAnsi="仿宋_GB2312" w:cs="仿宋_GB2312" w:hint="eastAsia"/>
          <w:sz w:val="28"/>
          <w:szCs w:val="28"/>
        </w:rPr>
        <w:t>临沂市、济南</w:t>
      </w:r>
      <w:r w:rsidR="00FC2719" w:rsidRPr="00FC2719">
        <w:rPr>
          <w:rFonts w:ascii="仿宋_GB2312" w:eastAsia="仿宋_GB2312" w:hAnsi="仿宋_GB2312" w:cs="仿宋_GB2312" w:hint="eastAsia"/>
          <w:sz w:val="28"/>
          <w:szCs w:val="28"/>
        </w:rPr>
        <w:t>市等地进行了验证。期间，起草组在一定范围内征求了有关专家、农机手、种植大户的意见。通过对标准相关指标的检测及验证，起草组认为标准的指标量化合理，数据准确可靠，检测方法简便、易于操作。标准中确立的技术内容基本符合当前</w:t>
      </w:r>
      <w:r>
        <w:rPr>
          <w:rFonts w:ascii="仿宋_GB2312" w:eastAsia="仿宋_GB2312" w:hAnsi="仿宋_GB2312" w:cs="仿宋_GB2312" w:hint="eastAsia"/>
          <w:sz w:val="28"/>
          <w:szCs w:val="28"/>
        </w:rPr>
        <w:t>大蒜</w:t>
      </w:r>
      <w:r w:rsidR="00FC2719" w:rsidRPr="00FC2719">
        <w:rPr>
          <w:rFonts w:ascii="仿宋_GB2312" w:eastAsia="仿宋_GB2312" w:hAnsi="仿宋_GB2312" w:cs="仿宋_GB2312" w:hint="eastAsia"/>
          <w:sz w:val="28"/>
          <w:szCs w:val="28"/>
        </w:rPr>
        <w:t>收获机</w:t>
      </w:r>
      <w:r>
        <w:rPr>
          <w:rFonts w:ascii="仿宋_GB2312" w:eastAsia="仿宋_GB2312" w:hAnsi="仿宋_GB2312" w:cs="仿宋_GB2312" w:hint="eastAsia"/>
          <w:sz w:val="28"/>
          <w:szCs w:val="28"/>
        </w:rPr>
        <w:t>收获作业</w:t>
      </w:r>
      <w:r w:rsidR="00FC2719" w:rsidRPr="00FC2719">
        <w:rPr>
          <w:rFonts w:ascii="仿宋_GB2312" w:eastAsia="仿宋_GB2312" w:hAnsi="仿宋_GB2312" w:cs="仿宋_GB2312" w:hint="eastAsia"/>
          <w:sz w:val="28"/>
          <w:szCs w:val="28"/>
        </w:rPr>
        <w:t>的现状，为评价</w:t>
      </w:r>
      <w:r>
        <w:rPr>
          <w:rFonts w:ascii="仿宋_GB2312" w:eastAsia="仿宋_GB2312" w:hAnsi="仿宋_GB2312" w:cs="仿宋_GB2312" w:hint="eastAsia"/>
          <w:sz w:val="28"/>
          <w:szCs w:val="28"/>
        </w:rPr>
        <w:t>大蒜</w:t>
      </w:r>
      <w:r w:rsidR="00FC2719" w:rsidRPr="00FC2719">
        <w:rPr>
          <w:rFonts w:ascii="仿宋_GB2312" w:eastAsia="仿宋_GB2312" w:hAnsi="仿宋_GB2312" w:cs="仿宋_GB2312" w:hint="eastAsia"/>
          <w:sz w:val="28"/>
          <w:szCs w:val="28"/>
        </w:rPr>
        <w:t>收获机</w:t>
      </w:r>
      <w:r>
        <w:rPr>
          <w:rFonts w:ascii="仿宋_GB2312" w:eastAsia="仿宋_GB2312" w:hAnsi="仿宋_GB2312" w:cs="仿宋_GB2312" w:hint="eastAsia"/>
          <w:sz w:val="28"/>
          <w:szCs w:val="28"/>
        </w:rPr>
        <w:t>作业</w:t>
      </w:r>
      <w:r w:rsidR="00FC2719" w:rsidRPr="00FC2719">
        <w:rPr>
          <w:rFonts w:ascii="仿宋_GB2312" w:eastAsia="仿宋_GB2312" w:hAnsi="仿宋_GB2312" w:cs="仿宋_GB2312" w:hint="eastAsia"/>
          <w:sz w:val="28"/>
          <w:szCs w:val="28"/>
        </w:rPr>
        <w:t>质量提供了简单可靠的技术依据。</w:t>
      </w:r>
    </w:p>
    <w:p w14:paraId="00459A21" w14:textId="77777777" w:rsidR="007935D0" w:rsidRDefault="008F0667">
      <w:pPr>
        <w:ind w:firstLineChars="200" w:firstLine="562"/>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（二）技术经济论证</w:t>
      </w:r>
    </w:p>
    <w:p w14:paraId="2843332C" w14:textId="1860D7AC" w:rsidR="00285ACF" w:rsidRDefault="00285ACF" w:rsidP="00285ACF">
      <w:pPr>
        <w:ind w:firstLineChars="200" w:firstLine="560"/>
        <w:rPr>
          <w:rFonts w:ascii="仿宋_GB2312" w:eastAsia="仿宋_GB2312" w:hAnsi="仿宋_GB2312" w:cs="仿宋_GB2312"/>
          <w:sz w:val="28"/>
          <w:szCs w:val="28"/>
        </w:rPr>
      </w:pPr>
      <w:r w:rsidRPr="00285ACF">
        <w:rPr>
          <w:rFonts w:ascii="仿宋_GB2312" w:eastAsia="仿宋_GB2312" w:hAnsi="仿宋_GB2312" w:cs="仿宋_GB2312" w:hint="eastAsia"/>
          <w:sz w:val="28"/>
          <w:szCs w:val="28"/>
        </w:rPr>
        <w:t>经试验验证，标准中提出的主要技术指标合理可行，符合当前产品状况和大蒜机械化</w:t>
      </w:r>
      <w:r>
        <w:rPr>
          <w:rFonts w:ascii="仿宋_GB2312" w:eastAsia="仿宋_GB2312" w:hAnsi="仿宋_GB2312" w:cs="仿宋_GB2312" w:hint="eastAsia"/>
          <w:sz w:val="28"/>
          <w:szCs w:val="28"/>
        </w:rPr>
        <w:t>收获作业</w:t>
      </w:r>
      <w:r w:rsidRPr="00285ACF">
        <w:rPr>
          <w:rFonts w:ascii="仿宋_GB2312" w:eastAsia="仿宋_GB2312" w:hAnsi="仿宋_GB2312" w:cs="仿宋_GB2312" w:hint="eastAsia"/>
          <w:sz w:val="28"/>
          <w:szCs w:val="28"/>
        </w:rPr>
        <w:t>实际。能对规范大蒜</w:t>
      </w:r>
      <w:r>
        <w:rPr>
          <w:rFonts w:ascii="仿宋_GB2312" w:eastAsia="仿宋_GB2312" w:hAnsi="仿宋_GB2312" w:cs="仿宋_GB2312" w:hint="eastAsia"/>
          <w:sz w:val="28"/>
          <w:szCs w:val="28"/>
        </w:rPr>
        <w:t>收获作业质量</w:t>
      </w:r>
      <w:r w:rsidRPr="00285ACF">
        <w:rPr>
          <w:rFonts w:ascii="仿宋_GB2312" w:eastAsia="仿宋_GB2312" w:hAnsi="仿宋_GB2312" w:cs="仿宋_GB2312" w:hint="eastAsia"/>
          <w:sz w:val="28"/>
          <w:szCs w:val="28"/>
        </w:rPr>
        <w:t>起到重要指导作用</w:t>
      </w:r>
      <w:r>
        <w:rPr>
          <w:rFonts w:ascii="仿宋_GB2312" w:eastAsia="仿宋_GB2312" w:hAnsi="仿宋_GB2312" w:cs="仿宋_GB2312" w:hint="eastAsia"/>
          <w:sz w:val="28"/>
          <w:szCs w:val="28"/>
        </w:rPr>
        <w:t>，</w:t>
      </w:r>
      <w:r>
        <w:rPr>
          <w:rFonts w:ascii="仿宋_GB2312" w:eastAsia="仿宋_GB2312" w:hAnsi="宋体" w:cs="宋体" w:hint="eastAsia"/>
          <w:sz w:val="28"/>
          <w:szCs w:val="28"/>
        </w:rPr>
        <w:t>相关指标的检验检测方法简便有效，标准的经济性良好，经济效益后述。</w:t>
      </w:r>
    </w:p>
    <w:p w14:paraId="058FFB31" w14:textId="6F33FDED" w:rsidR="007935D0" w:rsidRDefault="000C7278">
      <w:pPr>
        <w:ind w:firstLineChars="200" w:firstLine="562"/>
        <w:rPr>
          <w:rFonts w:ascii="仿宋_GB2312" w:eastAsia="仿宋_GB2312" w:hAnsi="仿宋_GB2312" w:cs="仿宋_GB2312"/>
          <w:sz w:val="28"/>
          <w:szCs w:val="28"/>
        </w:rPr>
      </w:pPr>
      <w:r>
        <w:rPr>
          <w:rFonts w:ascii="楷体_GB2312" w:eastAsia="楷体_GB2312" w:hAnsi="楷体_GB2312" w:cs="楷体_GB2312" w:hint="eastAsia"/>
          <w:b/>
          <w:bCs/>
          <w:sz w:val="28"/>
          <w:szCs w:val="28"/>
        </w:rPr>
        <w:t>（三）</w:t>
      </w:r>
      <w:bookmarkStart w:id="6" w:name="_Hlk220401968"/>
      <w:bookmarkStart w:id="7" w:name="OLE_LINK2"/>
      <w:r w:rsidRPr="000C7278">
        <w:rPr>
          <w:rFonts w:ascii="楷体_GB2312" w:eastAsia="楷体_GB2312" w:hAnsi="楷体_GB2312" w:cs="楷体_GB2312" w:hint="eastAsia"/>
          <w:b/>
          <w:bCs/>
          <w:sz w:val="28"/>
          <w:szCs w:val="28"/>
        </w:rPr>
        <w:t>预期的经济效益</w:t>
      </w:r>
      <w:bookmarkEnd w:id="6"/>
      <w:bookmarkEnd w:id="7"/>
      <w:r w:rsidRPr="000C7278">
        <w:rPr>
          <w:rFonts w:ascii="楷体_GB2312" w:eastAsia="楷体_GB2312" w:hAnsi="楷体_GB2312" w:cs="楷体_GB2312" w:hint="eastAsia"/>
          <w:b/>
          <w:bCs/>
          <w:sz w:val="28"/>
          <w:szCs w:val="28"/>
        </w:rPr>
        <w:t>、社会效益和生态效益</w:t>
      </w:r>
    </w:p>
    <w:p w14:paraId="7FA44B89" w14:textId="52F0D5F5" w:rsidR="007935D0" w:rsidRDefault="002A657F">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w:t>
      </w:r>
      <w:r w:rsidR="000C7278" w:rsidRPr="000C7278">
        <w:rPr>
          <w:rFonts w:ascii="仿宋_GB2312" w:eastAsia="仿宋_GB2312" w:hAnsi="仿宋_GB2312" w:cs="仿宋_GB2312" w:hint="eastAsia"/>
          <w:sz w:val="28"/>
          <w:szCs w:val="28"/>
        </w:rPr>
        <w:t>预期的经济效益</w:t>
      </w:r>
    </w:p>
    <w:p w14:paraId="5CF2BDAC" w14:textId="70C96B17" w:rsidR="007935D0" w:rsidRDefault="004D221E">
      <w:pPr>
        <w:ind w:firstLineChars="200" w:firstLine="560"/>
        <w:rPr>
          <w:rFonts w:ascii="仿宋_GB2312" w:eastAsia="仿宋_GB2312" w:hAnsi="仿宋_GB2312" w:cs="仿宋_GB2312"/>
          <w:sz w:val="28"/>
          <w:szCs w:val="28"/>
        </w:rPr>
      </w:pPr>
      <w:r w:rsidRPr="004D221E">
        <w:rPr>
          <w:rFonts w:ascii="仿宋_GB2312" w:eastAsia="仿宋_GB2312" w:hAnsi="仿宋_GB2312" w:cs="仿宋_GB2312" w:hint="eastAsia"/>
          <w:sz w:val="28"/>
          <w:szCs w:val="28"/>
        </w:rPr>
        <w:t>本标准的制定实施具有良好的经济效益，目前人工收获需要劳务费1500元/亩左右，而机械收获配合人工辅助仅需500元/亩左右，节省作业费用1000元/亩。本标准的制定实施，将有助于大蒜机械收获作业规范化，促进大蒜机械收获社会化服务发展，提高大蒜机收率。全国大蒜如果70%使用机收，即可节省人工成本70亿元以上，经济效益显著。</w:t>
      </w:r>
    </w:p>
    <w:p w14:paraId="663D4F9E" w14:textId="6503E5F4" w:rsidR="007935D0" w:rsidRDefault="002A657F">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2</w:t>
      </w:r>
      <w:r>
        <w:rPr>
          <w:rFonts w:ascii="仿宋_GB2312" w:eastAsia="仿宋_GB2312" w:hAnsi="仿宋_GB2312" w:cs="仿宋_GB2312"/>
          <w:sz w:val="28"/>
          <w:szCs w:val="28"/>
        </w:rPr>
        <w:t>.</w:t>
      </w:r>
      <w:r w:rsidR="008F0667">
        <w:rPr>
          <w:rFonts w:ascii="仿宋_GB2312" w:eastAsia="仿宋_GB2312" w:hAnsi="仿宋_GB2312" w:cs="仿宋_GB2312" w:hint="eastAsia"/>
          <w:sz w:val="28"/>
          <w:szCs w:val="28"/>
        </w:rPr>
        <w:t>社会效益</w:t>
      </w:r>
    </w:p>
    <w:p w14:paraId="5924457A" w14:textId="769EF971" w:rsidR="007935D0" w:rsidRDefault="004D221E">
      <w:pPr>
        <w:ind w:firstLineChars="200" w:firstLine="560"/>
        <w:rPr>
          <w:rFonts w:ascii="仿宋_GB2312" w:eastAsia="仿宋_GB2312" w:hAnsi="仿宋_GB2312" w:cs="仿宋_GB2312"/>
          <w:sz w:val="28"/>
          <w:szCs w:val="28"/>
        </w:rPr>
      </w:pPr>
      <w:r w:rsidRPr="004D221E">
        <w:rPr>
          <w:rFonts w:ascii="仿宋_GB2312" w:eastAsia="仿宋_GB2312" w:hAnsi="仿宋_GB2312" w:cs="仿宋_GB2312" w:hint="eastAsia"/>
          <w:sz w:val="28"/>
          <w:szCs w:val="28"/>
        </w:rPr>
        <w:t>大蒜收获机械化将农民群众从繁重体力劳动中解放出来，增加大蒜种植效益，解决农村劳动力短缺、人工成本投入占比过大对大蒜种植的影响，老百姓种植大蒜的积极性将显著提高，有力助推大蒜产业长远健康发展。农民群众从繁重体力劳动中解放出来后还可以从事第三产业，进一步增加收入，对于乡村振兴和巩固拓展脱贫攻坚成果具有重要意义。</w:t>
      </w:r>
    </w:p>
    <w:p w14:paraId="2C600535" w14:textId="7D576732" w:rsidR="007935D0" w:rsidRDefault="002A657F">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sz w:val="28"/>
          <w:szCs w:val="28"/>
        </w:rPr>
        <w:t>.</w:t>
      </w:r>
      <w:r w:rsidR="008F0667">
        <w:rPr>
          <w:rFonts w:ascii="仿宋_GB2312" w:eastAsia="仿宋_GB2312" w:hAnsi="仿宋_GB2312" w:cs="仿宋_GB2312" w:hint="eastAsia"/>
          <w:sz w:val="28"/>
          <w:szCs w:val="28"/>
        </w:rPr>
        <w:t>生态效益</w:t>
      </w:r>
    </w:p>
    <w:p w14:paraId="7D0BDF71" w14:textId="7AD55808" w:rsidR="00203999" w:rsidRDefault="00860841" w:rsidP="00203999">
      <w:pPr>
        <w:ind w:firstLineChars="200" w:firstLine="560"/>
        <w:rPr>
          <w:rFonts w:ascii="仿宋_GB2312" w:eastAsia="仿宋_GB2312" w:hAnsi="仿宋_GB2312" w:cs="仿宋_GB2312"/>
          <w:sz w:val="28"/>
          <w:szCs w:val="28"/>
        </w:rPr>
      </w:pPr>
      <w:r w:rsidRPr="00860841">
        <w:rPr>
          <w:rFonts w:ascii="仿宋_GB2312" w:eastAsia="仿宋_GB2312" w:hAnsi="仿宋_GB2312" w:cs="仿宋_GB2312" w:hint="eastAsia"/>
          <w:sz w:val="28"/>
          <w:szCs w:val="28"/>
        </w:rPr>
        <w:t>进一步规范大蒜收获机械化作业，具有良好的生态效益。大蒜联合收获可一次性</w:t>
      </w:r>
      <w:r w:rsidR="00E8222E" w:rsidRPr="00E8222E">
        <w:rPr>
          <w:rFonts w:ascii="仿宋_GB2312" w:eastAsia="仿宋_GB2312" w:hAnsi="仿宋_GB2312" w:cs="仿宋_GB2312" w:hint="eastAsia"/>
          <w:sz w:val="28"/>
          <w:szCs w:val="28"/>
        </w:rPr>
        <w:t>完成大蒜的挖掘、切茎、分离、输送、收集等作业过程</w:t>
      </w:r>
      <w:r w:rsidRPr="00860841">
        <w:rPr>
          <w:rFonts w:ascii="仿宋_GB2312" w:eastAsia="仿宋_GB2312" w:hAnsi="仿宋_GB2312" w:cs="仿宋_GB2312" w:hint="eastAsia"/>
          <w:sz w:val="28"/>
          <w:szCs w:val="28"/>
        </w:rPr>
        <w:t>，减少机具人员进地次数，提高土壤蓄水保墒能力。大蒜收获机械化还可配套使用大蒜机械化播种和水肥一体化管理技术，节水节肥节电，生态效益突出。</w:t>
      </w:r>
    </w:p>
    <w:p w14:paraId="779D6254" w14:textId="77777777" w:rsidR="007935D0" w:rsidRDefault="008F0667">
      <w:pPr>
        <w:pStyle w:val="2"/>
        <w:spacing w:before="0" w:after="0" w:line="240" w:lineRule="auto"/>
        <w:ind w:firstLineChars="200" w:firstLine="560"/>
        <w:rPr>
          <w:rFonts w:ascii="黑体" w:eastAsia="黑体" w:hAnsi="黑体" w:cs="黑体"/>
          <w:b w:val="0"/>
          <w:sz w:val="28"/>
          <w:szCs w:val="28"/>
        </w:rPr>
      </w:pPr>
      <w:r>
        <w:rPr>
          <w:rFonts w:ascii="黑体" w:eastAsia="黑体" w:hAnsi="黑体" w:cs="黑体" w:hint="eastAsia"/>
          <w:b w:val="0"/>
          <w:sz w:val="28"/>
          <w:szCs w:val="28"/>
        </w:rPr>
        <w:t>四、与国际、国外同类标准技术内容的对比情况，或者与测试的国外样品、样机的有关数据对比情况</w:t>
      </w:r>
    </w:p>
    <w:p w14:paraId="6BD235A9" w14:textId="4A5CE905" w:rsidR="007935D0" w:rsidRDefault="00927F9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无相关内容</w:t>
      </w:r>
      <w:r w:rsidR="008F0667">
        <w:rPr>
          <w:rFonts w:ascii="仿宋_GB2312" w:eastAsia="仿宋_GB2312" w:hAnsi="仿宋_GB2312" w:cs="仿宋_GB2312" w:hint="eastAsia"/>
          <w:sz w:val="28"/>
          <w:szCs w:val="28"/>
        </w:rPr>
        <w:t>。</w:t>
      </w:r>
    </w:p>
    <w:p w14:paraId="7A618C0D" w14:textId="77777777" w:rsidR="007935D0" w:rsidRDefault="008F0667">
      <w:pPr>
        <w:pStyle w:val="2"/>
        <w:spacing w:before="0" w:after="0" w:line="240" w:lineRule="auto"/>
        <w:ind w:firstLineChars="200" w:firstLine="560"/>
        <w:rPr>
          <w:rFonts w:ascii="黑体" w:eastAsia="黑体" w:hAnsi="黑体" w:cs="黑体"/>
          <w:b w:val="0"/>
          <w:sz w:val="28"/>
          <w:szCs w:val="28"/>
        </w:rPr>
      </w:pPr>
      <w:r>
        <w:rPr>
          <w:rFonts w:ascii="黑体" w:eastAsia="黑体" w:hAnsi="黑体" w:cs="黑体" w:hint="eastAsia"/>
          <w:b w:val="0"/>
          <w:sz w:val="28"/>
          <w:szCs w:val="28"/>
        </w:rPr>
        <w:t>五、以国际标准为基础的起草情况，以及是否合规引用或者采用国际国外标准，并说明未采用国际标准的原因</w:t>
      </w:r>
    </w:p>
    <w:p w14:paraId="0B46D213" w14:textId="303A4AED" w:rsidR="007935D0" w:rsidRDefault="00927F98">
      <w:pPr>
        <w:adjustRightInd w:val="0"/>
        <w:ind w:firstLineChars="189" w:firstLine="529"/>
        <w:textAlignment w:val="baseline"/>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无相关内容。</w:t>
      </w:r>
    </w:p>
    <w:p w14:paraId="36F5E66A" w14:textId="77777777" w:rsidR="007935D0" w:rsidRDefault="008F0667">
      <w:pPr>
        <w:pStyle w:val="2"/>
        <w:spacing w:before="0" w:after="0" w:line="240" w:lineRule="auto"/>
        <w:ind w:firstLineChars="200" w:firstLine="560"/>
        <w:rPr>
          <w:rFonts w:ascii="黑体" w:eastAsia="黑体" w:hAnsi="黑体" w:cs="黑体"/>
          <w:b w:val="0"/>
          <w:sz w:val="28"/>
          <w:szCs w:val="28"/>
        </w:rPr>
      </w:pPr>
      <w:r>
        <w:rPr>
          <w:rFonts w:ascii="黑体" w:eastAsia="黑体" w:hAnsi="黑体" w:cs="黑体" w:hint="eastAsia"/>
          <w:b w:val="0"/>
          <w:sz w:val="28"/>
          <w:szCs w:val="28"/>
        </w:rPr>
        <w:t>六、与有关法律、行政法规及相关标准的关系</w:t>
      </w:r>
    </w:p>
    <w:p w14:paraId="12953D3D" w14:textId="14BF9DDE" w:rsidR="007935D0" w:rsidRPr="00661D86" w:rsidRDefault="008F0667">
      <w:pPr>
        <w:ind w:firstLineChars="200" w:firstLine="560"/>
        <w:rPr>
          <w:rFonts w:ascii="仿宋_GB2312" w:eastAsia="仿宋_GB2312" w:hAnsi="仿宋_GB2312" w:cs="仿宋_GB2312"/>
          <w:sz w:val="28"/>
          <w:szCs w:val="28"/>
        </w:rPr>
      </w:pPr>
      <w:r w:rsidRPr="00661D86">
        <w:rPr>
          <w:rFonts w:ascii="仿宋_GB2312" w:eastAsia="仿宋_GB2312" w:hAnsi="仿宋_GB2312" w:cs="仿宋_GB2312" w:hint="eastAsia"/>
          <w:sz w:val="28"/>
          <w:szCs w:val="28"/>
        </w:rPr>
        <w:t>本标准贯彻落实党中央、国务院以及农业农村部有关决策部署，符合现行有关法律法规规定。</w:t>
      </w:r>
      <w:r w:rsidR="00BE1F68">
        <w:rPr>
          <w:rFonts w:ascii="仿宋_GB2312" w:eastAsia="仿宋_GB2312" w:hAnsi="CESI仿宋-GB2312" w:cs="CESI仿宋-GB2312" w:hint="eastAsia"/>
          <w:sz w:val="28"/>
          <w:szCs w:val="28"/>
        </w:rPr>
        <w:t>本标准不存在与有关现行法律法规、行政法规、强制性标准、相关标准的冲突或矛盾</w:t>
      </w:r>
      <w:r w:rsidR="00927F98">
        <w:rPr>
          <w:rFonts w:ascii="仿宋_GB2312" w:eastAsia="仿宋_GB2312" w:hAnsi="CESI仿宋-GB2312" w:cs="CESI仿宋-GB2312" w:hint="eastAsia"/>
          <w:sz w:val="28"/>
          <w:szCs w:val="28"/>
        </w:rPr>
        <w:t>，标准按照GB/T 1.1-2020《标准化工作导</w:t>
      </w:r>
      <w:r w:rsidR="00927F98">
        <w:rPr>
          <w:rFonts w:ascii="仿宋_GB2312" w:eastAsia="仿宋_GB2312" w:hAnsi="CESI仿宋-GB2312" w:cs="CESI仿宋-GB2312" w:hint="eastAsia"/>
          <w:sz w:val="28"/>
          <w:szCs w:val="28"/>
        </w:rPr>
        <w:lastRenderedPageBreak/>
        <w:t>则第1部分：标准化文件的结构和起草规则》的规定起草。</w:t>
      </w:r>
      <w:r w:rsidRPr="00661D86">
        <w:rPr>
          <w:rFonts w:ascii="仿宋_GB2312" w:eastAsia="仿宋_GB2312" w:hAnsi="仿宋_GB2312" w:cs="仿宋_GB2312" w:hint="eastAsia"/>
          <w:sz w:val="28"/>
          <w:szCs w:val="28"/>
        </w:rPr>
        <w:t>本标准参考并引用了</w:t>
      </w:r>
      <w:r w:rsidR="00203999" w:rsidRPr="00661D86">
        <w:rPr>
          <w:rFonts w:ascii="仿宋_GB2312" w:eastAsia="仿宋_GB2312" w:hAnsi="仿宋_GB2312" w:cs="仿宋_GB2312" w:hint="eastAsia"/>
          <w:sz w:val="28"/>
          <w:szCs w:val="28"/>
        </w:rPr>
        <w:t>《农业机械试验条件  测定方法的一般规定》（GB/T 5262）</w:t>
      </w:r>
      <w:r w:rsidRPr="00661D86">
        <w:rPr>
          <w:rFonts w:ascii="仿宋_GB2312" w:eastAsia="仿宋_GB2312" w:hAnsi="仿宋_GB2312" w:cs="仿宋_GB2312" w:hint="eastAsia"/>
          <w:sz w:val="28"/>
          <w:szCs w:val="28"/>
        </w:rPr>
        <w:t>标准，</w:t>
      </w:r>
      <w:r w:rsidR="000050FF">
        <w:rPr>
          <w:rFonts w:ascii="仿宋_GB2312" w:eastAsia="仿宋_GB2312" w:hAnsi="CESI仿宋-GB2312" w:cs="CESI仿宋-GB2312" w:hint="eastAsia"/>
          <w:sz w:val="28"/>
          <w:szCs w:val="28"/>
        </w:rPr>
        <w:t>已在“规范性引用文件”中写明。</w:t>
      </w:r>
    </w:p>
    <w:p w14:paraId="025B00A4" w14:textId="77777777" w:rsidR="007935D0" w:rsidRDefault="008F0667">
      <w:pPr>
        <w:pStyle w:val="2"/>
        <w:spacing w:before="0" w:after="0" w:line="240" w:lineRule="auto"/>
        <w:ind w:firstLineChars="200" w:firstLine="560"/>
        <w:rPr>
          <w:rFonts w:ascii="黑体" w:eastAsia="黑体" w:hAnsi="黑体" w:cs="黑体"/>
          <w:b w:val="0"/>
          <w:sz w:val="28"/>
          <w:szCs w:val="28"/>
        </w:rPr>
      </w:pPr>
      <w:r>
        <w:rPr>
          <w:rFonts w:ascii="黑体" w:eastAsia="黑体" w:hAnsi="黑体" w:cs="黑体" w:hint="eastAsia"/>
          <w:b w:val="0"/>
          <w:sz w:val="28"/>
          <w:szCs w:val="28"/>
        </w:rPr>
        <w:t>七、重大分歧意见的处理经过和依据</w:t>
      </w:r>
    </w:p>
    <w:p w14:paraId="78343EE2" w14:textId="77777777" w:rsidR="007935D0" w:rsidRDefault="008F0667">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无。</w:t>
      </w:r>
    </w:p>
    <w:p w14:paraId="075D63DC" w14:textId="77777777" w:rsidR="007935D0" w:rsidRDefault="008F0667">
      <w:pPr>
        <w:pStyle w:val="2"/>
        <w:spacing w:before="0" w:after="0" w:line="240" w:lineRule="auto"/>
        <w:ind w:firstLineChars="200" w:firstLine="560"/>
        <w:rPr>
          <w:rFonts w:ascii="黑体" w:eastAsia="黑体" w:hAnsi="黑体" w:cs="黑体"/>
          <w:b w:val="0"/>
          <w:sz w:val="28"/>
          <w:szCs w:val="28"/>
        </w:rPr>
      </w:pPr>
      <w:r>
        <w:rPr>
          <w:rFonts w:ascii="黑体" w:eastAsia="黑体" w:hAnsi="黑体" w:cs="黑体" w:hint="eastAsia"/>
          <w:b w:val="0"/>
          <w:sz w:val="28"/>
          <w:szCs w:val="28"/>
        </w:rPr>
        <w:t>八、涉及专利的有关说明</w:t>
      </w:r>
    </w:p>
    <w:p w14:paraId="24CCADCA" w14:textId="77777777" w:rsidR="007935D0" w:rsidRDefault="008F0667">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无。</w:t>
      </w:r>
    </w:p>
    <w:p w14:paraId="5B33E111" w14:textId="77777777" w:rsidR="007935D0" w:rsidRDefault="008F0667">
      <w:pPr>
        <w:pStyle w:val="2"/>
        <w:spacing w:before="0" w:after="0" w:line="240" w:lineRule="auto"/>
        <w:ind w:firstLineChars="200" w:firstLine="560"/>
        <w:rPr>
          <w:rFonts w:ascii="黑体" w:eastAsia="黑体" w:hAnsi="黑体" w:cs="黑体"/>
          <w:b w:val="0"/>
          <w:sz w:val="28"/>
          <w:szCs w:val="28"/>
        </w:rPr>
      </w:pPr>
      <w:r>
        <w:rPr>
          <w:rFonts w:ascii="黑体" w:eastAsia="黑体" w:hAnsi="黑体" w:cs="黑体" w:hint="eastAsia"/>
          <w:b w:val="0"/>
          <w:sz w:val="28"/>
          <w:szCs w:val="28"/>
        </w:rPr>
        <w:t>九、实施标准的要求，以及组织措施、技术措施、过渡期和实施日期的建议等措施建议</w:t>
      </w:r>
    </w:p>
    <w:p w14:paraId="704E3C57" w14:textId="59EEFF42" w:rsidR="007935D0" w:rsidRDefault="008F0667">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建议本标准作为推荐性农业行业标准发布实施，建议本标准批准发布后6个月实施。本标准发布实施后，标准技术归口单位可组织对生产企业、</w:t>
      </w:r>
      <w:r w:rsidR="00203999">
        <w:rPr>
          <w:rFonts w:ascii="仿宋_GB2312" w:eastAsia="仿宋_GB2312" w:hAnsi="仿宋_GB2312" w:cs="仿宋_GB2312" w:hint="eastAsia"/>
          <w:sz w:val="28"/>
          <w:szCs w:val="28"/>
        </w:rPr>
        <w:t>农机使用者</w:t>
      </w:r>
      <w:r>
        <w:rPr>
          <w:rFonts w:ascii="仿宋_GB2312" w:eastAsia="仿宋_GB2312" w:hAnsi="仿宋_GB2312" w:cs="仿宋_GB2312" w:hint="eastAsia"/>
          <w:sz w:val="28"/>
          <w:szCs w:val="28"/>
        </w:rPr>
        <w:t>等相关单位和人员进行</w:t>
      </w:r>
      <w:r w:rsidR="00203999" w:rsidRPr="00203999">
        <w:rPr>
          <w:rFonts w:ascii="仿宋_GB2312" w:eastAsia="仿宋_GB2312" w:hAnsi="仿宋_GB2312" w:cs="仿宋_GB2312" w:hint="eastAsia"/>
          <w:sz w:val="28"/>
          <w:szCs w:val="28"/>
        </w:rPr>
        <w:t>现场会、室内培训和网络直播等方式</w:t>
      </w:r>
      <w:r w:rsidR="00203999">
        <w:rPr>
          <w:rFonts w:ascii="仿宋_GB2312" w:eastAsia="仿宋_GB2312" w:hAnsi="仿宋_GB2312" w:cs="仿宋_GB2312" w:hint="eastAsia"/>
          <w:sz w:val="28"/>
          <w:szCs w:val="28"/>
        </w:rPr>
        <w:t>的</w:t>
      </w:r>
      <w:r w:rsidR="00203999" w:rsidRPr="00203999">
        <w:rPr>
          <w:rFonts w:ascii="仿宋_GB2312" w:eastAsia="仿宋_GB2312" w:hAnsi="仿宋_GB2312" w:cs="仿宋_GB2312" w:hint="eastAsia"/>
          <w:sz w:val="28"/>
          <w:szCs w:val="28"/>
        </w:rPr>
        <w:t>标准宣贯培训</w:t>
      </w:r>
      <w:r>
        <w:rPr>
          <w:rFonts w:ascii="仿宋_GB2312" w:eastAsia="仿宋_GB2312" w:hAnsi="仿宋_GB2312" w:cs="仿宋_GB2312" w:hint="eastAsia"/>
          <w:sz w:val="28"/>
          <w:szCs w:val="28"/>
        </w:rPr>
        <w:t>，推动标准贯彻实施。各级农业农村部门可将本标准作为</w:t>
      </w:r>
      <w:r w:rsidR="00344D7A">
        <w:rPr>
          <w:rFonts w:ascii="仿宋_GB2312" w:eastAsia="仿宋_GB2312" w:hAnsi="仿宋_GB2312" w:cs="仿宋_GB2312" w:hint="eastAsia"/>
          <w:sz w:val="28"/>
          <w:szCs w:val="28"/>
        </w:rPr>
        <w:t>大蒜收获机</w:t>
      </w:r>
      <w:r w:rsidR="00203999">
        <w:rPr>
          <w:rFonts w:ascii="仿宋_GB2312" w:eastAsia="仿宋_GB2312" w:hAnsi="仿宋_GB2312" w:cs="仿宋_GB2312" w:hint="eastAsia"/>
          <w:sz w:val="28"/>
          <w:szCs w:val="28"/>
        </w:rPr>
        <w:t>作业质量</w:t>
      </w:r>
      <w:r>
        <w:rPr>
          <w:rFonts w:ascii="仿宋_GB2312" w:eastAsia="仿宋_GB2312" w:hAnsi="仿宋_GB2312" w:cs="仿宋_GB2312" w:hint="eastAsia"/>
          <w:sz w:val="28"/>
          <w:szCs w:val="28"/>
        </w:rPr>
        <w:t>的技术指导文件。</w:t>
      </w:r>
    </w:p>
    <w:p w14:paraId="046DB66B" w14:textId="77777777" w:rsidR="007935D0" w:rsidRDefault="008F0667">
      <w:pPr>
        <w:pStyle w:val="2"/>
        <w:spacing w:before="0" w:after="0" w:line="240" w:lineRule="auto"/>
        <w:ind w:firstLineChars="200" w:firstLine="560"/>
        <w:rPr>
          <w:rFonts w:ascii="黑体" w:eastAsia="黑体" w:hAnsi="黑体" w:cs="黑体"/>
          <w:b w:val="0"/>
          <w:sz w:val="28"/>
          <w:szCs w:val="28"/>
        </w:rPr>
      </w:pPr>
      <w:r>
        <w:rPr>
          <w:rFonts w:ascii="黑体" w:eastAsia="黑体" w:hAnsi="黑体" w:cs="黑体" w:hint="eastAsia"/>
          <w:b w:val="0"/>
          <w:sz w:val="28"/>
          <w:szCs w:val="28"/>
        </w:rPr>
        <w:t>十、其他应当说明的事项</w:t>
      </w:r>
    </w:p>
    <w:p w14:paraId="7FFBCE0E" w14:textId="77777777" w:rsidR="007935D0" w:rsidRDefault="008F0667">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无</w:t>
      </w:r>
    </w:p>
    <w:p w14:paraId="7A1CEF36" w14:textId="77777777" w:rsidR="007935D0" w:rsidRDefault="007935D0">
      <w:pPr>
        <w:ind w:firstLineChars="200" w:firstLine="560"/>
        <w:rPr>
          <w:rFonts w:ascii="仿宋_GB2312" w:eastAsia="仿宋_GB2312" w:hAnsi="仿宋_GB2312" w:cs="仿宋_GB2312"/>
          <w:sz w:val="28"/>
          <w:szCs w:val="28"/>
        </w:rPr>
      </w:pPr>
    </w:p>
    <w:p w14:paraId="4311DBD5" w14:textId="5E17322C" w:rsidR="007935D0" w:rsidRDefault="008F0667">
      <w:pPr>
        <w:jc w:val="righ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w:t>
      </w:r>
      <w:r w:rsidR="000368E6" w:rsidRPr="000368E6">
        <w:rPr>
          <w:rFonts w:ascii="仿宋_GB2312" w:eastAsia="仿宋_GB2312" w:hAnsi="仿宋_GB2312" w:cs="仿宋_GB2312" w:hint="eastAsia"/>
          <w:kern w:val="0"/>
          <w:sz w:val="28"/>
          <w:szCs w:val="28"/>
        </w:rPr>
        <w:t>大蒜收获机</w:t>
      </w:r>
      <w:r w:rsidR="000368E6">
        <w:rPr>
          <w:rFonts w:ascii="仿宋_GB2312" w:eastAsia="仿宋_GB2312" w:hAnsi="仿宋_GB2312" w:cs="仿宋_GB2312"/>
          <w:kern w:val="0"/>
          <w:sz w:val="28"/>
          <w:szCs w:val="28"/>
        </w:rPr>
        <w:t xml:space="preserve"> </w:t>
      </w:r>
      <w:r w:rsidR="006F2D9E" w:rsidRPr="006F2D9E">
        <w:rPr>
          <w:rFonts w:ascii="仿宋_GB2312" w:eastAsia="仿宋_GB2312" w:hAnsi="仿宋_GB2312" w:cs="仿宋_GB2312"/>
          <w:kern w:val="0"/>
          <w:sz w:val="28"/>
          <w:szCs w:val="28"/>
        </w:rPr>
        <w:t>作业质量</w:t>
      </w:r>
      <w:r>
        <w:rPr>
          <w:rFonts w:ascii="仿宋_GB2312" w:eastAsia="仿宋_GB2312" w:hAnsi="仿宋_GB2312" w:cs="仿宋_GB2312" w:hint="eastAsia"/>
          <w:kern w:val="0"/>
          <w:sz w:val="28"/>
          <w:szCs w:val="28"/>
        </w:rPr>
        <w:t>》标准</w:t>
      </w:r>
      <w:r w:rsidR="000368E6">
        <w:rPr>
          <w:rFonts w:ascii="仿宋_GB2312" w:eastAsia="仿宋_GB2312" w:hAnsi="仿宋_GB2312" w:cs="仿宋_GB2312" w:hint="eastAsia"/>
          <w:kern w:val="0"/>
          <w:sz w:val="28"/>
          <w:szCs w:val="28"/>
        </w:rPr>
        <w:t>制定</w:t>
      </w:r>
      <w:r>
        <w:rPr>
          <w:rFonts w:ascii="仿宋_GB2312" w:eastAsia="仿宋_GB2312" w:hAnsi="仿宋_GB2312" w:cs="仿宋_GB2312" w:hint="eastAsia"/>
          <w:kern w:val="0"/>
          <w:sz w:val="28"/>
          <w:szCs w:val="28"/>
        </w:rPr>
        <w:t>起草工作组</w:t>
      </w:r>
    </w:p>
    <w:p w14:paraId="1F2B65E7" w14:textId="264BF4E3" w:rsidR="007935D0" w:rsidRPr="002327BF" w:rsidRDefault="008F0667">
      <w:pPr>
        <w:jc w:val="right"/>
        <w:rPr>
          <w:sz w:val="28"/>
          <w:szCs w:val="28"/>
        </w:rPr>
      </w:pPr>
      <w:r w:rsidRPr="002327BF">
        <w:rPr>
          <w:rFonts w:ascii="仿宋_GB2312" w:eastAsia="仿宋_GB2312" w:hAnsi="仿宋_GB2312" w:cs="仿宋_GB2312" w:hint="eastAsia"/>
          <w:kern w:val="0"/>
          <w:sz w:val="28"/>
          <w:szCs w:val="28"/>
        </w:rPr>
        <w:t>202</w:t>
      </w:r>
      <w:r w:rsidR="000368E6" w:rsidRPr="002327BF">
        <w:rPr>
          <w:rFonts w:ascii="仿宋_GB2312" w:eastAsia="仿宋_GB2312" w:hAnsi="仿宋_GB2312" w:cs="仿宋_GB2312"/>
          <w:kern w:val="0"/>
          <w:sz w:val="28"/>
          <w:szCs w:val="28"/>
        </w:rPr>
        <w:t>6</w:t>
      </w:r>
      <w:r w:rsidRPr="002327BF">
        <w:rPr>
          <w:rFonts w:ascii="仿宋_GB2312" w:eastAsia="仿宋_GB2312" w:hAnsi="仿宋_GB2312" w:cs="仿宋_GB2312" w:hint="eastAsia"/>
          <w:kern w:val="0"/>
          <w:sz w:val="28"/>
          <w:szCs w:val="28"/>
        </w:rPr>
        <w:t>年</w:t>
      </w:r>
      <w:r w:rsidR="00F5770A">
        <w:rPr>
          <w:rFonts w:ascii="仿宋_GB2312" w:eastAsia="仿宋_GB2312" w:hAnsi="仿宋_GB2312" w:cs="仿宋_GB2312"/>
          <w:kern w:val="0"/>
          <w:sz w:val="28"/>
          <w:szCs w:val="28"/>
        </w:rPr>
        <w:t>1</w:t>
      </w:r>
      <w:r w:rsidRPr="002327BF">
        <w:rPr>
          <w:rFonts w:ascii="仿宋_GB2312" w:eastAsia="仿宋_GB2312" w:hAnsi="仿宋_GB2312" w:cs="仿宋_GB2312" w:hint="eastAsia"/>
          <w:kern w:val="0"/>
          <w:sz w:val="28"/>
          <w:szCs w:val="28"/>
        </w:rPr>
        <w:t>月</w:t>
      </w:r>
      <w:r w:rsidR="00F5770A">
        <w:rPr>
          <w:rFonts w:ascii="仿宋_GB2312" w:eastAsia="仿宋_GB2312" w:hAnsi="仿宋_GB2312" w:cs="仿宋_GB2312"/>
          <w:kern w:val="0"/>
          <w:sz w:val="28"/>
          <w:szCs w:val="28"/>
        </w:rPr>
        <w:t>30</w:t>
      </w:r>
      <w:r w:rsidRPr="002327BF">
        <w:rPr>
          <w:rFonts w:ascii="仿宋_GB2312" w:eastAsia="仿宋_GB2312" w:hAnsi="仿宋_GB2312" w:cs="仿宋_GB2312" w:hint="eastAsia"/>
          <w:kern w:val="0"/>
          <w:sz w:val="28"/>
          <w:szCs w:val="28"/>
        </w:rPr>
        <w:t>日</w:t>
      </w:r>
    </w:p>
    <w:sectPr w:rsidR="007935D0" w:rsidRPr="002327BF">
      <w:footerReference w:type="default" r:id="rId7"/>
      <w:pgSz w:w="11906" w:h="16838"/>
      <w:pgMar w:top="1701" w:right="1417" w:bottom="1701" w:left="141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9F1EE" w14:textId="77777777" w:rsidR="00784B98" w:rsidRDefault="00784B98">
      <w:r>
        <w:separator/>
      </w:r>
    </w:p>
  </w:endnote>
  <w:endnote w:type="continuationSeparator" w:id="0">
    <w:p w14:paraId="37ABCADC" w14:textId="77777777" w:rsidR="00784B98" w:rsidRDefault="00784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2FF" w:usb1="400004FF" w:usb2="00000000" w:usb3="00000000" w:csb0="0000019F" w:csb1="00000000"/>
  </w:font>
  <w:font w:name="华文中宋">
    <w:altName w:val="汉仪中宋简"/>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ESI仿宋-GB2312">
    <w:altName w:val="微软雅黑"/>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BFA47" w14:textId="77777777" w:rsidR="007935D0" w:rsidRDefault="008F0667">
    <w:pPr>
      <w:pStyle w:val="a6"/>
    </w:pPr>
    <w:r>
      <w:rPr>
        <w:noProof/>
      </w:rPr>
      <mc:AlternateContent>
        <mc:Choice Requires="wps">
          <w:drawing>
            <wp:anchor distT="0" distB="0" distL="114300" distR="114300" simplePos="0" relativeHeight="251659264" behindDoc="0" locked="0" layoutInCell="1" allowOverlap="1" wp14:anchorId="2E81780D" wp14:editId="37E75427">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94364F" w14:textId="77777777" w:rsidR="007935D0" w:rsidRDefault="008F0667">
                          <w:pPr>
                            <w:pStyle w:val="a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E81780D"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4094364F" w14:textId="77777777" w:rsidR="007935D0" w:rsidRDefault="008F0667">
                    <w:pPr>
                      <w:pStyle w:val="a6"/>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4C947" w14:textId="77777777" w:rsidR="00784B98" w:rsidRDefault="00784B98">
      <w:r>
        <w:separator/>
      </w:r>
    </w:p>
  </w:footnote>
  <w:footnote w:type="continuationSeparator" w:id="0">
    <w:p w14:paraId="08F9D846" w14:textId="77777777" w:rsidR="00784B98" w:rsidRDefault="00784B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MxYTBmM2ExNDA5MTI5NmEwNjA4YTk5MmRmY2Y2MzgifQ=="/>
  </w:docVars>
  <w:rsids>
    <w:rsidRoot w:val="00EC36C1"/>
    <w:rsid w:val="CFBF47B9"/>
    <w:rsid w:val="EDFF44F8"/>
    <w:rsid w:val="EFD91C3B"/>
    <w:rsid w:val="F3BB02EE"/>
    <w:rsid w:val="F9792C7A"/>
    <w:rsid w:val="FCFFFC6F"/>
    <w:rsid w:val="FD2F8A2A"/>
    <w:rsid w:val="FE7B113F"/>
    <w:rsid w:val="FF264A50"/>
    <w:rsid w:val="00000DCD"/>
    <w:rsid w:val="0000168A"/>
    <w:rsid w:val="000050FF"/>
    <w:rsid w:val="00007F1D"/>
    <w:rsid w:val="00014649"/>
    <w:rsid w:val="0001532C"/>
    <w:rsid w:val="00020185"/>
    <w:rsid w:val="00022422"/>
    <w:rsid w:val="000260F3"/>
    <w:rsid w:val="0003139F"/>
    <w:rsid w:val="00035858"/>
    <w:rsid w:val="000368E6"/>
    <w:rsid w:val="000413C5"/>
    <w:rsid w:val="0005540F"/>
    <w:rsid w:val="00057D09"/>
    <w:rsid w:val="00061FDB"/>
    <w:rsid w:val="00064285"/>
    <w:rsid w:val="000642BA"/>
    <w:rsid w:val="00066D14"/>
    <w:rsid w:val="0007194A"/>
    <w:rsid w:val="00072E4E"/>
    <w:rsid w:val="00076F5A"/>
    <w:rsid w:val="00077B9B"/>
    <w:rsid w:val="0008168D"/>
    <w:rsid w:val="000864E9"/>
    <w:rsid w:val="00095BF9"/>
    <w:rsid w:val="000B56C5"/>
    <w:rsid w:val="000C7278"/>
    <w:rsid w:val="000D081D"/>
    <w:rsid w:val="000D1D42"/>
    <w:rsid w:val="000D33EB"/>
    <w:rsid w:val="000D781C"/>
    <w:rsid w:val="000D7905"/>
    <w:rsid w:val="000E77A6"/>
    <w:rsid w:val="000F0056"/>
    <w:rsid w:val="00101D56"/>
    <w:rsid w:val="001042B9"/>
    <w:rsid w:val="00104F9D"/>
    <w:rsid w:val="00106C48"/>
    <w:rsid w:val="00110060"/>
    <w:rsid w:val="00113A6D"/>
    <w:rsid w:val="001153A1"/>
    <w:rsid w:val="001175D1"/>
    <w:rsid w:val="001252B4"/>
    <w:rsid w:val="00126155"/>
    <w:rsid w:val="00127640"/>
    <w:rsid w:val="00141808"/>
    <w:rsid w:val="001422CA"/>
    <w:rsid w:val="00143A67"/>
    <w:rsid w:val="00145D34"/>
    <w:rsid w:val="00160E95"/>
    <w:rsid w:val="00160ED3"/>
    <w:rsid w:val="001618AF"/>
    <w:rsid w:val="00162659"/>
    <w:rsid w:val="00162FAE"/>
    <w:rsid w:val="001800CE"/>
    <w:rsid w:val="001804D5"/>
    <w:rsid w:val="00184EB2"/>
    <w:rsid w:val="00184EF9"/>
    <w:rsid w:val="001923B2"/>
    <w:rsid w:val="00192E9B"/>
    <w:rsid w:val="00196E5B"/>
    <w:rsid w:val="001A6195"/>
    <w:rsid w:val="001A6C00"/>
    <w:rsid w:val="001B6618"/>
    <w:rsid w:val="001C2AB1"/>
    <w:rsid w:val="001C642D"/>
    <w:rsid w:val="001D156F"/>
    <w:rsid w:val="001D231F"/>
    <w:rsid w:val="001D50AA"/>
    <w:rsid w:val="001D7972"/>
    <w:rsid w:val="001E1F25"/>
    <w:rsid w:val="001E57E3"/>
    <w:rsid w:val="001F4E91"/>
    <w:rsid w:val="001F76F8"/>
    <w:rsid w:val="00200377"/>
    <w:rsid w:val="00203999"/>
    <w:rsid w:val="0021129A"/>
    <w:rsid w:val="002119F5"/>
    <w:rsid w:val="00213052"/>
    <w:rsid w:val="0022550F"/>
    <w:rsid w:val="00225A12"/>
    <w:rsid w:val="0022611D"/>
    <w:rsid w:val="002273FC"/>
    <w:rsid w:val="002311B9"/>
    <w:rsid w:val="002327BF"/>
    <w:rsid w:val="0023780D"/>
    <w:rsid w:val="00251D89"/>
    <w:rsid w:val="00253127"/>
    <w:rsid w:val="002535D0"/>
    <w:rsid w:val="0026033E"/>
    <w:rsid w:val="00266829"/>
    <w:rsid w:val="002670C7"/>
    <w:rsid w:val="00270792"/>
    <w:rsid w:val="00273FBA"/>
    <w:rsid w:val="00285ACF"/>
    <w:rsid w:val="00285F98"/>
    <w:rsid w:val="002937B7"/>
    <w:rsid w:val="002A0C27"/>
    <w:rsid w:val="002A43C8"/>
    <w:rsid w:val="002A657F"/>
    <w:rsid w:val="002B2611"/>
    <w:rsid w:val="002B3982"/>
    <w:rsid w:val="002B7F14"/>
    <w:rsid w:val="002C137A"/>
    <w:rsid w:val="002D2C38"/>
    <w:rsid w:val="002E65E4"/>
    <w:rsid w:val="002F1107"/>
    <w:rsid w:val="002F2A16"/>
    <w:rsid w:val="002F48DA"/>
    <w:rsid w:val="003019F3"/>
    <w:rsid w:val="00306C1F"/>
    <w:rsid w:val="003111D5"/>
    <w:rsid w:val="003112F8"/>
    <w:rsid w:val="003145F0"/>
    <w:rsid w:val="0032250E"/>
    <w:rsid w:val="00322743"/>
    <w:rsid w:val="00332B07"/>
    <w:rsid w:val="00333F21"/>
    <w:rsid w:val="003406EE"/>
    <w:rsid w:val="0034089D"/>
    <w:rsid w:val="00342732"/>
    <w:rsid w:val="00343C67"/>
    <w:rsid w:val="00344D7A"/>
    <w:rsid w:val="0034723F"/>
    <w:rsid w:val="003511FD"/>
    <w:rsid w:val="00361243"/>
    <w:rsid w:val="0036286E"/>
    <w:rsid w:val="00365B4C"/>
    <w:rsid w:val="00373A22"/>
    <w:rsid w:val="00373A78"/>
    <w:rsid w:val="00374267"/>
    <w:rsid w:val="003766E3"/>
    <w:rsid w:val="00376783"/>
    <w:rsid w:val="00377510"/>
    <w:rsid w:val="00380A65"/>
    <w:rsid w:val="00385676"/>
    <w:rsid w:val="0038683A"/>
    <w:rsid w:val="0038740A"/>
    <w:rsid w:val="0039001D"/>
    <w:rsid w:val="00390C82"/>
    <w:rsid w:val="00395D55"/>
    <w:rsid w:val="00397C75"/>
    <w:rsid w:val="003A485C"/>
    <w:rsid w:val="003A6D5F"/>
    <w:rsid w:val="003A7849"/>
    <w:rsid w:val="003B070F"/>
    <w:rsid w:val="003C057C"/>
    <w:rsid w:val="003C1BB0"/>
    <w:rsid w:val="003C2198"/>
    <w:rsid w:val="003C2324"/>
    <w:rsid w:val="003C25F1"/>
    <w:rsid w:val="003D4DF1"/>
    <w:rsid w:val="003D7EA5"/>
    <w:rsid w:val="003E1759"/>
    <w:rsid w:val="003E4C75"/>
    <w:rsid w:val="003E7149"/>
    <w:rsid w:val="003F2770"/>
    <w:rsid w:val="003F606F"/>
    <w:rsid w:val="00406B95"/>
    <w:rsid w:val="00410B75"/>
    <w:rsid w:val="00413935"/>
    <w:rsid w:val="004142F1"/>
    <w:rsid w:val="004163B3"/>
    <w:rsid w:val="00416EA8"/>
    <w:rsid w:val="00442ACB"/>
    <w:rsid w:val="00456615"/>
    <w:rsid w:val="0047384C"/>
    <w:rsid w:val="00477313"/>
    <w:rsid w:val="00480F96"/>
    <w:rsid w:val="00481898"/>
    <w:rsid w:val="00482361"/>
    <w:rsid w:val="004A166C"/>
    <w:rsid w:val="004A1864"/>
    <w:rsid w:val="004A2EE1"/>
    <w:rsid w:val="004A5D1B"/>
    <w:rsid w:val="004A5F9F"/>
    <w:rsid w:val="004A7352"/>
    <w:rsid w:val="004C2743"/>
    <w:rsid w:val="004D1E7F"/>
    <w:rsid w:val="004D221E"/>
    <w:rsid w:val="004D2783"/>
    <w:rsid w:val="004D3AB6"/>
    <w:rsid w:val="004E453E"/>
    <w:rsid w:val="004E6651"/>
    <w:rsid w:val="004E6D2B"/>
    <w:rsid w:val="004F4F4B"/>
    <w:rsid w:val="004F63F2"/>
    <w:rsid w:val="004F6AEB"/>
    <w:rsid w:val="00507C1C"/>
    <w:rsid w:val="005137A1"/>
    <w:rsid w:val="00525BB1"/>
    <w:rsid w:val="00541173"/>
    <w:rsid w:val="00551C4D"/>
    <w:rsid w:val="00554823"/>
    <w:rsid w:val="00556032"/>
    <w:rsid w:val="00557B33"/>
    <w:rsid w:val="00557D1A"/>
    <w:rsid w:val="00565838"/>
    <w:rsid w:val="00567819"/>
    <w:rsid w:val="0057371B"/>
    <w:rsid w:val="00577A86"/>
    <w:rsid w:val="0058232F"/>
    <w:rsid w:val="005836B3"/>
    <w:rsid w:val="005847AC"/>
    <w:rsid w:val="00595DCE"/>
    <w:rsid w:val="005A3239"/>
    <w:rsid w:val="005B0A8F"/>
    <w:rsid w:val="005B5B6B"/>
    <w:rsid w:val="005D0F07"/>
    <w:rsid w:val="005D3E69"/>
    <w:rsid w:val="005D6D46"/>
    <w:rsid w:val="005E24D9"/>
    <w:rsid w:val="005E52C1"/>
    <w:rsid w:val="005E53DF"/>
    <w:rsid w:val="005F195E"/>
    <w:rsid w:val="005F4F54"/>
    <w:rsid w:val="005F7234"/>
    <w:rsid w:val="00600DA3"/>
    <w:rsid w:val="006019E7"/>
    <w:rsid w:val="006025E9"/>
    <w:rsid w:val="0061278A"/>
    <w:rsid w:val="00612BEE"/>
    <w:rsid w:val="006214E1"/>
    <w:rsid w:val="00623869"/>
    <w:rsid w:val="0062574C"/>
    <w:rsid w:val="006279A0"/>
    <w:rsid w:val="00631E3D"/>
    <w:rsid w:val="006379FE"/>
    <w:rsid w:val="006410B8"/>
    <w:rsid w:val="00642108"/>
    <w:rsid w:val="006421B3"/>
    <w:rsid w:val="00644D1F"/>
    <w:rsid w:val="00645A46"/>
    <w:rsid w:val="00646488"/>
    <w:rsid w:val="006471CE"/>
    <w:rsid w:val="00647AAE"/>
    <w:rsid w:val="00651A50"/>
    <w:rsid w:val="00651DCA"/>
    <w:rsid w:val="00653376"/>
    <w:rsid w:val="00661D86"/>
    <w:rsid w:val="00665E37"/>
    <w:rsid w:val="00670E60"/>
    <w:rsid w:val="00672AB8"/>
    <w:rsid w:val="0067390E"/>
    <w:rsid w:val="006809EF"/>
    <w:rsid w:val="00682D97"/>
    <w:rsid w:val="00683B44"/>
    <w:rsid w:val="006953F1"/>
    <w:rsid w:val="00697B06"/>
    <w:rsid w:val="006A1A5F"/>
    <w:rsid w:val="006A2B8B"/>
    <w:rsid w:val="006A43E6"/>
    <w:rsid w:val="006A610D"/>
    <w:rsid w:val="006C2B7A"/>
    <w:rsid w:val="006C513D"/>
    <w:rsid w:val="006D0991"/>
    <w:rsid w:val="006D1D4B"/>
    <w:rsid w:val="006D22AB"/>
    <w:rsid w:val="006D25CB"/>
    <w:rsid w:val="006D6308"/>
    <w:rsid w:val="006D7D7B"/>
    <w:rsid w:val="006E3282"/>
    <w:rsid w:val="006E628C"/>
    <w:rsid w:val="006F2D9E"/>
    <w:rsid w:val="006F3BC1"/>
    <w:rsid w:val="006F71CB"/>
    <w:rsid w:val="00702951"/>
    <w:rsid w:val="00707803"/>
    <w:rsid w:val="007117D5"/>
    <w:rsid w:val="007252EA"/>
    <w:rsid w:val="007263BD"/>
    <w:rsid w:val="00740648"/>
    <w:rsid w:val="00742143"/>
    <w:rsid w:val="007427A7"/>
    <w:rsid w:val="0074292A"/>
    <w:rsid w:val="00744BCB"/>
    <w:rsid w:val="0074509C"/>
    <w:rsid w:val="00756EDA"/>
    <w:rsid w:val="00760AFA"/>
    <w:rsid w:val="007643B1"/>
    <w:rsid w:val="00764436"/>
    <w:rsid w:val="00767ECA"/>
    <w:rsid w:val="0077179D"/>
    <w:rsid w:val="00771CC0"/>
    <w:rsid w:val="00771DB7"/>
    <w:rsid w:val="0077203D"/>
    <w:rsid w:val="0077504C"/>
    <w:rsid w:val="00782E24"/>
    <w:rsid w:val="00783DF0"/>
    <w:rsid w:val="0078471E"/>
    <w:rsid w:val="00784B98"/>
    <w:rsid w:val="007917AF"/>
    <w:rsid w:val="007935D0"/>
    <w:rsid w:val="0079583F"/>
    <w:rsid w:val="007B1576"/>
    <w:rsid w:val="007C60CD"/>
    <w:rsid w:val="007D0BD4"/>
    <w:rsid w:val="007E0E10"/>
    <w:rsid w:val="007E52AE"/>
    <w:rsid w:val="007F01F0"/>
    <w:rsid w:val="007F33C7"/>
    <w:rsid w:val="007F48EA"/>
    <w:rsid w:val="008004F4"/>
    <w:rsid w:val="00816F18"/>
    <w:rsid w:val="00820516"/>
    <w:rsid w:val="008217F2"/>
    <w:rsid w:val="00824289"/>
    <w:rsid w:val="00831B90"/>
    <w:rsid w:val="00833F53"/>
    <w:rsid w:val="008341C8"/>
    <w:rsid w:val="00841914"/>
    <w:rsid w:val="00842674"/>
    <w:rsid w:val="00853534"/>
    <w:rsid w:val="0085616C"/>
    <w:rsid w:val="00860155"/>
    <w:rsid w:val="008606DD"/>
    <w:rsid w:val="00860841"/>
    <w:rsid w:val="00864DB8"/>
    <w:rsid w:val="00871003"/>
    <w:rsid w:val="00873A86"/>
    <w:rsid w:val="00873E33"/>
    <w:rsid w:val="00875987"/>
    <w:rsid w:val="008A64AC"/>
    <w:rsid w:val="008A6F4F"/>
    <w:rsid w:val="008B32BA"/>
    <w:rsid w:val="008B39E5"/>
    <w:rsid w:val="008C0DAF"/>
    <w:rsid w:val="008C0FF3"/>
    <w:rsid w:val="008C109D"/>
    <w:rsid w:val="008C3B11"/>
    <w:rsid w:val="008C3F75"/>
    <w:rsid w:val="008C52EF"/>
    <w:rsid w:val="008D2E21"/>
    <w:rsid w:val="008F0667"/>
    <w:rsid w:val="008F0F64"/>
    <w:rsid w:val="008F227E"/>
    <w:rsid w:val="008F5096"/>
    <w:rsid w:val="009044AE"/>
    <w:rsid w:val="0090542D"/>
    <w:rsid w:val="00907B8C"/>
    <w:rsid w:val="00910F31"/>
    <w:rsid w:val="00911C53"/>
    <w:rsid w:val="00914FD5"/>
    <w:rsid w:val="00917B0A"/>
    <w:rsid w:val="009202F2"/>
    <w:rsid w:val="00927F98"/>
    <w:rsid w:val="00931BB2"/>
    <w:rsid w:val="00937220"/>
    <w:rsid w:val="0095088F"/>
    <w:rsid w:val="009528DB"/>
    <w:rsid w:val="009537D2"/>
    <w:rsid w:val="009633F7"/>
    <w:rsid w:val="00963788"/>
    <w:rsid w:val="00965AAA"/>
    <w:rsid w:val="00966078"/>
    <w:rsid w:val="00966CD6"/>
    <w:rsid w:val="0097178F"/>
    <w:rsid w:val="009729E9"/>
    <w:rsid w:val="00981F09"/>
    <w:rsid w:val="0098422F"/>
    <w:rsid w:val="009842DF"/>
    <w:rsid w:val="00997FE0"/>
    <w:rsid w:val="009B25A1"/>
    <w:rsid w:val="009C5C0E"/>
    <w:rsid w:val="009C5DF0"/>
    <w:rsid w:val="009D0040"/>
    <w:rsid w:val="009D35B6"/>
    <w:rsid w:val="009D4BA7"/>
    <w:rsid w:val="009D74B8"/>
    <w:rsid w:val="009E01E4"/>
    <w:rsid w:val="009E1CA5"/>
    <w:rsid w:val="009E3405"/>
    <w:rsid w:val="009E4E45"/>
    <w:rsid w:val="009E5484"/>
    <w:rsid w:val="009F3BA3"/>
    <w:rsid w:val="00A05803"/>
    <w:rsid w:val="00A0686B"/>
    <w:rsid w:val="00A0761E"/>
    <w:rsid w:val="00A118F3"/>
    <w:rsid w:val="00A16852"/>
    <w:rsid w:val="00A175EA"/>
    <w:rsid w:val="00A25093"/>
    <w:rsid w:val="00A27374"/>
    <w:rsid w:val="00A42598"/>
    <w:rsid w:val="00A45DDC"/>
    <w:rsid w:val="00A4641B"/>
    <w:rsid w:val="00A47565"/>
    <w:rsid w:val="00A47E54"/>
    <w:rsid w:val="00A51293"/>
    <w:rsid w:val="00A61E81"/>
    <w:rsid w:val="00A70D33"/>
    <w:rsid w:val="00A71044"/>
    <w:rsid w:val="00A74878"/>
    <w:rsid w:val="00A7630B"/>
    <w:rsid w:val="00A76580"/>
    <w:rsid w:val="00A77EC1"/>
    <w:rsid w:val="00A835FF"/>
    <w:rsid w:val="00A846AA"/>
    <w:rsid w:val="00A904FD"/>
    <w:rsid w:val="00A96727"/>
    <w:rsid w:val="00A974C0"/>
    <w:rsid w:val="00AA2C98"/>
    <w:rsid w:val="00AB1227"/>
    <w:rsid w:val="00AB146B"/>
    <w:rsid w:val="00AB1F3F"/>
    <w:rsid w:val="00AB64FF"/>
    <w:rsid w:val="00AB774A"/>
    <w:rsid w:val="00AB7885"/>
    <w:rsid w:val="00AC0D28"/>
    <w:rsid w:val="00AC0DCA"/>
    <w:rsid w:val="00AC22D4"/>
    <w:rsid w:val="00AC4313"/>
    <w:rsid w:val="00AD33BF"/>
    <w:rsid w:val="00AD6F62"/>
    <w:rsid w:val="00AF13EA"/>
    <w:rsid w:val="00AF46DE"/>
    <w:rsid w:val="00AF798D"/>
    <w:rsid w:val="00B0090E"/>
    <w:rsid w:val="00B03291"/>
    <w:rsid w:val="00B067B1"/>
    <w:rsid w:val="00B07B61"/>
    <w:rsid w:val="00B07ED4"/>
    <w:rsid w:val="00B12D97"/>
    <w:rsid w:val="00B13FA8"/>
    <w:rsid w:val="00B15486"/>
    <w:rsid w:val="00B179A4"/>
    <w:rsid w:val="00B36C23"/>
    <w:rsid w:val="00B50E17"/>
    <w:rsid w:val="00B54E9A"/>
    <w:rsid w:val="00B60EEC"/>
    <w:rsid w:val="00B6119A"/>
    <w:rsid w:val="00B729F5"/>
    <w:rsid w:val="00B81603"/>
    <w:rsid w:val="00B86804"/>
    <w:rsid w:val="00B954E5"/>
    <w:rsid w:val="00B971BE"/>
    <w:rsid w:val="00BA3404"/>
    <w:rsid w:val="00BA4066"/>
    <w:rsid w:val="00BA44F7"/>
    <w:rsid w:val="00BA5AA8"/>
    <w:rsid w:val="00BB758D"/>
    <w:rsid w:val="00BC056B"/>
    <w:rsid w:val="00BC332E"/>
    <w:rsid w:val="00BC61C7"/>
    <w:rsid w:val="00BD0C49"/>
    <w:rsid w:val="00BD29ED"/>
    <w:rsid w:val="00BE1F68"/>
    <w:rsid w:val="00BF5CC7"/>
    <w:rsid w:val="00C00DF7"/>
    <w:rsid w:val="00C015C7"/>
    <w:rsid w:val="00C02A1D"/>
    <w:rsid w:val="00C03165"/>
    <w:rsid w:val="00C07E79"/>
    <w:rsid w:val="00C16249"/>
    <w:rsid w:val="00C24E34"/>
    <w:rsid w:val="00C268AD"/>
    <w:rsid w:val="00C31053"/>
    <w:rsid w:val="00C32B82"/>
    <w:rsid w:val="00C357B1"/>
    <w:rsid w:val="00C378BF"/>
    <w:rsid w:val="00C5036A"/>
    <w:rsid w:val="00C56836"/>
    <w:rsid w:val="00C5766C"/>
    <w:rsid w:val="00C578D9"/>
    <w:rsid w:val="00C6363D"/>
    <w:rsid w:val="00C63E0E"/>
    <w:rsid w:val="00C70DC1"/>
    <w:rsid w:val="00C775FD"/>
    <w:rsid w:val="00C80DE5"/>
    <w:rsid w:val="00C826CC"/>
    <w:rsid w:val="00C83E9D"/>
    <w:rsid w:val="00C84431"/>
    <w:rsid w:val="00C926E1"/>
    <w:rsid w:val="00C9371C"/>
    <w:rsid w:val="00CA4461"/>
    <w:rsid w:val="00CB3576"/>
    <w:rsid w:val="00CB61A9"/>
    <w:rsid w:val="00CC0069"/>
    <w:rsid w:val="00CC10F3"/>
    <w:rsid w:val="00CC4363"/>
    <w:rsid w:val="00CC6582"/>
    <w:rsid w:val="00CC6D31"/>
    <w:rsid w:val="00CD4C81"/>
    <w:rsid w:val="00CD7BDA"/>
    <w:rsid w:val="00CE52A2"/>
    <w:rsid w:val="00CE6564"/>
    <w:rsid w:val="00CE7099"/>
    <w:rsid w:val="00CF1188"/>
    <w:rsid w:val="00CF763D"/>
    <w:rsid w:val="00D02F51"/>
    <w:rsid w:val="00D06D21"/>
    <w:rsid w:val="00D101C1"/>
    <w:rsid w:val="00D1415F"/>
    <w:rsid w:val="00D202E6"/>
    <w:rsid w:val="00D23BE5"/>
    <w:rsid w:val="00D33B87"/>
    <w:rsid w:val="00D36831"/>
    <w:rsid w:val="00D430EE"/>
    <w:rsid w:val="00D5140B"/>
    <w:rsid w:val="00D556BB"/>
    <w:rsid w:val="00D603F9"/>
    <w:rsid w:val="00D63E1E"/>
    <w:rsid w:val="00D77EF5"/>
    <w:rsid w:val="00D81D07"/>
    <w:rsid w:val="00D81FC8"/>
    <w:rsid w:val="00D829EC"/>
    <w:rsid w:val="00D82A1B"/>
    <w:rsid w:val="00D855C1"/>
    <w:rsid w:val="00DA2044"/>
    <w:rsid w:val="00DA2658"/>
    <w:rsid w:val="00DA2DD3"/>
    <w:rsid w:val="00DA6CDA"/>
    <w:rsid w:val="00DB0886"/>
    <w:rsid w:val="00DB2716"/>
    <w:rsid w:val="00DB4FFB"/>
    <w:rsid w:val="00DB51F2"/>
    <w:rsid w:val="00DB64CC"/>
    <w:rsid w:val="00DC0D6E"/>
    <w:rsid w:val="00DC1558"/>
    <w:rsid w:val="00DC1B65"/>
    <w:rsid w:val="00DC1DA8"/>
    <w:rsid w:val="00DC37E0"/>
    <w:rsid w:val="00DD3D3E"/>
    <w:rsid w:val="00DD590D"/>
    <w:rsid w:val="00DF3FA9"/>
    <w:rsid w:val="00DF4A63"/>
    <w:rsid w:val="00E117F8"/>
    <w:rsid w:val="00E229EC"/>
    <w:rsid w:val="00E23E3F"/>
    <w:rsid w:val="00E24AE7"/>
    <w:rsid w:val="00E3482B"/>
    <w:rsid w:val="00E3646A"/>
    <w:rsid w:val="00E40AE3"/>
    <w:rsid w:val="00E436BB"/>
    <w:rsid w:val="00E55668"/>
    <w:rsid w:val="00E56EDF"/>
    <w:rsid w:val="00E6565C"/>
    <w:rsid w:val="00E65CEC"/>
    <w:rsid w:val="00E73018"/>
    <w:rsid w:val="00E8222E"/>
    <w:rsid w:val="00E84B51"/>
    <w:rsid w:val="00E854C7"/>
    <w:rsid w:val="00E87DB2"/>
    <w:rsid w:val="00EA3496"/>
    <w:rsid w:val="00EA4234"/>
    <w:rsid w:val="00EB60FA"/>
    <w:rsid w:val="00EB6292"/>
    <w:rsid w:val="00EC36C1"/>
    <w:rsid w:val="00ED513F"/>
    <w:rsid w:val="00ED649B"/>
    <w:rsid w:val="00EE0D12"/>
    <w:rsid w:val="00EF42DE"/>
    <w:rsid w:val="00F0626E"/>
    <w:rsid w:val="00F06B58"/>
    <w:rsid w:val="00F07030"/>
    <w:rsid w:val="00F112D5"/>
    <w:rsid w:val="00F131EF"/>
    <w:rsid w:val="00F2303A"/>
    <w:rsid w:val="00F23080"/>
    <w:rsid w:val="00F304B0"/>
    <w:rsid w:val="00F37184"/>
    <w:rsid w:val="00F44385"/>
    <w:rsid w:val="00F519F5"/>
    <w:rsid w:val="00F5770A"/>
    <w:rsid w:val="00F6135E"/>
    <w:rsid w:val="00F63AC1"/>
    <w:rsid w:val="00F67617"/>
    <w:rsid w:val="00F72C3F"/>
    <w:rsid w:val="00F74FEB"/>
    <w:rsid w:val="00F75879"/>
    <w:rsid w:val="00F762D2"/>
    <w:rsid w:val="00F8120B"/>
    <w:rsid w:val="00F824D9"/>
    <w:rsid w:val="00F82B0B"/>
    <w:rsid w:val="00F83382"/>
    <w:rsid w:val="00F83A8B"/>
    <w:rsid w:val="00F90441"/>
    <w:rsid w:val="00F93D11"/>
    <w:rsid w:val="00F96DC5"/>
    <w:rsid w:val="00FA773B"/>
    <w:rsid w:val="00FB71B0"/>
    <w:rsid w:val="00FC13FE"/>
    <w:rsid w:val="00FC1D32"/>
    <w:rsid w:val="00FC2719"/>
    <w:rsid w:val="00FC352C"/>
    <w:rsid w:val="00FC5976"/>
    <w:rsid w:val="00FD0B4E"/>
    <w:rsid w:val="00FE1095"/>
    <w:rsid w:val="00FE77D6"/>
    <w:rsid w:val="00FF3C9A"/>
    <w:rsid w:val="00FF506E"/>
    <w:rsid w:val="00FF7A24"/>
    <w:rsid w:val="01BB3883"/>
    <w:rsid w:val="01F869A0"/>
    <w:rsid w:val="038C7EBC"/>
    <w:rsid w:val="0CAE6912"/>
    <w:rsid w:val="0FD35AB6"/>
    <w:rsid w:val="1252028D"/>
    <w:rsid w:val="21381E74"/>
    <w:rsid w:val="23AA2A9E"/>
    <w:rsid w:val="276A4C68"/>
    <w:rsid w:val="2C3704A5"/>
    <w:rsid w:val="2EBA06F2"/>
    <w:rsid w:val="3A3428D3"/>
    <w:rsid w:val="3B7641EF"/>
    <w:rsid w:val="3E686799"/>
    <w:rsid w:val="3F1F7707"/>
    <w:rsid w:val="3FF73ECA"/>
    <w:rsid w:val="3FFD6BEE"/>
    <w:rsid w:val="3FFF5647"/>
    <w:rsid w:val="441C04E5"/>
    <w:rsid w:val="464E1144"/>
    <w:rsid w:val="4B96496F"/>
    <w:rsid w:val="4D0551A1"/>
    <w:rsid w:val="502B3F12"/>
    <w:rsid w:val="51873D67"/>
    <w:rsid w:val="52391DA6"/>
    <w:rsid w:val="55A04FD0"/>
    <w:rsid w:val="5D766704"/>
    <w:rsid w:val="620D0B5A"/>
    <w:rsid w:val="6C122277"/>
    <w:rsid w:val="6EE964AB"/>
    <w:rsid w:val="6FBFFF6D"/>
    <w:rsid w:val="72AF481F"/>
    <w:rsid w:val="73FFDFC5"/>
    <w:rsid w:val="75E00C6E"/>
    <w:rsid w:val="779C0FC7"/>
    <w:rsid w:val="795DB192"/>
    <w:rsid w:val="7A9D51A5"/>
    <w:rsid w:val="7B5E8EF1"/>
    <w:rsid w:val="7BFDC5D3"/>
    <w:rsid w:val="7DD10366"/>
    <w:rsid w:val="7FADB100"/>
    <w:rsid w:val="7FC67A63"/>
    <w:rsid w:val="7FDD65C8"/>
    <w:rsid w:val="7FE54A8A"/>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291CF"/>
  <w15:docId w15:val="{BBFF1EC3-0B52-42D6-91FC-83B3167F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uiPriority w:val="99"/>
    <w:qFormat/>
    <w:pPr>
      <w:ind w:leftChars="200" w:left="200"/>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pPr>
      <w:spacing w:beforeAutospacing="1" w:afterAutospacing="1"/>
      <w:jc w:val="left"/>
    </w:pPr>
    <w:rPr>
      <w:rFonts w:cs="Times New Roman"/>
      <w:kern w:val="0"/>
      <w:sz w:val="24"/>
    </w:rPr>
  </w:style>
  <w:style w:type="paragraph" w:styleId="ab">
    <w:name w:val="Title"/>
    <w:basedOn w:val="a"/>
    <w:next w:val="a"/>
    <w:link w:val="ac"/>
    <w:uiPriority w:val="10"/>
    <w:qFormat/>
    <w:pPr>
      <w:spacing w:before="240" w:after="60"/>
      <w:jc w:val="center"/>
      <w:outlineLvl w:val="0"/>
    </w:pPr>
    <w:rPr>
      <w:rFonts w:asciiTheme="majorHAnsi" w:eastAsia="宋体" w:hAnsiTheme="majorHAnsi" w:cstheme="majorBidi"/>
      <w:b/>
      <w:bCs/>
      <w:sz w:val="32"/>
      <w:szCs w:val="32"/>
    </w:rPr>
  </w:style>
  <w:style w:type="table" w:styleId="ad">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pPr>
      <w:ind w:firstLineChars="200" w:firstLine="420"/>
    </w:pPr>
  </w:style>
  <w:style w:type="character" w:customStyle="1" w:styleId="20">
    <w:name w:val="标题 2 字符"/>
    <w:basedOn w:val="a1"/>
    <w:link w:val="2"/>
    <w:uiPriority w:val="9"/>
    <w:qFormat/>
    <w:rPr>
      <w:rFonts w:asciiTheme="majorHAnsi" w:eastAsiaTheme="majorEastAsia" w:hAnsiTheme="majorHAnsi" w:cstheme="majorBidi"/>
      <w:b/>
      <w:bCs/>
      <w:sz w:val="32"/>
      <w:szCs w:val="32"/>
    </w:rPr>
  </w:style>
  <w:style w:type="character" w:customStyle="1" w:styleId="30">
    <w:name w:val="标题 3 字符"/>
    <w:basedOn w:val="a1"/>
    <w:link w:val="3"/>
    <w:uiPriority w:val="9"/>
    <w:qFormat/>
    <w:rPr>
      <w:b/>
      <w:bCs/>
      <w:sz w:val="32"/>
      <w:szCs w:val="32"/>
    </w:rPr>
  </w:style>
  <w:style w:type="character" w:customStyle="1" w:styleId="ac">
    <w:name w:val="标题 字符"/>
    <w:basedOn w:val="a1"/>
    <w:link w:val="ab"/>
    <w:uiPriority w:val="10"/>
    <w:qFormat/>
    <w:rPr>
      <w:rFonts w:asciiTheme="majorHAnsi" w:eastAsia="宋体" w:hAnsiTheme="majorHAnsi" w:cstheme="majorBidi"/>
      <w:b/>
      <w:bCs/>
      <w:sz w:val="32"/>
      <w:szCs w:val="32"/>
    </w:rPr>
  </w:style>
  <w:style w:type="paragraph" w:customStyle="1" w:styleId="af">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link w:val="af"/>
    <w:qFormat/>
    <w:rPr>
      <w:rFonts w:ascii="宋体" w:eastAsia="宋体" w:hAnsi="Times New Roman" w:cs="Times New Roman"/>
      <w:kern w:val="0"/>
      <w:szCs w:val="20"/>
    </w:rPr>
  </w:style>
  <w:style w:type="character" w:customStyle="1" w:styleId="a9">
    <w:name w:val="页眉 字符"/>
    <w:basedOn w:val="a1"/>
    <w:link w:val="a8"/>
    <w:uiPriority w:val="99"/>
    <w:qFormat/>
    <w:rPr>
      <w:sz w:val="18"/>
      <w:szCs w:val="18"/>
    </w:rPr>
  </w:style>
  <w:style w:type="character" w:customStyle="1" w:styleId="a7">
    <w:name w:val="页脚 字符"/>
    <w:basedOn w:val="a1"/>
    <w:link w:val="a6"/>
    <w:uiPriority w:val="99"/>
    <w:qFormat/>
    <w:rPr>
      <w:sz w:val="18"/>
      <w:szCs w:val="18"/>
    </w:rPr>
  </w:style>
  <w:style w:type="character" w:customStyle="1" w:styleId="a5">
    <w:name w:val="批注框文本 字符"/>
    <w:basedOn w:val="a1"/>
    <w:link w:val="a4"/>
    <w:uiPriority w:val="99"/>
    <w:semiHidden/>
    <w:qFormat/>
    <w:rPr>
      <w:sz w:val="18"/>
      <w:szCs w:val="18"/>
    </w:rPr>
  </w:style>
  <w:style w:type="paragraph" w:customStyle="1" w:styleId="af0">
    <w:name w:val="标准文件_段"/>
    <w:qFormat/>
    <w:pPr>
      <w:autoSpaceDE w:val="0"/>
      <w:autoSpaceDN w:val="0"/>
      <w:ind w:firstLineChars="200" w:firstLine="200"/>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9</Pages>
  <Words>745</Words>
  <Characters>4247</Characters>
  <Application>Microsoft Office Word</Application>
  <DocSecurity>0</DocSecurity>
  <Lines>35</Lines>
  <Paragraphs>9</Paragraphs>
  <ScaleCrop>false</ScaleCrop>
  <Company>china</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171</cp:revision>
  <cp:lastPrinted>2021-12-18T06:45:00Z</cp:lastPrinted>
  <dcterms:created xsi:type="dcterms:W3CDTF">2025-10-20T08:29:00Z</dcterms:created>
  <dcterms:modified xsi:type="dcterms:W3CDTF">2026-02-09T09:01:00Z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D11C1939D9274067BACB75FA559977EE_13</vt:lpwstr>
  </property>
  <property fmtid="{D5CDD505-2E9C-101B-9397-08002B2CF9AE}" pid="4" name="KSOTemplateDocerSaveRecord">
    <vt:lpwstr>eyJoZGlkIjoiOWVjNDBhMDIyMGIxMDAwMTJlZWQ4OTc4ZjQ0Y2FjMjIiLCJ1c2VySWQiOiIxNjIxNzcwMzUwIn0=</vt:lpwstr>
  </property>
</Properties>
</file>