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D2FB" w14:textId="77777777" w:rsidR="00000000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W w:w="0" w:type="auto"/>
        <w:tblInd w:w="98" w:type="dxa"/>
        <w:tblLayout w:type="fixed"/>
        <w:tblLook w:val="0000" w:firstRow="0" w:lastRow="0" w:firstColumn="0" w:lastColumn="0" w:noHBand="0" w:noVBand="0"/>
      </w:tblPr>
      <w:tblGrid>
        <w:gridCol w:w="1140"/>
        <w:gridCol w:w="1005"/>
        <w:gridCol w:w="1275"/>
        <w:gridCol w:w="2265"/>
        <w:gridCol w:w="3629"/>
        <w:gridCol w:w="1440"/>
        <w:gridCol w:w="1410"/>
        <w:gridCol w:w="1770"/>
      </w:tblGrid>
      <w:tr w:rsidR="00000000" w14:paraId="17BFE68E" w14:textId="77777777">
        <w:trPr>
          <w:trHeight w:val="560"/>
        </w:trPr>
        <w:tc>
          <w:tcPr>
            <w:tcW w:w="139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5DBD8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36"/>
                <w:szCs w:val="36"/>
                <w:lang w:bidi="ar"/>
              </w:rPr>
              <w:t>广西</w:t>
            </w:r>
            <w:r>
              <w:rPr>
                <w:rFonts w:ascii="Times New Roman" w:eastAsia="微软雅黑" w:hAnsi="Times New Roman"/>
                <w:color w:val="000000"/>
                <w:kern w:val="0"/>
                <w:sz w:val="36"/>
                <w:szCs w:val="36"/>
                <w:lang w:bidi="ar"/>
              </w:rPr>
              <w:t>2024—2026</w:t>
            </w:r>
            <w:r>
              <w:rPr>
                <w:rFonts w:ascii="Times New Roman" w:eastAsia="微软雅黑" w:hAnsi="Times New Roman"/>
                <w:color w:val="000000"/>
                <w:kern w:val="0"/>
                <w:sz w:val="36"/>
                <w:szCs w:val="36"/>
                <w:lang w:bidi="ar"/>
              </w:rPr>
              <w:t>年农机购置与应用补贴机具补贴额一览表（第三批）</w:t>
            </w:r>
          </w:p>
        </w:tc>
      </w:tr>
      <w:tr w:rsidR="00000000" w14:paraId="031A0B0E" w14:textId="77777777">
        <w:trPr>
          <w:trHeight w:val="5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9D71" w14:textId="77777777" w:rsidR="00000000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大类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D94E" w14:textId="77777777" w:rsidR="00000000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小类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7CB2" w14:textId="77777777" w:rsidR="00000000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品目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A023" w14:textId="77777777" w:rsidR="00000000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档次名称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5913" w14:textId="77777777" w:rsidR="00000000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基本配置和参数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9EF935" w14:textId="77777777" w:rsidR="00000000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2EC8" w14:textId="77777777" w:rsidR="00000000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补贴额（元）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A844" w14:textId="77777777" w:rsidR="00000000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备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注</w:t>
            </w:r>
          </w:p>
        </w:tc>
      </w:tr>
      <w:tr w:rsidR="00000000" w14:paraId="704931EE" w14:textId="77777777">
        <w:trPr>
          <w:trHeight w:val="90"/>
        </w:trPr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926BD1A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收获机械</w:t>
            </w:r>
          </w:p>
        </w:tc>
        <w:tc>
          <w:tcPr>
            <w:tcW w:w="10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315DF1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糖料作物收获机械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F30B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甘蔗割铺（集条、集堆）机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B6A7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功率</w:t>
            </w:r>
            <w:r>
              <w:rPr>
                <w:rFonts w:ascii="Times New Roman" w:eastAsia="仿宋_GB2312" w:hAnsi="Times New Roman" w:hint="eastAsia"/>
                <w:sz w:val="24"/>
              </w:rPr>
              <w:t>≥</w:t>
            </w:r>
            <w:r>
              <w:rPr>
                <w:rFonts w:ascii="Times New Roman" w:eastAsia="仿宋_GB2312" w:hAnsi="Times New Roman"/>
                <w:sz w:val="24"/>
              </w:rPr>
              <w:t>18kW</w:t>
            </w:r>
            <w:r>
              <w:rPr>
                <w:rFonts w:ascii="Times New Roman" w:eastAsia="仿宋_GB2312" w:hAnsi="Times New Roman"/>
                <w:sz w:val="24"/>
              </w:rPr>
              <w:t>自走</w:t>
            </w:r>
          </w:p>
          <w:p w14:paraId="3E18ED59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</w:rPr>
              <w:t>履带式甘蔗割铺机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65083" w14:textId="77777777" w:rsidR="00000000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</w:rPr>
              <w:t>自走式；履带式；功率</w:t>
            </w:r>
            <w:r>
              <w:rPr>
                <w:rFonts w:ascii="Times New Roman" w:eastAsia="仿宋_GB2312" w:hAnsi="Times New Roman" w:hint="eastAsia"/>
                <w:sz w:val="24"/>
              </w:rPr>
              <w:t>≥</w:t>
            </w:r>
            <w:r>
              <w:rPr>
                <w:rFonts w:ascii="Times New Roman" w:eastAsia="仿宋_GB2312" w:hAnsi="Times New Roman"/>
                <w:sz w:val="24"/>
              </w:rPr>
              <w:t>18kW</w:t>
            </w:r>
            <w:r>
              <w:rPr>
                <w:rFonts w:ascii="Times New Roman" w:eastAsia="仿宋_GB2312" w:hAnsi="Times New Roman"/>
                <w:sz w:val="24"/>
              </w:rPr>
              <w:t>；纯工作小时生产率</w:t>
            </w:r>
            <w:r>
              <w:rPr>
                <w:rFonts w:ascii="Times New Roman" w:eastAsia="仿宋_GB2312" w:hAnsi="Times New Roman" w:hint="eastAsia"/>
                <w:sz w:val="24"/>
              </w:rPr>
              <w:t>≥</w:t>
            </w:r>
            <w:r>
              <w:rPr>
                <w:rFonts w:ascii="Times New Roman" w:eastAsia="仿宋_GB2312" w:hAnsi="Times New Roman"/>
                <w:sz w:val="24"/>
              </w:rPr>
              <w:t>0.12h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m</w:t>
            </w:r>
            <w:r>
              <w:rPr>
                <w:rStyle w:val="font71"/>
                <w:rFonts w:ascii="Times New Roman" w:eastAsia="仿宋_GB2312" w:hAnsi="Times New Roman" w:cs="Times New Roman" w:hint="default"/>
                <w:color w:val="auto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/h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A1FB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非通用类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205B4" w14:textId="77777777" w:rsidR="00000000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1BD55" w14:textId="77777777" w:rsidR="00000000" w:rsidRDefault="000000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新增分档</w:t>
            </w:r>
          </w:p>
        </w:tc>
      </w:tr>
      <w:tr w:rsidR="00000000" w14:paraId="66293A1B" w14:textId="77777777">
        <w:trPr>
          <w:trHeight w:val="1111"/>
        </w:trPr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30D5F50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E509C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54A1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甘蔗收集搬运机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63F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3t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≤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额定装载质量＜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5t,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牵引式甘蔗田间收集搬运机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55BB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3t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≤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额定装载质量＜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5t,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牵引式，抓具收集抓具举升卸料式，卸料高度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3.5m,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额定抓取收集质量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150kg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277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非通用类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2CB9C" w14:textId="77777777" w:rsidR="00000000" w:rsidRDefault="0000000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15000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9EF2C" w14:textId="77777777" w:rsidR="00000000" w:rsidRDefault="000000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新增分档</w:t>
            </w:r>
          </w:p>
        </w:tc>
      </w:tr>
      <w:tr w:rsidR="00000000" w14:paraId="17ABFFB9" w14:textId="77777777">
        <w:trPr>
          <w:trHeight w:val="792"/>
        </w:trPr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6A716D1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3372D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089EB9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甘蔗联合收获机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163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90kW—120kW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整杆秆式甘蔗联合收割机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640BA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整秆式；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90kW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≤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功率＜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120kW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；额定喂入量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2.5kg/s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DAC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非通用类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E57B6" w14:textId="77777777" w:rsidR="00000000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125000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7B808" w14:textId="77777777" w:rsidR="00000000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新增分档</w:t>
            </w:r>
          </w:p>
        </w:tc>
      </w:tr>
      <w:tr w:rsidR="00000000" w14:paraId="246AF916" w14:textId="77777777">
        <w:trPr>
          <w:trHeight w:val="867"/>
        </w:trPr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C7E1680" w14:textId="77777777" w:rsidR="00000000" w:rsidRDefault="0000000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32127A" w14:textId="77777777" w:rsidR="00000000" w:rsidRDefault="0000000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BB454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C478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FF000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120kW—220kW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具备全自动横向姿态调平功能切段式甘蔗联合收割机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1B1426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FF000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切段式；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120kW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≤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功率＜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220kW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；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3.5kg/s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≤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额定喂入量＜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5kg/s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，具备全自动横向姿态调平功能，整机质量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≤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C681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FF000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非通用类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C0E64" w14:textId="77777777" w:rsidR="00000000" w:rsidRDefault="0000000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6</w:t>
            </w:r>
            <w:r>
              <w:rPr>
                <w:rFonts w:ascii="Times New Roman" w:eastAsia="仿宋_GB2312" w:hAnsi="Times New Roman"/>
                <w:sz w:val="24"/>
              </w:rPr>
              <w:t>0000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0EFC4" w14:textId="77777777" w:rsidR="00000000" w:rsidRDefault="000000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新增分档</w:t>
            </w:r>
          </w:p>
        </w:tc>
      </w:tr>
      <w:tr w:rsidR="00000000" w14:paraId="35666D09" w14:textId="77777777">
        <w:trPr>
          <w:trHeight w:val="139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9463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田间监测及作业监控设备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7A2D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田间作业监控设备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CC84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辅助驾驶（系统）设备（含渔船用）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B85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辅助驾驶（系统）设备（含渔船用）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80FDC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卫星接收机板卡类型及频点：北斗信号；直线精度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≤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2.5cm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3E52" w14:textId="77777777" w:rsidR="0000000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通用类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489A1" w14:textId="77777777" w:rsidR="00000000" w:rsidRDefault="0000000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2300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0EE63" w14:textId="77777777" w:rsidR="00000000" w:rsidRDefault="0000000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调整补</w:t>
            </w:r>
          </w:p>
          <w:p w14:paraId="1855FA0C" w14:textId="77777777" w:rsidR="00000000" w:rsidRDefault="000000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贴额</w:t>
            </w:r>
          </w:p>
        </w:tc>
      </w:tr>
    </w:tbl>
    <w:p w14:paraId="3571C178" w14:textId="77777777" w:rsidR="0019716C" w:rsidRDefault="0019716C"/>
    <w:sectPr w:rsidR="0019716C">
      <w:pgSz w:w="16838" w:h="11906" w:orient="landscape"/>
      <w:pgMar w:top="1587" w:right="2098" w:bottom="1474" w:left="19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90"/>
    <w:rsid w:val="0019716C"/>
    <w:rsid w:val="008D6C90"/>
    <w:rsid w:val="3EAB0813"/>
    <w:rsid w:val="56F7FBA6"/>
    <w:rsid w:val="66D2C843"/>
    <w:rsid w:val="EE7BF53F"/>
    <w:rsid w:val="FBFEB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3BF50"/>
  <w15:chartTrackingRefBased/>
  <w15:docId w15:val="{C22C7957-871A-4955-AC91-40F7CD36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1"/>
    <w:next w:val="a"/>
    <w:uiPriority w:val="99"/>
    <w:unhideWhenUsed/>
    <w:qFormat/>
    <w:pPr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</w:rPr>
  </w:style>
  <w:style w:type="paragraph" w:customStyle="1" w:styleId="1">
    <w:name w:val="纯文本1"/>
    <w:basedOn w:val="a"/>
    <w:qFormat/>
    <w:pPr>
      <w:textAlignment w:val="baseline"/>
    </w:pPr>
    <w:rPr>
      <w:rFonts w:ascii="宋体" w:hAnsi="Courier New"/>
    </w:rPr>
  </w:style>
  <w:style w:type="paragraph" w:styleId="a3">
    <w:name w:val="Body Text"/>
    <w:basedOn w:val="a"/>
    <w:qFormat/>
    <w:pPr>
      <w:spacing w:after="120"/>
    </w:p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paragraph" w:customStyle="1" w:styleId="BodyTextIndent2">
    <w:name w:val="BodyTextIndent2"/>
    <w:next w:val="a"/>
    <w:qFormat/>
    <w:pPr>
      <w:widowControl w:val="0"/>
      <w:spacing w:line="480" w:lineRule="auto"/>
      <w:ind w:leftChars="200" w:left="420"/>
      <w:jc w:val="both"/>
      <w:textAlignment w:val="baseline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孙 苏醒者</cp:lastModifiedBy>
  <cp:revision>2</cp:revision>
  <dcterms:created xsi:type="dcterms:W3CDTF">2026-03-03T09:39:00Z</dcterms:created>
  <dcterms:modified xsi:type="dcterms:W3CDTF">2026-03-03T09:39:00Z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