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BEF2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14:paraId="387890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2026年度农机化技术推广“丰耘”计划</w:t>
      </w:r>
    </w:p>
    <w:p w14:paraId="595BEA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申报指南</w:t>
      </w:r>
    </w:p>
    <w:p w14:paraId="73F2F42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40"/>
          <w:lang w:val="en-US" w:eastAsia="zh-CN"/>
        </w:rPr>
      </w:pPr>
    </w:p>
    <w:p w14:paraId="25C3D37D">
      <w:pPr>
        <w:spacing w:line="600" w:lineRule="exact"/>
        <w:ind w:firstLine="640" w:firstLineChars="200"/>
        <w:rPr>
          <w:rFonts w:hint="eastAsia" w:ascii="黑体" w:hAnsi="黑体" w:eastAsia="黑体"/>
          <w:sz w:val="32"/>
          <w:szCs w:val="36"/>
          <w:lang w:eastAsia="zh-CN"/>
        </w:rPr>
      </w:pPr>
      <w:r>
        <w:rPr>
          <w:rFonts w:hint="eastAsia" w:ascii="仿宋_GB2312" w:eastAsia="仿宋_GB2312"/>
          <w:sz w:val="32"/>
          <w:szCs w:val="36"/>
        </w:rPr>
        <w:t>根据</w:t>
      </w:r>
      <w:r>
        <w:rPr>
          <w:rFonts w:hint="eastAsia" w:ascii="仿宋_GB2312" w:eastAsia="仿宋_GB2312"/>
          <w:sz w:val="32"/>
          <w:szCs w:val="36"/>
          <w:lang w:val="en-US" w:eastAsia="zh-CN"/>
        </w:rPr>
        <w:t>全</w:t>
      </w:r>
      <w:r>
        <w:rPr>
          <w:rFonts w:hint="eastAsia" w:ascii="仿宋_GB2312" w:eastAsia="仿宋_GB2312"/>
          <w:sz w:val="32"/>
          <w:szCs w:val="36"/>
        </w:rPr>
        <w:t>省农业产业</w:t>
      </w:r>
      <w:r>
        <w:rPr>
          <w:rFonts w:hint="eastAsia" w:ascii="仿宋_GB2312" w:eastAsia="仿宋_GB2312"/>
          <w:sz w:val="32"/>
          <w:szCs w:val="36"/>
          <w:lang w:eastAsia="zh-CN"/>
        </w:rPr>
        <w:t>机械化生产发展需求</w:t>
      </w:r>
      <w:r>
        <w:rPr>
          <w:rFonts w:hint="eastAsia" w:ascii="仿宋_GB2312" w:eastAsia="仿宋_GB2312"/>
          <w:sz w:val="32"/>
          <w:szCs w:val="36"/>
        </w:rPr>
        <w:t>和农机化技术装备发展情况，2026年度</w:t>
      </w:r>
      <w:r>
        <w:rPr>
          <w:rFonts w:hint="eastAsia" w:ascii="仿宋_GB2312" w:eastAsia="仿宋_GB2312"/>
          <w:sz w:val="32"/>
          <w:szCs w:val="36"/>
          <w:lang w:val="en-US" w:eastAsia="zh-CN"/>
        </w:rPr>
        <w:t>农机化技术推广“丰耘”计划，</w:t>
      </w:r>
      <w:r>
        <w:rPr>
          <w:rFonts w:hint="eastAsia" w:ascii="仿宋_GB2312" w:eastAsia="仿宋_GB2312"/>
          <w:sz w:val="32"/>
          <w:szCs w:val="36"/>
          <w:lang w:eastAsia="zh-CN"/>
        </w:rPr>
        <w:t>重点围绕</w:t>
      </w:r>
      <w:r>
        <w:rPr>
          <w:rFonts w:hint="eastAsia" w:ascii="仿宋_GB2312" w:eastAsia="仿宋_GB2312"/>
          <w:sz w:val="32"/>
          <w:szCs w:val="36"/>
          <w:lang w:val="en-US" w:eastAsia="zh-CN"/>
        </w:rPr>
        <w:t>粮食单产提升</w:t>
      </w:r>
      <w:r>
        <w:rPr>
          <w:rFonts w:hint="eastAsia" w:ascii="仿宋_GB2312" w:eastAsia="仿宋_GB2312"/>
          <w:sz w:val="32"/>
          <w:szCs w:val="36"/>
        </w:rPr>
        <w:t>、特色作物</w:t>
      </w:r>
      <w:r>
        <w:rPr>
          <w:rFonts w:hint="eastAsia" w:ascii="仿宋_GB2312" w:eastAsia="仿宋_GB2312"/>
          <w:sz w:val="32"/>
          <w:szCs w:val="36"/>
          <w:lang w:eastAsia="zh-CN"/>
        </w:rPr>
        <w:t>提质增效</w:t>
      </w:r>
      <w:r>
        <w:rPr>
          <w:rFonts w:hint="eastAsia" w:ascii="仿宋_GB2312" w:eastAsia="仿宋_GB2312"/>
          <w:sz w:val="32"/>
          <w:szCs w:val="36"/>
        </w:rPr>
        <w:t>、</w:t>
      </w:r>
      <w:r>
        <w:rPr>
          <w:rFonts w:hint="eastAsia" w:ascii="仿宋_GB2312" w:eastAsia="仿宋_GB2312"/>
          <w:sz w:val="32"/>
          <w:szCs w:val="36"/>
          <w:lang w:val="en-US" w:eastAsia="zh-CN"/>
        </w:rPr>
        <w:t>设施种植</w:t>
      </w:r>
      <w:r>
        <w:rPr>
          <w:rFonts w:hint="eastAsia" w:ascii="仿宋_GB2312" w:eastAsia="仿宋_GB2312"/>
          <w:sz w:val="32"/>
          <w:szCs w:val="36"/>
        </w:rPr>
        <w:t>等方向</w:t>
      </w:r>
      <w:r>
        <w:rPr>
          <w:rFonts w:hint="eastAsia" w:ascii="仿宋_GB2312" w:eastAsia="仿宋_GB2312"/>
          <w:sz w:val="32"/>
          <w:szCs w:val="36"/>
          <w:lang w:eastAsia="zh-CN"/>
        </w:rPr>
        <w:t>的</w:t>
      </w:r>
      <w:r>
        <w:rPr>
          <w:rFonts w:hint="eastAsia" w:ascii="仿宋_GB2312" w:eastAsia="仿宋_GB2312"/>
          <w:sz w:val="32"/>
          <w:szCs w:val="36"/>
        </w:rPr>
        <w:t>农机化</w:t>
      </w:r>
      <w:r>
        <w:rPr>
          <w:rFonts w:hint="eastAsia" w:ascii="仿宋_GB2312" w:eastAsia="仿宋_GB2312"/>
          <w:sz w:val="32"/>
          <w:szCs w:val="36"/>
          <w:lang w:eastAsia="zh-CN"/>
        </w:rPr>
        <w:t>新技术、新装备验证熟化与示范</w:t>
      </w:r>
      <w:r>
        <w:rPr>
          <w:rFonts w:hint="eastAsia" w:ascii="仿宋_GB2312" w:eastAsia="仿宋_GB2312"/>
          <w:sz w:val="32"/>
          <w:szCs w:val="36"/>
        </w:rPr>
        <w:t>应用场景</w:t>
      </w:r>
      <w:r>
        <w:rPr>
          <w:rFonts w:hint="eastAsia" w:ascii="仿宋_GB2312" w:eastAsia="仿宋_GB2312"/>
          <w:sz w:val="32"/>
          <w:szCs w:val="36"/>
          <w:lang w:eastAsia="zh-CN"/>
        </w:rPr>
        <w:t>建设实施，每</w:t>
      </w:r>
      <w:r>
        <w:rPr>
          <w:rFonts w:hint="eastAsia" w:ascii="仿宋_GB2312" w:eastAsia="仿宋_GB2312"/>
          <w:sz w:val="32"/>
          <w:szCs w:val="36"/>
          <w:lang w:val="en-US" w:eastAsia="zh-CN"/>
        </w:rPr>
        <w:t>个项目支持</w:t>
      </w:r>
      <w:r>
        <w:rPr>
          <w:rFonts w:hint="eastAsia" w:ascii="仿宋_GB2312" w:eastAsia="仿宋_GB2312"/>
          <w:sz w:val="32"/>
          <w:szCs w:val="36"/>
          <w:lang w:eastAsia="zh-CN"/>
        </w:rPr>
        <w:t>资金</w:t>
      </w:r>
      <w:r>
        <w:rPr>
          <w:rFonts w:hint="eastAsia" w:ascii="仿宋_GB2312" w:eastAsia="仿宋_GB2312"/>
          <w:sz w:val="32"/>
          <w:szCs w:val="36"/>
          <w:lang w:val="en-US" w:eastAsia="zh-CN"/>
        </w:rPr>
        <w:t>4万元左右</w:t>
      </w:r>
      <w:r>
        <w:rPr>
          <w:rFonts w:hint="eastAsia" w:ascii="仿宋_GB2312" w:eastAsia="仿宋_GB2312"/>
          <w:sz w:val="32"/>
          <w:szCs w:val="36"/>
        </w:rPr>
        <w:t>。</w:t>
      </w:r>
    </w:p>
    <w:p w14:paraId="05CF1B60">
      <w:pPr>
        <w:spacing w:line="600" w:lineRule="exact"/>
        <w:ind w:firstLine="640" w:firstLineChars="200"/>
        <w:rPr>
          <w:rFonts w:hint="eastAsia" w:ascii="黑体" w:hAnsi="黑体" w:eastAsia="黑体"/>
          <w:sz w:val="32"/>
          <w:szCs w:val="36"/>
        </w:rPr>
      </w:pPr>
      <w:r>
        <w:rPr>
          <w:rFonts w:hint="eastAsia" w:ascii="黑体" w:hAnsi="黑体" w:eastAsia="黑体"/>
          <w:sz w:val="32"/>
          <w:szCs w:val="36"/>
          <w:lang w:eastAsia="zh-CN"/>
        </w:rPr>
        <w:t>一</w:t>
      </w:r>
      <w:r>
        <w:rPr>
          <w:rFonts w:hint="eastAsia" w:ascii="黑体" w:hAnsi="黑体" w:eastAsia="黑体"/>
          <w:sz w:val="32"/>
          <w:szCs w:val="36"/>
        </w:rPr>
        <w:t>、</w:t>
      </w:r>
      <w:r>
        <w:rPr>
          <w:rFonts w:hint="eastAsia" w:ascii="黑体" w:hAnsi="黑体" w:eastAsia="黑体"/>
          <w:sz w:val="32"/>
          <w:szCs w:val="36"/>
          <w:lang w:eastAsia="zh-CN"/>
        </w:rPr>
        <w:t>实施</w:t>
      </w:r>
      <w:r>
        <w:rPr>
          <w:rFonts w:hint="eastAsia" w:ascii="黑体" w:hAnsi="黑体" w:eastAsia="黑体"/>
          <w:sz w:val="32"/>
          <w:szCs w:val="36"/>
        </w:rPr>
        <w:t>内容</w:t>
      </w:r>
    </w:p>
    <w:p w14:paraId="39293C5A">
      <w:pPr>
        <w:spacing w:line="600" w:lineRule="exact"/>
        <w:ind w:firstLine="640" w:firstLineChars="200"/>
        <w:rPr>
          <w:rFonts w:hint="default" w:ascii="仿宋_GB2312" w:eastAsia="仿宋_GB2312"/>
          <w:sz w:val="32"/>
          <w:szCs w:val="36"/>
          <w:lang w:val="en-US" w:eastAsia="zh-CN"/>
        </w:rPr>
      </w:pPr>
      <w:r>
        <w:rPr>
          <w:rFonts w:hint="eastAsia" w:ascii="楷体_GB2312" w:hAnsi="楷体_GB2312" w:eastAsia="楷体_GB2312" w:cs="楷体_GB2312"/>
          <w:sz w:val="32"/>
          <w:szCs w:val="32"/>
          <w:lang w:val="en-US" w:eastAsia="zh-CN"/>
        </w:rPr>
        <w:t>1.粮食作物</w:t>
      </w:r>
      <w:r>
        <w:rPr>
          <w:rFonts w:hint="eastAsia" w:ascii="楷体_GB2312" w:hAnsi="楷体_GB2312" w:eastAsia="楷体_GB2312" w:cs="楷体_GB2312"/>
          <w:sz w:val="32"/>
          <w:szCs w:val="32"/>
        </w:rPr>
        <w:t>单产提升机械化</w:t>
      </w:r>
      <w:r>
        <w:rPr>
          <w:rFonts w:hint="eastAsia" w:ascii="楷体_GB2312" w:hAnsi="楷体_GB2312" w:eastAsia="楷体_GB2312" w:cs="楷体_GB2312"/>
          <w:sz w:val="32"/>
          <w:szCs w:val="32"/>
          <w:lang w:eastAsia="zh-CN"/>
        </w:rPr>
        <w:t>技术</w:t>
      </w:r>
      <w:r>
        <w:rPr>
          <w:rFonts w:hint="eastAsia" w:ascii="楷体_GB2312" w:hAnsi="楷体_GB2312" w:eastAsia="楷体_GB2312" w:cs="楷体_GB2312"/>
          <w:sz w:val="32"/>
          <w:szCs w:val="32"/>
        </w:rPr>
        <w:t>应用</w:t>
      </w:r>
      <w:r>
        <w:rPr>
          <w:rFonts w:hint="eastAsia" w:ascii="楷体_GB2312" w:hAnsi="楷体_GB2312" w:eastAsia="楷体_GB2312" w:cs="楷体_GB2312"/>
          <w:sz w:val="32"/>
          <w:szCs w:val="32"/>
          <w:lang w:eastAsia="zh-CN"/>
        </w:rPr>
        <w:t>。</w:t>
      </w:r>
      <w:r>
        <w:rPr>
          <w:rFonts w:hint="eastAsia" w:ascii="仿宋_GB2312" w:eastAsia="仿宋_GB2312"/>
          <w:sz w:val="32"/>
          <w:szCs w:val="36"/>
          <w:lang w:val="en-US" w:eastAsia="zh-CN"/>
        </w:rPr>
        <w:t>重点验证熟化与示范推广小麦玉米高性能播种、玉米（籽粒、茎穗）收获与烘干等先进智能装备技术集成机械化生产模式。（拟立项5项左右）</w:t>
      </w:r>
    </w:p>
    <w:p w14:paraId="46A91F9C">
      <w:pPr>
        <w:spacing w:line="600" w:lineRule="exact"/>
        <w:ind w:firstLine="640" w:firstLineChars="200"/>
        <w:rPr>
          <w:rFonts w:hint="eastAsia" w:ascii="仿宋_GB2312" w:eastAsia="仿宋_GB2312"/>
          <w:sz w:val="32"/>
          <w:szCs w:val="36"/>
          <w:lang w:val="en-US" w:eastAsia="zh-CN"/>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特色作物提质增效机械化</w:t>
      </w:r>
      <w:r>
        <w:rPr>
          <w:rFonts w:hint="eastAsia" w:ascii="楷体_GB2312" w:hAnsi="楷体_GB2312" w:eastAsia="楷体_GB2312" w:cs="楷体_GB2312"/>
          <w:sz w:val="32"/>
          <w:szCs w:val="32"/>
          <w:lang w:eastAsia="zh-CN"/>
        </w:rPr>
        <w:t>技术</w:t>
      </w:r>
      <w:r>
        <w:rPr>
          <w:rFonts w:hint="eastAsia" w:ascii="楷体_GB2312" w:hAnsi="楷体_GB2312" w:eastAsia="楷体_GB2312" w:cs="楷体_GB2312"/>
          <w:sz w:val="32"/>
          <w:szCs w:val="32"/>
        </w:rPr>
        <w:t>应用</w:t>
      </w:r>
      <w:r>
        <w:rPr>
          <w:rFonts w:hint="eastAsia" w:ascii="楷体_GB2312" w:hAnsi="楷体_GB2312" w:eastAsia="楷体_GB2312" w:cs="楷体_GB2312"/>
          <w:sz w:val="32"/>
          <w:szCs w:val="32"/>
          <w:lang w:eastAsia="zh-CN"/>
        </w:rPr>
        <w:t>。</w:t>
      </w:r>
      <w:r>
        <w:rPr>
          <w:rFonts w:hint="eastAsia" w:ascii="仿宋_GB2312" w:eastAsia="仿宋_GB2312"/>
          <w:sz w:val="32"/>
          <w:szCs w:val="36"/>
          <w:lang w:val="en-US" w:eastAsia="zh-CN"/>
        </w:rPr>
        <w:t>重点验证熟化与示范推广花生、大蒜、棉花、甘薯、林果、中药材等特色作物生产种收环节集成机械化生产技术模式及专用农机装备。（拟立项8项左右）</w:t>
      </w:r>
    </w:p>
    <w:p w14:paraId="06BBDEE9">
      <w:pPr>
        <w:spacing w:line="600" w:lineRule="exact"/>
        <w:ind w:firstLine="640" w:firstLineChars="200"/>
        <w:rPr>
          <w:rFonts w:hint="default" w:ascii="仿宋_GB2312" w:eastAsia="仿宋_GB2312"/>
          <w:sz w:val="32"/>
          <w:szCs w:val="36"/>
          <w:highlight w:val="none"/>
          <w:lang w:val="en-US" w:eastAsia="zh-CN"/>
        </w:rPr>
      </w:pPr>
      <w:r>
        <w:rPr>
          <w:rFonts w:hint="eastAsia" w:ascii="楷体_GB2312" w:hAnsi="楷体_GB2312" w:eastAsia="楷体_GB2312" w:cs="楷体_GB2312"/>
          <w:sz w:val="32"/>
          <w:szCs w:val="32"/>
          <w:highlight w:val="none"/>
          <w:lang w:val="en-US" w:eastAsia="zh-CN"/>
        </w:rPr>
        <w:t>3.设施种植</w:t>
      </w:r>
      <w:r>
        <w:rPr>
          <w:rFonts w:hint="eastAsia" w:ascii="楷体_GB2312" w:hAnsi="楷体_GB2312" w:eastAsia="楷体_GB2312" w:cs="楷体_GB2312"/>
          <w:sz w:val="32"/>
          <w:szCs w:val="32"/>
          <w:highlight w:val="none"/>
        </w:rPr>
        <w:t>机械化</w:t>
      </w:r>
      <w:r>
        <w:rPr>
          <w:rFonts w:hint="eastAsia" w:ascii="楷体_GB2312" w:hAnsi="楷体_GB2312" w:eastAsia="楷体_GB2312" w:cs="楷体_GB2312"/>
          <w:sz w:val="32"/>
          <w:szCs w:val="32"/>
          <w:highlight w:val="none"/>
          <w:lang w:eastAsia="zh-CN"/>
        </w:rPr>
        <w:t>技术</w:t>
      </w:r>
      <w:r>
        <w:rPr>
          <w:rFonts w:hint="eastAsia" w:ascii="楷体_GB2312" w:hAnsi="楷体_GB2312" w:eastAsia="楷体_GB2312" w:cs="楷体_GB2312"/>
          <w:sz w:val="32"/>
          <w:szCs w:val="32"/>
          <w:highlight w:val="none"/>
        </w:rPr>
        <w:t>应用</w:t>
      </w:r>
      <w:r>
        <w:rPr>
          <w:rFonts w:hint="eastAsia" w:ascii="楷体_GB2312" w:hAnsi="楷体_GB2312" w:eastAsia="楷体_GB2312" w:cs="楷体_GB2312"/>
          <w:sz w:val="32"/>
          <w:szCs w:val="32"/>
          <w:highlight w:val="none"/>
          <w:lang w:eastAsia="zh-CN"/>
        </w:rPr>
        <w:t>。</w:t>
      </w:r>
      <w:r>
        <w:rPr>
          <w:rFonts w:hint="eastAsia" w:ascii="仿宋_GB2312" w:eastAsia="仿宋_GB2312"/>
          <w:sz w:val="32"/>
          <w:szCs w:val="36"/>
          <w:highlight w:val="none"/>
          <w:lang w:val="en-US" w:eastAsia="zh-CN"/>
        </w:rPr>
        <w:t>重点</w:t>
      </w:r>
      <w:r>
        <w:rPr>
          <w:rFonts w:hint="eastAsia" w:ascii="仿宋_GB2312" w:eastAsia="仿宋_GB2312"/>
          <w:sz w:val="32"/>
          <w:szCs w:val="36"/>
          <w:lang w:val="en-US" w:eastAsia="zh-CN"/>
        </w:rPr>
        <w:t>验证熟化与</w:t>
      </w:r>
      <w:r>
        <w:rPr>
          <w:rFonts w:hint="eastAsia" w:ascii="仿宋_GB2312" w:eastAsia="仿宋_GB2312"/>
          <w:sz w:val="32"/>
          <w:szCs w:val="36"/>
          <w:highlight w:val="none"/>
          <w:lang w:val="en-US" w:eastAsia="zh-CN"/>
        </w:rPr>
        <w:t>示范推广宜机化设施栽植、植保、采摘、环控等集成机械化生产技术模式与关键环节先进适用装备。（拟立项2项左右）</w:t>
      </w:r>
    </w:p>
    <w:p w14:paraId="7303F2BF">
      <w:pPr>
        <w:spacing w:line="600" w:lineRule="exact"/>
        <w:ind w:firstLine="640" w:firstLineChars="200"/>
        <w:rPr>
          <w:rFonts w:hint="eastAsia" w:ascii="黑体" w:hAnsi="黑体" w:eastAsia="黑体"/>
          <w:sz w:val="32"/>
          <w:szCs w:val="36"/>
          <w:lang w:val="en-US" w:eastAsia="zh-CN"/>
        </w:rPr>
      </w:pPr>
      <w:r>
        <w:rPr>
          <w:rFonts w:hint="eastAsia" w:ascii="黑体" w:hAnsi="黑体" w:eastAsia="黑体"/>
          <w:sz w:val="32"/>
          <w:szCs w:val="36"/>
          <w:lang w:val="en-US" w:eastAsia="zh-CN"/>
        </w:rPr>
        <w:t>二、目标任务</w:t>
      </w:r>
    </w:p>
    <w:p w14:paraId="7C8F68DD">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）实施</w:t>
      </w:r>
      <w:r>
        <w:rPr>
          <w:rFonts w:hint="eastAsia" w:ascii="楷体_GB2312" w:hAnsi="楷体_GB2312" w:eastAsia="楷体_GB2312" w:cs="楷体_GB2312"/>
          <w:sz w:val="32"/>
          <w:szCs w:val="32"/>
        </w:rPr>
        <w:t>规模</w:t>
      </w:r>
    </w:p>
    <w:p w14:paraId="262A08AA">
      <w:pPr>
        <w:spacing w:line="600" w:lineRule="exact"/>
        <w:ind w:firstLine="640" w:firstLineChars="200"/>
        <w:rPr>
          <w:rFonts w:hint="eastAsia" w:ascii="仿宋_GB2312" w:eastAsia="仿宋_GB2312"/>
          <w:sz w:val="32"/>
          <w:szCs w:val="36"/>
          <w:lang w:val="en-US" w:eastAsia="zh-CN"/>
        </w:rPr>
      </w:pPr>
      <w:r>
        <w:rPr>
          <w:rFonts w:hint="eastAsia" w:ascii="仿宋_GB2312" w:eastAsia="仿宋_GB2312"/>
          <w:sz w:val="32"/>
          <w:szCs w:val="36"/>
        </w:rPr>
        <w:t>应用场景应成方连片，交通便利。</w:t>
      </w:r>
      <w:r>
        <w:rPr>
          <w:rFonts w:hint="eastAsia" w:ascii="仿宋_GB2312" w:eastAsia="仿宋_GB2312"/>
          <w:sz w:val="32"/>
          <w:szCs w:val="36"/>
          <w:lang w:eastAsia="zh-CN"/>
        </w:rPr>
        <w:t>原则上</w:t>
      </w:r>
      <w:r>
        <w:rPr>
          <w:rFonts w:hint="eastAsia" w:ascii="仿宋_GB2312" w:eastAsia="仿宋_GB2312"/>
          <w:sz w:val="32"/>
          <w:szCs w:val="36"/>
        </w:rPr>
        <w:t>，</w:t>
      </w:r>
      <w:r>
        <w:rPr>
          <w:rFonts w:hint="eastAsia" w:ascii="仿宋_GB2312" w:eastAsia="仿宋_GB2312"/>
          <w:sz w:val="32"/>
          <w:szCs w:val="36"/>
          <w:lang w:val="en-US" w:eastAsia="zh-CN"/>
        </w:rPr>
        <w:t>粮食</w:t>
      </w:r>
      <w:r>
        <w:rPr>
          <w:rFonts w:hint="eastAsia" w:ascii="仿宋_GB2312" w:eastAsia="仿宋_GB2312"/>
          <w:sz w:val="32"/>
          <w:szCs w:val="36"/>
        </w:rPr>
        <w:t>作物</w:t>
      </w:r>
      <w:r>
        <w:rPr>
          <w:rFonts w:hint="eastAsia" w:ascii="仿宋_GB2312" w:eastAsia="仿宋_GB2312"/>
          <w:sz w:val="32"/>
          <w:szCs w:val="36"/>
          <w:lang w:val="en-US" w:eastAsia="zh-CN"/>
        </w:rPr>
        <w:t>面积</w:t>
      </w:r>
      <w:r>
        <w:rPr>
          <w:rFonts w:hint="eastAsia" w:ascii="仿宋_GB2312" w:eastAsia="仿宋_GB2312"/>
          <w:sz w:val="32"/>
          <w:szCs w:val="36"/>
        </w:rPr>
        <w:t>不少于</w:t>
      </w:r>
      <w:r>
        <w:rPr>
          <w:rFonts w:hint="eastAsia" w:ascii="仿宋_GB2312" w:eastAsia="仿宋_GB2312"/>
          <w:sz w:val="32"/>
          <w:szCs w:val="36"/>
          <w:lang w:val="en-US" w:eastAsia="zh-CN"/>
        </w:rPr>
        <w:t>3</w:t>
      </w:r>
      <w:r>
        <w:rPr>
          <w:rFonts w:hint="eastAsia" w:ascii="仿宋_GB2312" w:eastAsia="仿宋_GB2312"/>
          <w:sz w:val="32"/>
          <w:szCs w:val="36"/>
        </w:rPr>
        <w:t>00亩，特色作物</w:t>
      </w:r>
      <w:r>
        <w:rPr>
          <w:rFonts w:hint="eastAsia" w:ascii="仿宋_GB2312" w:eastAsia="仿宋_GB2312"/>
          <w:sz w:val="32"/>
          <w:szCs w:val="36"/>
          <w:lang w:val="en-US" w:eastAsia="zh-CN"/>
        </w:rPr>
        <w:t>面积</w:t>
      </w:r>
      <w:r>
        <w:rPr>
          <w:rFonts w:hint="eastAsia" w:ascii="仿宋_GB2312" w:eastAsia="仿宋_GB2312"/>
          <w:sz w:val="32"/>
          <w:szCs w:val="36"/>
        </w:rPr>
        <w:t>不</w:t>
      </w:r>
      <w:r>
        <w:rPr>
          <w:rFonts w:hint="eastAsia" w:ascii="仿宋_GB2312" w:eastAsia="仿宋_GB2312"/>
          <w:sz w:val="32"/>
          <w:szCs w:val="36"/>
          <w:lang w:eastAsia="zh-CN"/>
        </w:rPr>
        <w:t>少</w:t>
      </w:r>
      <w:r>
        <w:rPr>
          <w:rFonts w:hint="eastAsia" w:ascii="仿宋_GB2312" w:eastAsia="仿宋_GB2312"/>
          <w:sz w:val="32"/>
          <w:szCs w:val="36"/>
        </w:rPr>
        <w:t>于</w:t>
      </w:r>
      <w:r>
        <w:rPr>
          <w:rFonts w:hint="eastAsia" w:ascii="仿宋_GB2312" w:eastAsia="仿宋_GB2312"/>
          <w:sz w:val="32"/>
          <w:szCs w:val="36"/>
          <w:lang w:val="en-US" w:eastAsia="zh-CN"/>
        </w:rPr>
        <w:t>2</w:t>
      </w:r>
      <w:r>
        <w:rPr>
          <w:rFonts w:hint="eastAsia" w:ascii="仿宋_GB2312" w:eastAsia="仿宋_GB2312"/>
          <w:sz w:val="32"/>
          <w:szCs w:val="36"/>
        </w:rPr>
        <w:t>00亩</w:t>
      </w:r>
      <w:r>
        <w:rPr>
          <w:rFonts w:hint="eastAsia" w:ascii="仿宋_GB2312" w:eastAsia="仿宋_GB2312"/>
          <w:sz w:val="32"/>
          <w:szCs w:val="36"/>
          <w:lang w:eastAsia="zh-CN"/>
        </w:rPr>
        <w:t>、</w:t>
      </w:r>
      <w:r>
        <w:rPr>
          <w:rFonts w:hint="eastAsia" w:ascii="仿宋_GB2312" w:eastAsia="仿宋_GB2312"/>
          <w:sz w:val="32"/>
          <w:szCs w:val="36"/>
          <w:lang w:val="en-US" w:eastAsia="zh-CN"/>
        </w:rPr>
        <w:t>设施种植面积不少于8000平方米。集成技术环节较多的，实施面积可单独确定。</w:t>
      </w:r>
    </w:p>
    <w:p w14:paraId="57F6F14A">
      <w:pPr>
        <w:spacing w:line="600" w:lineRule="exact"/>
        <w:ind w:firstLine="640" w:firstLineChars="200"/>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技术指标与任务</w:t>
      </w:r>
    </w:p>
    <w:p w14:paraId="520DC568">
      <w:pPr>
        <w:spacing w:line="600" w:lineRule="exact"/>
        <w:ind w:firstLine="640" w:firstLineChars="200"/>
        <w:rPr>
          <w:rFonts w:hint="eastAsia" w:ascii="仿宋_GB2312" w:eastAsia="仿宋_GB2312"/>
          <w:sz w:val="32"/>
          <w:szCs w:val="36"/>
        </w:rPr>
      </w:pPr>
      <w:r>
        <w:rPr>
          <w:rFonts w:hint="eastAsia" w:ascii="仿宋_GB2312" w:eastAsia="仿宋_GB2312"/>
          <w:sz w:val="32"/>
          <w:szCs w:val="36"/>
          <w:lang w:val="en-US" w:eastAsia="zh-CN"/>
        </w:rPr>
        <w:t>1.应用</w:t>
      </w:r>
      <w:r>
        <w:rPr>
          <w:rFonts w:hint="eastAsia" w:ascii="仿宋_GB2312" w:eastAsia="仿宋_GB2312"/>
          <w:sz w:val="32"/>
          <w:szCs w:val="36"/>
          <w:lang w:eastAsia="zh-CN"/>
        </w:rPr>
        <w:t>场景</w:t>
      </w:r>
      <w:r>
        <w:rPr>
          <w:rFonts w:hint="eastAsia" w:ascii="仿宋_GB2312" w:eastAsia="仿宋_GB2312"/>
          <w:sz w:val="32"/>
          <w:szCs w:val="36"/>
        </w:rPr>
        <w:t>重点</w:t>
      </w:r>
      <w:r>
        <w:rPr>
          <w:rFonts w:hint="eastAsia" w:ascii="仿宋_GB2312" w:eastAsia="仿宋_GB2312"/>
          <w:sz w:val="32"/>
          <w:szCs w:val="36"/>
          <w:lang w:eastAsia="zh-CN"/>
        </w:rPr>
        <w:t>示范的</w:t>
      </w:r>
      <w:r>
        <w:rPr>
          <w:rFonts w:hint="eastAsia" w:ascii="仿宋_GB2312" w:eastAsia="仿宋_GB2312"/>
          <w:sz w:val="32"/>
          <w:szCs w:val="36"/>
          <w:lang w:val="en-US" w:eastAsia="zh-CN"/>
        </w:rPr>
        <w:t>生产环节</w:t>
      </w:r>
      <w:r>
        <w:rPr>
          <w:rFonts w:hint="eastAsia" w:ascii="仿宋_GB2312" w:eastAsia="仿宋_GB2312"/>
          <w:sz w:val="32"/>
          <w:szCs w:val="36"/>
        </w:rPr>
        <w:t>机械化</w:t>
      </w:r>
      <w:r>
        <w:rPr>
          <w:rFonts w:hint="eastAsia" w:ascii="仿宋_GB2312" w:eastAsia="仿宋_GB2312"/>
          <w:sz w:val="32"/>
          <w:szCs w:val="36"/>
          <w:lang w:eastAsia="zh-CN"/>
        </w:rPr>
        <w:t>率</w:t>
      </w:r>
      <w:r>
        <w:rPr>
          <w:rFonts w:hint="eastAsia" w:ascii="仿宋_GB2312" w:eastAsia="仿宋_GB2312"/>
          <w:sz w:val="32"/>
          <w:szCs w:val="36"/>
        </w:rPr>
        <w:t>达到</w:t>
      </w:r>
      <w:r>
        <w:rPr>
          <w:rFonts w:hint="eastAsia" w:ascii="仿宋_GB2312" w:eastAsia="仿宋_GB2312"/>
          <w:sz w:val="32"/>
          <w:szCs w:val="36"/>
          <w:lang w:val="en-US" w:eastAsia="zh-CN"/>
        </w:rPr>
        <w:t>100</w:t>
      </w:r>
      <w:r>
        <w:rPr>
          <w:rFonts w:hint="eastAsia" w:ascii="仿宋_GB2312" w:eastAsia="仿宋_GB2312"/>
          <w:sz w:val="32"/>
          <w:szCs w:val="36"/>
        </w:rPr>
        <w:t>%</w:t>
      </w:r>
      <w:r>
        <w:rPr>
          <w:rFonts w:hint="eastAsia" w:ascii="仿宋_GB2312" w:eastAsia="仿宋_GB2312"/>
          <w:sz w:val="32"/>
          <w:szCs w:val="36"/>
          <w:lang w:eastAsia="zh-CN"/>
        </w:rPr>
        <w:t>，</w:t>
      </w:r>
      <w:r>
        <w:rPr>
          <w:rFonts w:hint="eastAsia" w:ascii="仿宋_GB2312" w:eastAsia="仿宋_GB2312"/>
          <w:sz w:val="32"/>
          <w:szCs w:val="36"/>
          <w:lang w:val="en-US" w:eastAsia="zh-CN"/>
        </w:rPr>
        <w:t>作业机具应加装北斗导航和作业监测等智能终端，完成生产作业面积。</w:t>
      </w:r>
    </w:p>
    <w:p w14:paraId="5A251F9C">
      <w:pPr>
        <w:spacing w:line="600" w:lineRule="exact"/>
        <w:ind w:firstLine="640" w:firstLineChars="200"/>
        <w:rPr>
          <w:rFonts w:hint="eastAsia" w:ascii="仿宋_GB2312" w:eastAsia="仿宋_GB2312"/>
          <w:sz w:val="32"/>
          <w:szCs w:val="36"/>
        </w:rPr>
      </w:pPr>
      <w:r>
        <w:rPr>
          <w:rFonts w:hint="eastAsia" w:ascii="仿宋_GB2312" w:eastAsia="仿宋_GB2312"/>
          <w:sz w:val="32"/>
          <w:szCs w:val="36"/>
          <w:lang w:val="en-US" w:eastAsia="zh-CN"/>
        </w:rPr>
        <w:t>2.结合</w:t>
      </w:r>
      <w:r>
        <w:rPr>
          <w:rFonts w:hint="eastAsia" w:ascii="仿宋_GB2312" w:eastAsia="仿宋_GB2312"/>
          <w:sz w:val="32"/>
          <w:szCs w:val="36"/>
        </w:rPr>
        <w:t>重要农时</w:t>
      </w:r>
      <w:r>
        <w:rPr>
          <w:rFonts w:hint="eastAsia" w:ascii="仿宋_GB2312" w:eastAsia="仿宋_GB2312"/>
          <w:sz w:val="32"/>
          <w:szCs w:val="36"/>
          <w:lang w:eastAsia="zh-CN"/>
        </w:rPr>
        <w:t>，针对机械化生产重点环节，组织开展</w:t>
      </w:r>
      <w:r>
        <w:rPr>
          <w:rFonts w:hint="eastAsia" w:ascii="仿宋_GB2312" w:eastAsia="仿宋_GB2312"/>
          <w:sz w:val="32"/>
          <w:szCs w:val="36"/>
        </w:rPr>
        <w:t>技术</w:t>
      </w:r>
      <w:r>
        <w:rPr>
          <w:rFonts w:hint="eastAsia" w:ascii="仿宋_GB2312" w:eastAsia="仿宋_GB2312"/>
          <w:sz w:val="32"/>
          <w:szCs w:val="36"/>
          <w:lang w:eastAsia="zh-CN"/>
        </w:rPr>
        <w:t>培训及作业</w:t>
      </w:r>
      <w:r>
        <w:rPr>
          <w:rFonts w:hint="eastAsia" w:ascii="仿宋_GB2312" w:eastAsia="仿宋_GB2312"/>
          <w:sz w:val="32"/>
          <w:szCs w:val="36"/>
        </w:rPr>
        <w:t>演示活动，培训基层农机化技术人员、农机手等不少于</w:t>
      </w:r>
      <w:r>
        <w:rPr>
          <w:rFonts w:hint="eastAsia" w:ascii="仿宋_GB2312" w:eastAsia="仿宋_GB2312"/>
          <w:sz w:val="32"/>
          <w:szCs w:val="36"/>
          <w:lang w:val="en-US" w:eastAsia="zh-CN"/>
        </w:rPr>
        <w:t>50</w:t>
      </w:r>
      <w:r>
        <w:rPr>
          <w:rFonts w:hint="eastAsia" w:ascii="仿宋_GB2312" w:eastAsia="仿宋_GB2312"/>
          <w:sz w:val="32"/>
          <w:szCs w:val="36"/>
        </w:rPr>
        <w:t>人次。</w:t>
      </w:r>
    </w:p>
    <w:p w14:paraId="4F4D34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6"/>
          <w:lang w:eastAsia="zh-CN"/>
        </w:rPr>
      </w:pPr>
      <w:r>
        <w:rPr>
          <w:rFonts w:hint="eastAsia" w:ascii="仿宋_GB2312" w:eastAsia="仿宋_GB2312"/>
          <w:sz w:val="32"/>
          <w:szCs w:val="36"/>
          <w:lang w:val="en-US" w:eastAsia="zh-CN"/>
        </w:rPr>
        <w:t>3.开展对比试验，形成应用场景建设</w:t>
      </w:r>
      <w:r>
        <w:rPr>
          <w:rFonts w:hint="eastAsia" w:ascii="仿宋_GB2312" w:eastAsia="仿宋_GB2312"/>
          <w:sz w:val="32"/>
          <w:szCs w:val="36"/>
        </w:rPr>
        <w:t>工作</w:t>
      </w:r>
      <w:r>
        <w:rPr>
          <w:rFonts w:hint="eastAsia" w:ascii="仿宋_GB2312" w:eastAsia="仿宋_GB2312"/>
          <w:sz w:val="32"/>
          <w:szCs w:val="36"/>
          <w:lang w:val="en-US" w:eastAsia="zh-CN"/>
        </w:rPr>
        <w:t>技术</w:t>
      </w:r>
      <w:r>
        <w:rPr>
          <w:rFonts w:hint="eastAsia" w:ascii="仿宋_GB2312" w:eastAsia="仿宋_GB2312"/>
          <w:sz w:val="32"/>
          <w:szCs w:val="36"/>
        </w:rPr>
        <w:t>总结报告。</w:t>
      </w:r>
    </w:p>
    <w:p w14:paraId="636870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6"/>
          <w:lang w:eastAsia="zh-CN"/>
        </w:rPr>
      </w:pPr>
      <w:r>
        <w:rPr>
          <w:rFonts w:hint="eastAsia" w:ascii="黑体" w:hAnsi="黑体" w:eastAsia="黑体" w:cs="黑体"/>
          <w:sz w:val="32"/>
          <w:szCs w:val="36"/>
          <w:lang w:eastAsia="zh-CN"/>
        </w:rPr>
        <w:t>三、申报事项</w:t>
      </w:r>
    </w:p>
    <w:p w14:paraId="23565F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6"/>
          <w:lang w:val="en-US" w:eastAsia="zh-CN"/>
        </w:rPr>
      </w:pPr>
      <w:r>
        <w:rPr>
          <w:rFonts w:hint="eastAsia" w:ascii="仿宋_GB2312" w:eastAsia="仿宋_GB2312"/>
          <w:sz w:val="32"/>
          <w:szCs w:val="36"/>
          <w:lang w:val="en-US" w:eastAsia="zh-CN"/>
        </w:rPr>
        <w:t>1.每市推荐不超过2项。省厅2025年农业重大技术协同推广计划（玉米小麦“三秋适期收种”机械化增产技术集成与示范推广、小麦玉米“双晚”机械化生产技术集成与整建制示范推广）确定的示范应用基地，一并纳入2026年度“丰耘”计划管理。</w:t>
      </w:r>
    </w:p>
    <w:p w14:paraId="631EF3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6"/>
          <w:lang w:val="en-US" w:eastAsia="zh-CN"/>
        </w:rPr>
      </w:pPr>
      <w:r>
        <w:rPr>
          <w:rFonts w:hint="eastAsia" w:ascii="仿宋_GB2312" w:eastAsia="仿宋_GB2312"/>
          <w:sz w:val="32"/>
          <w:szCs w:val="36"/>
          <w:lang w:val="en-US" w:eastAsia="zh-CN"/>
        </w:rPr>
        <w:t>2.请各市于3月26日前，将纸质申报材料（胶装，一式3份）邮寄至省农业机械技术推广站，电子版（wps版、盖章扫描pdf版）同步发至电子邮箱。</w:t>
      </w:r>
    </w:p>
    <w:p w14:paraId="6D2BE0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6"/>
          <w:lang w:val="en-US" w:eastAsia="zh-CN"/>
        </w:rPr>
      </w:pPr>
      <w:r>
        <w:rPr>
          <w:rFonts w:hint="eastAsia" w:ascii="仿宋_GB2312" w:eastAsia="仿宋_GB2312"/>
          <w:sz w:val="32"/>
          <w:szCs w:val="36"/>
          <w:lang w:val="en-US" w:eastAsia="zh-CN"/>
        </w:rPr>
        <w:t>联系人：相晓轶 0531-83172715   sdnjtgz@shandong.cn</w:t>
      </w:r>
    </w:p>
    <w:p w14:paraId="765D8F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eastAsia="仿宋_GB2312"/>
          <w:sz w:val="32"/>
          <w:szCs w:val="36"/>
          <w:lang w:val="en-US" w:eastAsia="zh-CN"/>
        </w:rPr>
        <w:t>地址：济南市历下区东关大街长盛小区北区38号办公楼313室，邮编250100</w:t>
      </w:r>
      <w:bookmarkStart w:id="0" w:name="_GoBack"/>
      <w:bookmarkEnd w:id="0"/>
    </w:p>
    <w:sectPr>
      <w:pgSz w:w="11906" w:h="16838"/>
      <w:pgMar w:top="1701" w:right="158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C3005"/>
    <w:rsid w:val="044867F2"/>
    <w:rsid w:val="531C3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山东省农业厅</Company>
  <Pages>2</Pages>
  <Words>835</Words>
  <Characters>909</Characters>
  <Lines>0</Lines>
  <Paragraphs>0</Paragraphs>
  <TotalTime>0</TotalTime>
  <ScaleCrop>false</ScaleCrop>
  <LinksUpToDate>false</LinksUpToDate>
  <CharactersWithSpaces>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2026-03-03T08:32:00Z</dcterms:created>
  <dc:creator>123</dc:creator>
  <cp:lastModifiedBy>123</cp:lastModifiedBy>
  <dcterms:modified xsi:type="dcterms:W3CDTF">2026-03-03T08:43:06Z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91C6FB3F05234F9AB3600F5A203A86E8_11</vt:lpwstr>
  </property>
  <property fmtid="{D5CDD505-2E9C-101B-9397-08002B2CF9AE}" pid="4" name="KSOTemplateDocerSaveRecord">
    <vt:lpwstr>eyJoZGlkIjoiNzZiMGY1MTgwYWViMmRkZTE4NGY3ODU0ZTFhYjM4YWEiLCJ1c2VySWQiOiIxNDg1MjMzMTIyIn0=</vt:lpwstr>
  </property>
</Properties>
</file>