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4215E1" w14:paraId="3B17BAAC" w14:textId="77777777">
        <w:tc>
          <w:tcPr>
            <w:tcW w:w="509" w:type="dxa"/>
          </w:tcPr>
          <w:p w14:paraId="735B64A6" w14:textId="77777777" w:rsidR="004215E1" w:rsidRDefault="00000000">
            <w:pPr>
              <w:framePr w:wrap="notBeside" w:vAnchor="page" w:hAnchor="page" w:x="1372" w:y="568"/>
              <w:spacing w:line="240" w:lineRule="auto"/>
              <w:jc w:val="left"/>
              <w:rPr>
                <w:rFonts w:ascii="黑体" w:eastAsia="黑体" w:hAnsi="黑体" w:hint="eastAsia"/>
              </w:rPr>
            </w:pPr>
            <w:r>
              <w:rPr>
                <w:rFonts w:ascii="Times New Roman" w:eastAsia="黑体" w:hAnsi="Times New Roman"/>
              </w:rPr>
              <w:t>ICS</w:t>
            </w:r>
          </w:p>
        </w:tc>
        <w:tc>
          <w:tcPr>
            <w:tcW w:w="8855" w:type="dxa"/>
          </w:tcPr>
          <w:p w14:paraId="14311C4F" w14:textId="77777777" w:rsidR="004215E1" w:rsidRDefault="00000000">
            <w:pPr>
              <w:pStyle w:val="affffd"/>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w:t>
            </w:r>
            <w:r>
              <w:rPr>
                <w:rFonts w:ascii="黑体" w:eastAsia="黑体" w:hAnsi="黑体"/>
                <w:sz w:val="21"/>
                <w:szCs w:val="21"/>
              </w:rPr>
              <w:t>060.01</w:t>
            </w:r>
            <w:r>
              <w:rPr>
                <w:rFonts w:ascii="黑体" w:eastAsia="黑体" w:hAnsi="黑体"/>
                <w:sz w:val="21"/>
                <w:szCs w:val="21"/>
              </w:rPr>
              <w:fldChar w:fldCharType="end"/>
            </w:r>
            <w:bookmarkEnd w:id="0"/>
          </w:p>
        </w:tc>
      </w:tr>
      <w:tr w:rsidR="004215E1" w14:paraId="0CF0BEA6" w14:textId="77777777">
        <w:tc>
          <w:tcPr>
            <w:tcW w:w="509" w:type="dxa"/>
          </w:tcPr>
          <w:p w14:paraId="18612643" w14:textId="77777777" w:rsidR="004215E1" w:rsidRDefault="00000000">
            <w:pPr>
              <w:pStyle w:val="affffd"/>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p>
        </w:tc>
        <w:tc>
          <w:tcPr>
            <w:tcW w:w="8855" w:type="dxa"/>
          </w:tcPr>
          <w:p w14:paraId="6205A0A5" w14:textId="77777777" w:rsidR="004215E1" w:rsidRDefault="00000000">
            <w:pPr>
              <w:pStyle w:val="affffd"/>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90</w:t>
            </w:r>
            <w:r>
              <w:rPr>
                <w:rFonts w:ascii="黑体" w:eastAsia="黑体" w:hAnsi="黑体"/>
                <w:sz w:val="21"/>
                <w:szCs w:val="21"/>
              </w:rPr>
              <w:fldChar w:fldCharType="end"/>
            </w:r>
            <w:bookmarkEnd w:id="1"/>
          </w:p>
        </w:tc>
      </w:tr>
    </w:tbl>
    <w:tbl>
      <w:tblPr>
        <w:tblStyle w:val="afffff4"/>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4215E1" w14:paraId="33A6570D" w14:textId="77777777">
        <w:trPr>
          <w:trHeight w:val="1128"/>
        </w:trPr>
        <w:tc>
          <w:tcPr>
            <w:tcW w:w="4990" w:type="dxa"/>
          </w:tcPr>
          <w:bookmarkStart w:id="2" w:name="_Hlk26473981"/>
          <w:p w14:paraId="0ACE9E94" w14:textId="77777777" w:rsidR="004215E1" w:rsidRDefault="00000000">
            <w:pPr>
              <w:pStyle w:val="afffffd"/>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t>NY</w:t>
            </w:r>
            <w:r>
              <w:fldChar w:fldCharType="end"/>
            </w:r>
            <w:bookmarkEnd w:id="3"/>
          </w:p>
        </w:tc>
      </w:tr>
    </w:tbl>
    <w:p w14:paraId="0F666BE9" w14:textId="77777777" w:rsidR="004215E1" w:rsidRDefault="00000000">
      <w:pPr>
        <w:pStyle w:val="afffffe"/>
        <w:framePr w:w="9639" w:h="624" w:hRule="exact" w:hSpace="181" w:vSpace="181" w:wrap="around" w:vAnchor="text"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农业</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14:paraId="6746897B" w14:textId="77777777" w:rsidR="004215E1" w:rsidRDefault="00000000">
      <w:pPr>
        <w:pStyle w:val="afffffffffff0"/>
        <w:framePr w:wrap="auto"/>
        <w:spacing w:after="0"/>
        <w:rPr>
          <w:lang w:val="fr-FR"/>
        </w:rPr>
      </w:pPr>
      <w:r>
        <w:rPr>
          <w:rFonts w:hint="eastAsia"/>
        </w:rPr>
        <w:t>NY/T 2899</w:t>
      </w:r>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18152A99" w14:textId="77777777" w:rsidR="004215E1" w:rsidRDefault="00000000">
      <w:pPr>
        <w:pStyle w:val="afffffffffff1"/>
        <w:framePr w:wrap="auto"/>
        <w:spacing w:after="0"/>
        <w:rPr>
          <w:rFonts w:hAnsi="黑体" w:hint="eastAsia"/>
          <w:lang w:val="fr-FR"/>
        </w:rPr>
      </w:pPr>
      <w:r>
        <w:rPr>
          <w:rFonts w:hAnsi="黑体" w:hint="eastAsia"/>
        </w:rPr>
        <w:t>代替NY/T 2899—2016</w:t>
      </w:r>
    </w:p>
    <w:p w14:paraId="7F0FED2B" w14:textId="77777777" w:rsidR="004215E1" w:rsidRDefault="00000000">
      <w:pPr>
        <w:spacing w:line="240" w:lineRule="auto"/>
        <w:rPr>
          <w:rFonts w:ascii="黑体" w:eastAsia="黑体" w:hAnsi="黑体" w:hint="eastAsia"/>
          <w:kern w:val="0"/>
          <w:sz w:val="10"/>
          <w:szCs w:val="10"/>
          <w:lang w:val="fr-FR"/>
        </w:rPr>
      </w:pPr>
      <w:r>
        <w:rPr>
          <w:rFonts w:ascii="黑体" w:eastAsia="黑体" w:hAnsi="黑体" w:hint="eastAsia"/>
          <w:noProof/>
          <w:kern w:val="0"/>
          <w:sz w:val="10"/>
          <w:szCs w:val="10"/>
        </w:rPr>
        <mc:AlternateContent>
          <mc:Choice Requires="wps">
            <w:drawing>
              <wp:anchor distT="0" distB="0" distL="114300" distR="114300" simplePos="0" relativeHeight="251659264" behindDoc="0" locked="0" layoutInCell="1" allowOverlap="0" wp14:anchorId="327612F2" wp14:editId="76C1947E">
                <wp:simplePos x="0" y="0"/>
                <wp:positionH relativeFrom="page">
                  <wp:posOffset>900430</wp:posOffset>
                </wp:positionH>
                <wp:positionV relativeFrom="page">
                  <wp:posOffset>2700655</wp:posOffset>
                </wp:positionV>
                <wp:extent cx="6120130" cy="0"/>
                <wp:effectExtent l="5080" t="5080" r="8890" b="13970"/>
                <wp:wrapNone/>
                <wp:docPr id="2040280808"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J4NJ&#10;ltgAAAAMAQAADwAAAAAAAAABACAAAAA4AAAAZHJzL2Rvd25yZXYueG1sUEsBAhQAFAAAAAgAh07i&#10;QJmFrqTTAQAAaQMAAA4AAAAAAAAAAQAgAAAAPQEAAGRycy9lMm9Eb2MueG1sUEsFBgAAAAAGAAYA&#10;WQEAAIIFAAAAAA==&#10;">
                <v:fill on="f" focussize="0,0"/>
                <v:stroke color="#000000" joinstyle="round"/>
                <v:imagedata o:title=""/>
                <o:lock v:ext="edit" aspectratio="f"/>
              </v:line>
            </w:pict>
          </mc:Fallback>
        </mc:AlternateContent>
      </w:r>
    </w:p>
    <w:p w14:paraId="210A96AA" w14:textId="77777777" w:rsidR="004215E1" w:rsidRDefault="004215E1">
      <w:pPr>
        <w:pStyle w:val="afffffe"/>
        <w:framePr w:w="9639" w:h="6976" w:hRule="exact" w:hSpace="0" w:vSpace="0" w:wrap="around" w:vAnchor="text" w:hAnchor="page" w:y="6408"/>
        <w:jc w:val="center"/>
        <w:rPr>
          <w:rFonts w:ascii="黑体" w:eastAsia="黑体" w:hAnsi="黑体" w:hint="eastAsia"/>
          <w:b w:val="0"/>
          <w:bCs w:val="0"/>
          <w:w w:val="100"/>
          <w:lang w:val="fr-FR"/>
        </w:rPr>
      </w:pPr>
    </w:p>
    <w:p w14:paraId="2E42BDF8" w14:textId="77777777" w:rsidR="004215E1" w:rsidRDefault="00000000">
      <w:pPr>
        <w:pStyle w:val="afffffffffff2"/>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农业机械生产企业维修服务能力评价规范</w:t>
      </w:r>
      <w:r>
        <w:fldChar w:fldCharType="end"/>
      </w:r>
      <w:bookmarkEnd w:id="6"/>
    </w:p>
    <w:p w14:paraId="517E8E23" w14:textId="77777777" w:rsidR="004215E1" w:rsidRDefault="004215E1">
      <w:pPr>
        <w:framePr w:w="9639" w:h="6974" w:hRule="exact" w:wrap="around" w:vAnchor="page" w:hAnchor="page" w:x="1419" w:y="6408" w:anchorLock="1"/>
        <w:ind w:left="-1418"/>
      </w:pPr>
    </w:p>
    <w:p w14:paraId="7F1FB3A5" w14:textId="77777777" w:rsidR="004215E1" w:rsidRDefault="00000000">
      <w:pPr>
        <w:pStyle w:val="affffffff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Evaluation specification of maintenance service capability for agricultural machinery manufacturing enterprises</w:t>
      </w:r>
      <w:r>
        <w:rPr>
          <w:rFonts w:eastAsia="黑体"/>
          <w:szCs w:val="28"/>
        </w:rPr>
        <w:fldChar w:fldCharType="end"/>
      </w:r>
      <w:bookmarkEnd w:id="7"/>
    </w:p>
    <w:p w14:paraId="7E3BC676" w14:textId="77777777" w:rsidR="004215E1" w:rsidRDefault="004215E1">
      <w:pPr>
        <w:framePr w:w="9639" w:h="6974" w:hRule="exact" w:wrap="around" w:vAnchor="page" w:hAnchor="page" w:x="1419" w:y="6408" w:anchorLock="1"/>
        <w:spacing w:line="760" w:lineRule="exact"/>
        <w:ind w:left="-1418"/>
      </w:pPr>
    </w:p>
    <w:p w14:paraId="56399114" w14:textId="77777777" w:rsidR="004215E1" w:rsidRDefault="00000000">
      <w:pPr>
        <w:pStyle w:val="affffffff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8"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8"/>
    </w:p>
    <w:p w14:paraId="797FA1FA" w14:textId="7F1EF4D4" w:rsidR="004215E1" w:rsidRDefault="00000000">
      <w:pPr>
        <w:pStyle w:val="affffffff6"/>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Start w:id="9"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9"/>
      <w:r w:rsidR="00875CC0">
        <w:rPr>
          <w:rFonts w:hint="eastAsia"/>
          <w:sz w:val="24"/>
          <w:szCs w:val="28"/>
        </w:rPr>
        <w:t>征求意见稿</w:t>
      </w:r>
      <w:r w:rsidR="00875CC0">
        <w:rPr>
          <w:sz w:val="24"/>
          <w:szCs w:val="28"/>
        </w:rPr>
        <w:fldChar w:fldCharType="begin">
          <w:ffData>
            <w:name w:val=""/>
            <w:enabled/>
            <w:calcOnExit w:val="0"/>
            <w:ddList>
              <w:listEntry w:val=" "/>
              <w:listEntry w:val="草案版次选择"/>
              <w:listEntry w:val="（工作组讨论稿）"/>
              <w:listEntry w:val="（征求意见稿）"/>
              <w:listEntry w:val="（送审讨论稿）"/>
              <w:listEntry w:val="（送审稿）"/>
              <w:listEntry w:val="（报批稿）"/>
            </w:ddList>
          </w:ffData>
        </w:fldChar>
      </w:r>
      <w:r w:rsidR="00875CC0">
        <w:rPr>
          <w:sz w:val="24"/>
          <w:szCs w:val="28"/>
        </w:rPr>
        <w:instrText xml:space="preserve"> FORMDROPDOWN </w:instrText>
      </w:r>
      <w:r w:rsidR="00875CC0">
        <w:rPr>
          <w:sz w:val="24"/>
          <w:szCs w:val="28"/>
        </w:rPr>
      </w:r>
      <w:r w:rsidR="00875CC0">
        <w:rPr>
          <w:sz w:val="24"/>
          <w:szCs w:val="28"/>
        </w:rPr>
        <w:fldChar w:fldCharType="separate"/>
      </w:r>
      <w:r w:rsidR="00875CC0">
        <w:rPr>
          <w:sz w:val="24"/>
          <w:szCs w:val="28"/>
        </w:rPr>
        <w:fldChar w:fldCharType="end"/>
      </w:r>
    </w:p>
    <w:p w14:paraId="3075DB5F" w14:textId="77777777" w:rsidR="004215E1" w:rsidRDefault="00000000">
      <w:pPr>
        <w:pStyle w:val="affffffff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346DA68D" w14:textId="77777777" w:rsidR="004215E1" w:rsidRDefault="00000000">
      <w:pPr>
        <w:pStyle w:val="affffffff6"/>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6D9B3D4C" w14:textId="77777777" w:rsidR="004215E1" w:rsidRDefault="00000000">
      <w:pPr>
        <w:pStyle w:val="affffffffffe"/>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778B70C9" w14:textId="77777777" w:rsidR="004215E1" w:rsidRDefault="00000000">
      <w:pPr>
        <w:pStyle w:val="afffffffffff"/>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3B72C9AE" w14:textId="77777777" w:rsidR="004215E1" w:rsidRDefault="00000000">
      <w:pPr>
        <w:pStyle w:val="afffffffff6"/>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中华人民共和国农业农村部</w:t>
      </w:r>
      <w:r>
        <w:rPr>
          <w:rFonts w:hAnsi="黑体"/>
          <w:w w:val="100"/>
          <w:sz w:val="28"/>
        </w:rPr>
        <w:fldChar w:fldCharType="end"/>
      </w:r>
      <w:bookmarkEnd w:id="18"/>
      <w:r>
        <w:rPr>
          <w:rFonts w:ascii="Times New Roman"/>
          <w:w w:val="100"/>
          <w:sz w:val="28"/>
          <w:szCs w:val="28"/>
        </w:rPr>
        <w:t>  </w:t>
      </w:r>
      <w:r>
        <w:rPr>
          <w:rStyle w:val="affffffffffff7"/>
          <w:rFonts w:hAnsi="黑体" w:hint="eastAsia"/>
          <w:position w:val="0"/>
        </w:rPr>
        <w:t>发</w:t>
      </w:r>
      <w:r>
        <w:rPr>
          <w:rStyle w:val="affffffffffff7"/>
          <w:rFonts w:hAnsi="黑体" w:hint="eastAsia"/>
          <w:spacing w:val="0"/>
          <w:position w:val="0"/>
        </w:rPr>
        <w:t>布</w:t>
      </w:r>
    </w:p>
    <w:p w14:paraId="3DAFD906" w14:textId="77777777" w:rsidR="004215E1" w:rsidRDefault="00000000">
      <w:pPr>
        <w:rPr>
          <w:rFonts w:ascii="宋体" w:hAnsi="宋体" w:hint="eastAsia"/>
          <w:sz w:val="28"/>
          <w:szCs w:val="28"/>
        </w:rPr>
        <w:sectPr w:rsidR="004215E1">
          <w:headerReference w:type="default" r:id="rId8"/>
          <w:footerReference w:type="even" r:id="rId9"/>
          <w:headerReference w:type="first" r:id="rId10"/>
          <w:footerReference w:type="first" r:id="rId11"/>
          <w:type w:val="continuous"/>
          <w:pgSz w:w="11906" w:h="16838"/>
          <w:pgMar w:top="567" w:right="1134" w:bottom="1021" w:left="1134" w:header="1418" w:footer="1134" w:gutter="284"/>
          <w:cols w:space="720"/>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B6AAA05" wp14:editId="46097295">
                <wp:simplePos x="0" y="0"/>
                <wp:positionH relativeFrom="page">
                  <wp:posOffset>899795</wp:posOffset>
                </wp:positionH>
                <wp:positionV relativeFrom="page">
                  <wp:posOffset>9253220</wp:posOffset>
                </wp:positionV>
                <wp:extent cx="6120130" cy="0"/>
                <wp:effectExtent l="13970" t="13970" r="9525" b="5080"/>
                <wp:wrapNone/>
                <wp:docPr id="208259354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rMxz7&#10;1wAAAA4BAAAPAAAAAAAAAAEAIAAAADgAAABkcnMvZG93bnJldi54bWxQSwECFAAUAAAACACHTuJA&#10;+qp2FtMBAABoAwAADgAAAAAAAAABACAAAAA8AQAAZHJzL2Uyb0RvYy54bWxQSwUGAAAAAAYABgBZ&#10;AQAAgQUAAAAA&#10;">
                <v:fill on="f" focussize="0,0"/>
                <v:stroke color="#000000" joinstyle="round"/>
                <v:imagedata o:title=""/>
                <o:lock v:ext="edit" aspectratio="f"/>
                <w10:anchorlock/>
              </v:line>
            </w:pict>
          </mc:Fallback>
        </mc:AlternateContent>
      </w:r>
    </w:p>
    <w:p w14:paraId="1E259997" w14:textId="77777777" w:rsidR="004215E1" w:rsidRDefault="00000000">
      <w:pPr>
        <w:pStyle w:val="a6"/>
        <w:spacing w:before="900" w:after="360"/>
      </w:pPr>
      <w:bookmarkStart w:id="19" w:name="BookMark2"/>
      <w:r>
        <w:rPr>
          <w:spacing w:val="320"/>
        </w:rPr>
        <w:lastRenderedPageBreak/>
        <w:t>前</w:t>
      </w:r>
      <w:r>
        <w:t>言</w:t>
      </w:r>
    </w:p>
    <w:p w14:paraId="23820A9A" w14:textId="77777777" w:rsidR="004215E1" w:rsidRDefault="00000000">
      <w:pPr>
        <w:pStyle w:val="affffff3"/>
        <w:spacing w:after="0"/>
        <w:ind w:firstLine="420"/>
      </w:pPr>
      <w:r>
        <w:rPr>
          <w:rFonts w:hint="eastAsia"/>
        </w:rPr>
        <w:t>本文件按照GB/T 1.1—2020《标准化工作导则  第1部分：标准化文件的结构和起草规则》的规定起草。</w:t>
      </w:r>
    </w:p>
    <w:p w14:paraId="4EDD7A21" w14:textId="77777777" w:rsidR="004215E1" w:rsidRDefault="00000000">
      <w:pPr>
        <w:pStyle w:val="affffffffffff8"/>
        <w:spacing w:after="0"/>
      </w:pPr>
      <w:bookmarkStart w:id="20" w:name="_Hlk212581454"/>
      <w:r>
        <w:rPr>
          <w:rFonts w:hint="eastAsia"/>
        </w:rPr>
        <w:t>本文件代替</w:t>
      </w:r>
      <w:r>
        <w:t>NY/T 2899</w:t>
      </w:r>
      <w:r>
        <w:t>—</w:t>
      </w:r>
      <w:r>
        <w:t>2016</w:t>
      </w:r>
      <w:r>
        <w:rPr>
          <w:rFonts w:hint="eastAsia"/>
        </w:rPr>
        <w:t>《农业机械生产企业维修服务能力评价规范》，与</w:t>
      </w:r>
      <w:r>
        <w:t>NY/T 2899</w:t>
      </w:r>
      <w:r>
        <w:t>—</w:t>
      </w:r>
      <w:r>
        <w:t>2016</w:t>
      </w:r>
      <w:r>
        <w:rPr>
          <w:rFonts w:hint="eastAsia"/>
        </w:rPr>
        <w:t>相比，除结构调整和编辑性改动外，主要技术变化如下：</w:t>
      </w:r>
    </w:p>
    <w:bookmarkEnd w:id="20"/>
    <w:p w14:paraId="21A32912" w14:textId="77777777" w:rsidR="004215E1" w:rsidRDefault="00000000">
      <w:pPr>
        <w:pStyle w:val="affffffffffff8"/>
        <w:spacing w:after="0"/>
      </w:pPr>
      <w:r>
        <w:rPr>
          <w:rFonts w:hint="eastAsia"/>
        </w:rPr>
        <w:t>a) 更改了“维修服务能力”的术语和定义（见3.1，2016年版的3.1）；</w:t>
      </w:r>
    </w:p>
    <w:p w14:paraId="0B6B4C4B" w14:textId="77777777" w:rsidR="004215E1" w:rsidRDefault="00000000">
      <w:pPr>
        <w:pStyle w:val="affffffffffff8"/>
        <w:spacing w:after="0"/>
      </w:pPr>
      <w:r>
        <w:rPr>
          <w:rFonts w:hint="eastAsia"/>
        </w:rPr>
        <w:t>b) 增加了“维修点管理”“信息化管理”“智慧服务”的术语和定义（见3.2、3.3、3.4）；</w:t>
      </w:r>
    </w:p>
    <w:p w14:paraId="2E5A87EE" w14:textId="77777777" w:rsidR="004215E1" w:rsidRDefault="00000000">
      <w:pPr>
        <w:pStyle w:val="affffffffffff8"/>
        <w:spacing w:after="0"/>
      </w:pPr>
      <w:r>
        <w:rPr>
          <w:rFonts w:hint="eastAsia"/>
        </w:rPr>
        <w:t>c) 更改了“组织管理”章节，增加了维修点管理、重大事故应急处置等制度要求（见4.1.2，2016年版的4.1.2）；</w:t>
      </w:r>
    </w:p>
    <w:p w14:paraId="621D6F27" w14:textId="77777777" w:rsidR="004215E1" w:rsidRDefault="00000000">
      <w:pPr>
        <w:pStyle w:val="affffffffffff8"/>
        <w:spacing w:after="0"/>
      </w:pPr>
      <w:r>
        <w:rPr>
          <w:rFonts w:hint="eastAsia"/>
        </w:rPr>
        <w:t>d) 更改了“人员培训”中培训内容、培训形式、培训保障条件、培训师资及人员资格的要求（见4.2，2016年版的4.2）；</w:t>
      </w:r>
    </w:p>
    <w:p w14:paraId="1E3E2621" w14:textId="77777777" w:rsidR="004215E1" w:rsidRDefault="00000000">
      <w:pPr>
        <w:pStyle w:val="affffffffffff8"/>
        <w:spacing w:after="0"/>
      </w:pPr>
      <w:r>
        <w:rPr>
          <w:rFonts w:hint="eastAsia"/>
        </w:rPr>
        <w:t>e) 更改了“配件供应”的库存储备要求，增加了配件信息化管理系统与追溯体系的要求（见4.3，2016年版的4.3）；</w:t>
      </w:r>
    </w:p>
    <w:p w14:paraId="5149763C" w14:textId="77777777" w:rsidR="004215E1" w:rsidRDefault="00000000">
      <w:pPr>
        <w:pStyle w:val="affffffffffff8"/>
        <w:spacing w:after="0"/>
      </w:pPr>
      <w:r>
        <w:rPr>
          <w:rFonts w:hint="eastAsia"/>
        </w:rPr>
        <w:t>f) 更改了“签约网点”为“维修点管理”，增加了维修点资质、设施设备、配件储备与台</w:t>
      </w:r>
      <w:proofErr w:type="gramStart"/>
      <w:r>
        <w:rPr>
          <w:rFonts w:hint="eastAsia"/>
        </w:rPr>
        <w:t>账管理</w:t>
      </w:r>
      <w:proofErr w:type="gramEnd"/>
      <w:r>
        <w:rPr>
          <w:rFonts w:hint="eastAsia"/>
        </w:rPr>
        <w:t>的要求（见4.4，2016年版的4.4）；</w:t>
      </w:r>
    </w:p>
    <w:p w14:paraId="0A49C91F" w14:textId="77777777" w:rsidR="004215E1" w:rsidRDefault="00000000">
      <w:pPr>
        <w:pStyle w:val="affffffffffff8"/>
        <w:spacing w:after="0"/>
      </w:pPr>
      <w:r>
        <w:rPr>
          <w:rFonts w:hint="eastAsia"/>
        </w:rPr>
        <w:t>g) 更改了“用户管理”的用户信息、用户沟通与主动服务、用户跟踪与投诉处理的要求（见4.5，2016年版的4.5）；</w:t>
      </w:r>
    </w:p>
    <w:p w14:paraId="4BB55E43" w14:textId="77777777" w:rsidR="004215E1" w:rsidRDefault="00000000">
      <w:pPr>
        <w:pStyle w:val="affffffffffff8"/>
        <w:spacing w:after="0"/>
      </w:pPr>
      <w:r>
        <w:rPr>
          <w:rFonts w:hint="eastAsia"/>
        </w:rPr>
        <w:t>h) 增加了“智慧服务”章节，规定了维修服务信息化管理平台、远程诊断与技术支持、故障预测与预见性服务以及产品质量改进机制的要求（见4.6）；</w:t>
      </w:r>
    </w:p>
    <w:p w14:paraId="07EE0C6E" w14:textId="77777777" w:rsidR="004215E1" w:rsidRDefault="00000000">
      <w:pPr>
        <w:pStyle w:val="affffffffffff8"/>
        <w:spacing w:after="0"/>
      </w:pPr>
      <w:proofErr w:type="spellStart"/>
      <w:r>
        <w:rPr>
          <w:rFonts w:hint="eastAsia"/>
        </w:rPr>
        <w:t>i</w:t>
      </w:r>
      <w:proofErr w:type="spellEnd"/>
      <w:r>
        <w:rPr>
          <w:rFonts w:hint="eastAsia"/>
        </w:rPr>
        <w:t>) 增加了附录A维修点设施设备配置表（见附件A）；</w:t>
      </w:r>
    </w:p>
    <w:p w14:paraId="525F9481" w14:textId="77777777" w:rsidR="004215E1" w:rsidRDefault="00000000">
      <w:pPr>
        <w:pStyle w:val="affffffffffff8"/>
        <w:spacing w:after="0"/>
      </w:pPr>
      <w:r>
        <w:rPr>
          <w:rFonts w:hint="eastAsia"/>
        </w:rPr>
        <w:t>j) 将原附录A调整为附录B，并更改了其审查内容与要求（见附录B，2016年版的附录A）；</w:t>
      </w:r>
    </w:p>
    <w:p w14:paraId="37D0E9B6" w14:textId="77777777" w:rsidR="004215E1" w:rsidRDefault="00000000">
      <w:pPr>
        <w:pStyle w:val="affffffffffff8"/>
        <w:spacing w:after="0"/>
      </w:pPr>
      <w:r>
        <w:rPr>
          <w:rFonts w:hint="eastAsia"/>
        </w:rPr>
        <w:t>k) 将原附录B调整为附录C，并更改了其调查内容与要求（见附录C，2016年版的附录B）；</w:t>
      </w:r>
    </w:p>
    <w:p w14:paraId="64A2C494" w14:textId="77777777" w:rsidR="004215E1" w:rsidRDefault="00000000">
      <w:pPr>
        <w:pStyle w:val="affffffffffff8"/>
        <w:spacing w:after="0"/>
      </w:pPr>
      <w:r>
        <w:rPr>
          <w:rFonts w:hint="eastAsia"/>
        </w:rPr>
        <w:t>l) 增加了附录D企业维修点满意度抽查记录表（见附录D）。</w:t>
      </w:r>
    </w:p>
    <w:p w14:paraId="535C5D52" w14:textId="77777777" w:rsidR="004215E1" w:rsidRDefault="00000000">
      <w:pPr>
        <w:pStyle w:val="affffffffffff8"/>
        <w:spacing w:after="0"/>
      </w:pPr>
      <w:r>
        <w:rPr>
          <w:rFonts w:hint="eastAsia"/>
        </w:rPr>
        <w:t>请注意本文件的某些内容可能涉及专利。本文件的发布机构不承担识别这些专利的责任。</w:t>
      </w:r>
    </w:p>
    <w:p w14:paraId="197500C9" w14:textId="77777777" w:rsidR="004215E1" w:rsidRDefault="00000000">
      <w:pPr>
        <w:pStyle w:val="affffffffffff8"/>
        <w:spacing w:after="0"/>
      </w:pPr>
      <w:r>
        <w:rPr>
          <w:rFonts w:hint="eastAsia"/>
        </w:rPr>
        <w:t>本文件由农业部农业机械化管理司提出。</w:t>
      </w:r>
    </w:p>
    <w:p w14:paraId="38ABEB5F" w14:textId="77777777" w:rsidR="004215E1" w:rsidRDefault="00000000">
      <w:pPr>
        <w:pStyle w:val="affffffffffff8"/>
        <w:spacing w:after="0"/>
      </w:pPr>
      <w:r>
        <w:rPr>
          <w:rFonts w:hint="eastAsia"/>
        </w:rPr>
        <w:t>本文件由全国农业机械标准化技术委员会农业机械化分技术委员会（SAC/TC 201/SC 2）归口。</w:t>
      </w:r>
    </w:p>
    <w:p w14:paraId="367178E0" w14:textId="77777777" w:rsidR="004215E1" w:rsidRDefault="00000000">
      <w:pPr>
        <w:pStyle w:val="affffffffffff8"/>
        <w:spacing w:after="0"/>
      </w:pPr>
      <w:r>
        <w:rPr>
          <w:rFonts w:hint="eastAsia"/>
        </w:rPr>
        <w:t>本文件起草单位：农业农村部农业机械化总站、山东省农业机械技术推广总站、河北省农机化技术推广总站、江苏省农机化服务站、久保田农业机械（苏州）有限公司、第一拖拉机股份有限公司、</w:t>
      </w:r>
      <w:proofErr w:type="gramStart"/>
      <w:r>
        <w:rPr>
          <w:rFonts w:hint="eastAsia"/>
        </w:rPr>
        <w:t>潍柴雷沃</w:t>
      </w:r>
      <w:proofErr w:type="gramEnd"/>
      <w:r>
        <w:rPr>
          <w:rFonts w:hint="eastAsia"/>
        </w:rPr>
        <w:t>智慧农业科技股份有限公司、享锐（洛阳）机械科技有限公司</w:t>
      </w:r>
    </w:p>
    <w:p w14:paraId="3A36E94A" w14:textId="77777777" w:rsidR="004215E1" w:rsidRDefault="00000000">
      <w:pPr>
        <w:pStyle w:val="affffffffffff8"/>
        <w:spacing w:after="0"/>
      </w:pPr>
      <w:r>
        <w:rPr>
          <w:rFonts w:hint="eastAsia"/>
        </w:rPr>
        <w:t>本文件主要起草人：徐子晟、方强、王扬光、孙昀璟、冯佐龙、杨彦杰、陆凯、王光波、蒋强、</w:t>
      </w:r>
      <w:proofErr w:type="gramStart"/>
      <w:r>
        <w:rPr>
          <w:rFonts w:hint="eastAsia"/>
        </w:rPr>
        <w:t>寇海峰</w:t>
      </w:r>
      <w:proofErr w:type="gramEnd"/>
    </w:p>
    <w:p w14:paraId="67A09366" w14:textId="77777777" w:rsidR="004215E1" w:rsidRDefault="00000000">
      <w:pPr>
        <w:pStyle w:val="affffffffffff8"/>
        <w:spacing w:after="0"/>
      </w:pPr>
      <w:r>
        <w:rPr>
          <w:rFonts w:hint="eastAsia"/>
        </w:rPr>
        <w:t xml:space="preserve">本文件及其所代替文件的历次版本发布情况为： </w:t>
      </w:r>
    </w:p>
    <w:p w14:paraId="16438FE4" w14:textId="77777777" w:rsidR="004215E1" w:rsidRDefault="00000000">
      <w:pPr>
        <w:pStyle w:val="affffffffffff8"/>
        <w:spacing w:after="0"/>
        <w:rPr>
          <w:rFonts w:ascii="Segoe UI" w:hAnsi="Segoe UI" w:cs="Segoe UI"/>
          <w:color w:val="0F1115"/>
          <w:shd w:val="clear" w:color="auto" w:fill="FFFFFF"/>
        </w:rPr>
      </w:pPr>
      <w:r>
        <w:rPr>
          <w:rFonts w:hint="eastAsia"/>
        </w:rPr>
        <w:t>——2016年首次发布为</w:t>
      </w:r>
      <w:r>
        <w:rPr>
          <w:color w:val="0F1115"/>
        </w:rPr>
        <w:t>NY/T 2899</w:t>
      </w:r>
      <w:r>
        <w:rPr>
          <w:color w:val="0F1115"/>
        </w:rPr>
        <w:t>—</w:t>
      </w:r>
      <w:r>
        <w:rPr>
          <w:color w:val="0F1115"/>
        </w:rPr>
        <w:t>2016</w:t>
      </w:r>
      <w:r>
        <w:rPr>
          <w:rFonts w:ascii="Segoe UI" w:hAnsi="Segoe UI" w:cs="Segoe UI" w:hint="eastAsia"/>
          <w:color w:val="0F1115"/>
          <w:shd w:val="clear" w:color="auto" w:fill="FFFFFF"/>
        </w:rPr>
        <w:t>；</w:t>
      </w:r>
    </w:p>
    <w:p w14:paraId="38F3DD85" w14:textId="77777777" w:rsidR="004215E1" w:rsidRDefault="00000000">
      <w:pPr>
        <w:pStyle w:val="affffffffffff8"/>
        <w:spacing w:after="0"/>
      </w:pPr>
      <w:r>
        <w:rPr>
          <w:rFonts w:hint="eastAsia"/>
        </w:rPr>
        <w:t>——本次为第一次修订。</w:t>
      </w:r>
    </w:p>
    <w:p w14:paraId="7E85F9ED" w14:textId="77777777" w:rsidR="004215E1" w:rsidRDefault="004215E1">
      <w:pPr>
        <w:pStyle w:val="affffff3"/>
        <w:ind w:firstLine="420"/>
        <w:sectPr w:rsidR="004215E1">
          <w:headerReference w:type="even" r:id="rId12"/>
          <w:headerReference w:type="default" r:id="rId13"/>
          <w:footerReference w:type="default" r:id="rId14"/>
          <w:pgSz w:w="11906" w:h="16838"/>
          <w:pgMar w:top="1928" w:right="1134" w:bottom="1134" w:left="1134" w:header="1418" w:footer="1134" w:gutter="284"/>
          <w:pgNumType w:fmt="upperRoman" w:start="1"/>
          <w:cols w:space="720"/>
          <w:formProt w:val="0"/>
          <w:docGrid w:linePitch="312"/>
        </w:sectPr>
      </w:pPr>
    </w:p>
    <w:p w14:paraId="74D1E54B" w14:textId="77777777" w:rsidR="004215E1" w:rsidRDefault="004215E1">
      <w:pPr>
        <w:spacing w:line="20" w:lineRule="exact"/>
        <w:jc w:val="center"/>
        <w:rPr>
          <w:rFonts w:ascii="黑体" w:eastAsia="黑体" w:hAnsi="黑体" w:hint="eastAsia"/>
          <w:sz w:val="32"/>
          <w:szCs w:val="32"/>
        </w:rPr>
      </w:pPr>
      <w:bookmarkStart w:id="21" w:name="BookMark4"/>
      <w:bookmarkEnd w:id="19"/>
    </w:p>
    <w:p w14:paraId="3356532D" w14:textId="77777777" w:rsidR="004215E1" w:rsidRDefault="004215E1">
      <w:pPr>
        <w:spacing w:line="20" w:lineRule="exact"/>
        <w:jc w:val="center"/>
        <w:rPr>
          <w:rFonts w:ascii="黑体" w:eastAsia="黑体" w:hAnsi="黑体" w:hint="eastAsia"/>
          <w:sz w:val="32"/>
          <w:szCs w:val="32"/>
        </w:rPr>
      </w:pPr>
    </w:p>
    <w:p w14:paraId="11C1B29A" w14:textId="77777777" w:rsidR="004215E1" w:rsidRDefault="00000000">
      <w:pPr>
        <w:pStyle w:val="affffffffff6"/>
        <w:spacing w:beforeLines="1" w:before="2" w:afterLines="220" w:after="528"/>
        <w:rPr>
          <w:rFonts w:hint="eastAsia"/>
        </w:rPr>
      </w:pPr>
      <w:bookmarkStart w:id="22" w:name="NEW_STAND_NAME"/>
      <w:r>
        <w:rPr>
          <w:rFonts w:hint="eastAsia"/>
        </w:rPr>
        <w:t>农业机械生产企业维修服务能力评价规范</w:t>
      </w:r>
    </w:p>
    <w:p w14:paraId="4EED7BD6" w14:textId="77777777" w:rsidR="004215E1" w:rsidRDefault="00000000">
      <w:pPr>
        <w:pStyle w:val="afff6"/>
        <w:spacing w:beforeLines="50" w:before="120" w:afterLines="50" w:after="120"/>
      </w:pPr>
      <w:bookmarkStart w:id="23" w:name="_Toc97195091"/>
      <w:bookmarkStart w:id="24" w:name="_Toc17233333"/>
      <w:bookmarkStart w:id="25" w:name="_Toc26718930"/>
      <w:bookmarkStart w:id="26" w:name="_Toc24884218"/>
      <w:bookmarkStart w:id="27" w:name="_Toc26986771"/>
      <w:bookmarkStart w:id="28" w:name="_Toc26648465"/>
      <w:bookmarkStart w:id="29" w:name="_Toc24884211"/>
      <w:bookmarkStart w:id="30" w:name="_Toc26986530"/>
      <w:bookmarkStart w:id="31" w:name="_Toc17233325"/>
      <w:bookmarkEnd w:id="22"/>
      <w:r>
        <w:rPr>
          <w:rFonts w:hint="eastAsia"/>
        </w:rPr>
        <w:t>范围</w:t>
      </w:r>
      <w:bookmarkEnd w:id="23"/>
      <w:bookmarkEnd w:id="24"/>
      <w:bookmarkEnd w:id="25"/>
      <w:bookmarkEnd w:id="26"/>
      <w:bookmarkEnd w:id="27"/>
      <w:bookmarkEnd w:id="28"/>
      <w:bookmarkEnd w:id="29"/>
      <w:bookmarkEnd w:id="30"/>
      <w:bookmarkEnd w:id="31"/>
    </w:p>
    <w:p w14:paraId="07B49BEF" w14:textId="77777777" w:rsidR="004215E1" w:rsidRDefault="00000000">
      <w:pPr>
        <w:pStyle w:val="affffff3"/>
        <w:spacing w:after="0"/>
        <w:ind w:firstLine="420"/>
      </w:pPr>
      <w:bookmarkStart w:id="32" w:name="_Toc26648466"/>
      <w:bookmarkStart w:id="33" w:name="_Toc17233326"/>
      <w:bookmarkStart w:id="34" w:name="_Toc17233334"/>
      <w:bookmarkStart w:id="35" w:name="_Toc24884212"/>
      <w:bookmarkStart w:id="36" w:name="_Toc24884219"/>
      <w:r>
        <w:rPr>
          <w:rFonts w:hint="eastAsia"/>
        </w:rPr>
        <w:t>本文件规定了农业机械生产企业维修服务能力要求，包括组织管理、人员培训、配件供应、维修点管理、用户管理、智慧服务等要素，描述了维修服务能力的评价方法和等级判定规则。</w:t>
      </w:r>
    </w:p>
    <w:p w14:paraId="36CED579" w14:textId="77777777" w:rsidR="004215E1" w:rsidRDefault="00000000">
      <w:pPr>
        <w:pStyle w:val="affffff3"/>
        <w:spacing w:after="0"/>
        <w:ind w:firstLine="420"/>
      </w:pPr>
      <w:r>
        <w:rPr>
          <w:rFonts w:hint="eastAsia"/>
        </w:rPr>
        <w:t>本文件适用于农业机械生产企业内、外部对其维修服务能力开展评价工作，也可为企业建立和优化维修服务体系提供参考依据。</w:t>
      </w:r>
    </w:p>
    <w:p w14:paraId="37E05EE5" w14:textId="77777777" w:rsidR="004215E1" w:rsidRDefault="00000000">
      <w:pPr>
        <w:pStyle w:val="afff6"/>
        <w:spacing w:beforeLines="50" w:before="120" w:afterLines="50" w:after="120"/>
      </w:pPr>
      <w:bookmarkStart w:id="37" w:name="_Toc26718931"/>
      <w:bookmarkStart w:id="38" w:name="_Toc97195092"/>
      <w:bookmarkStart w:id="39" w:name="_Toc26986772"/>
      <w:bookmarkStart w:id="40" w:name="_Toc26986531"/>
      <w:r>
        <w:rPr>
          <w:rFonts w:hint="eastAsia"/>
        </w:rPr>
        <w:t>规范性引用文件</w:t>
      </w:r>
      <w:bookmarkEnd w:id="32"/>
      <w:bookmarkEnd w:id="33"/>
      <w:bookmarkEnd w:id="34"/>
      <w:bookmarkEnd w:id="35"/>
      <w:bookmarkEnd w:id="36"/>
      <w:bookmarkEnd w:id="37"/>
      <w:bookmarkEnd w:id="38"/>
      <w:bookmarkEnd w:id="39"/>
      <w:bookmarkEnd w:id="40"/>
    </w:p>
    <w:p w14:paraId="35A54C29" w14:textId="77777777" w:rsidR="004215E1" w:rsidRDefault="00000000">
      <w:pPr>
        <w:pStyle w:val="affffff3"/>
        <w:spacing w:after="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16799FD" w14:textId="77777777" w:rsidR="004215E1" w:rsidRDefault="00000000">
      <w:pPr>
        <w:pStyle w:val="affffff3"/>
        <w:spacing w:after="0"/>
        <w:ind w:firstLine="420"/>
      </w:pPr>
      <w:r>
        <w:rPr>
          <w:rFonts w:hint="eastAsia"/>
        </w:rPr>
        <w:t>本文件没有规范性引用文件。</w:t>
      </w:r>
    </w:p>
    <w:p w14:paraId="1E8B3144" w14:textId="77777777" w:rsidR="004215E1" w:rsidRDefault="00000000">
      <w:pPr>
        <w:pStyle w:val="afff6"/>
        <w:spacing w:beforeLines="50" w:before="120" w:afterLines="50" w:after="120"/>
      </w:pPr>
      <w:bookmarkStart w:id="41" w:name="_Toc97195093"/>
      <w:r>
        <w:rPr>
          <w:rFonts w:hint="eastAsia"/>
        </w:rPr>
        <w:t>术语和定义</w:t>
      </w:r>
      <w:bookmarkEnd w:id="41"/>
    </w:p>
    <w:p w14:paraId="5CEDB393" w14:textId="77777777" w:rsidR="004215E1" w:rsidRDefault="00000000">
      <w:pPr>
        <w:pStyle w:val="affffff3"/>
        <w:spacing w:after="0"/>
        <w:ind w:firstLine="420"/>
      </w:pPr>
      <w:bookmarkStart w:id="42" w:name="_Toc26986532"/>
      <w:bookmarkEnd w:id="42"/>
      <w:r>
        <w:t>下列术语和定义适用于本文件。</w:t>
      </w:r>
    </w:p>
    <w:p w14:paraId="260EFF3F" w14:textId="77777777" w:rsidR="004215E1" w:rsidRDefault="00000000">
      <w:pPr>
        <w:pStyle w:val="affffffffffff2"/>
        <w:spacing w:after="0"/>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维修服务能力  </w:t>
      </w:r>
      <w:r>
        <w:rPr>
          <w:rFonts w:ascii="黑体" w:eastAsia="黑体" w:hAnsi="黑体"/>
        </w:rPr>
        <w:t xml:space="preserve">maintenance </w:t>
      </w:r>
      <w:r>
        <w:rPr>
          <w:rFonts w:ascii="黑体" w:eastAsia="黑体" w:hAnsi="黑体" w:hint="eastAsia"/>
        </w:rPr>
        <w:t>service capability</w:t>
      </w:r>
    </w:p>
    <w:p w14:paraId="2862DC7E" w14:textId="77777777" w:rsidR="004215E1" w:rsidRDefault="00000000">
      <w:pPr>
        <w:widowControl/>
        <w:tabs>
          <w:tab w:val="center" w:pos="4201"/>
          <w:tab w:val="right" w:leader="dot" w:pos="9298"/>
        </w:tabs>
        <w:autoSpaceDE w:val="0"/>
        <w:autoSpaceDN w:val="0"/>
        <w:spacing w:after="0"/>
        <w:ind w:firstLineChars="200" w:firstLine="420"/>
        <w:rPr>
          <w:rFonts w:ascii="宋体" w:hAnsi="Times New Roman"/>
          <w:kern w:val="0"/>
          <w:szCs w:val="20"/>
        </w:rPr>
      </w:pPr>
      <w:r>
        <w:rPr>
          <w:rFonts w:hint="eastAsia"/>
        </w:rPr>
        <w:t>企业</w:t>
      </w:r>
      <w:r>
        <w:rPr>
          <w:rFonts w:ascii="宋体" w:hAnsi="Times New Roman" w:hint="eastAsia"/>
          <w:kern w:val="0"/>
          <w:szCs w:val="20"/>
        </w:rPr>
        <w:t>在维修服务制度、人员、设备、配件、网点、环境等方面采取综合措施，以实现维修服务目标的能力程度。</w:t>
      </w:r>
    </w:p>
    <w:p w14:paraId="73B1A7FC" w14:textId="77777777" w:rsidR="004215E1" w:rsidRDefault="00000000">
      <w:pPr>
        <w:pStyle w:val="affffffffffff2"/>
        <w:spacing w:after="0"/>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维修点管理 </w:t>
      </w:r>
      <w:r>
        <w:rPr>
          <w:rFonts w:ascii="黑体" w:eastAsia="黑体" w:hAnsi="黑体"/>
        </w:rPr>
        <w:t>maintenance channel management</w:t>
      </w:r>
    </w:p>
    <w:p w14:paraId="01866311" w14:textId="77777777" w:rsidR="004215E1" w:rsidRDefault="00000000">
      <w:pPr>
        <w:pStyle w:val="affffff3"/>
        <w:spacing w:after="0"/>
        <w:ind w:firstLineChars="195" w:firstLine="409"/>
      </w:pPr>
      <w:r>
        <w:rPr>
          <w:rFonts w:hint="eastAsia"/>
        </w:rPr>
        <w:t>企业对自建、委托或合作维修服点开展选择、培训、监督、评价与激励等系统性管理活动。</w:t>
      </w:r>
    </w:p>
    <w:p w14:paraId="1B9321AD" w14:textId="77777777" w:rsidR="004215E1" w:rsidRDefault="00000000">
      <w:pPr>
        <w:pStyle w:val="affffffffffff2"/>
        <w:spacing w:after="0"/>
        <w:ind w:left="420" w:hangingChars="200" w:hanging="420"/>
        <w:rPr>
          <w:rFonts w:ascii="黑体" w:eastAsia="黑体" w:hAnsi="黑体" w:hint="eastAsia"/>
        </w:rPr>
      </w:pPr>
      <w:r>
        <w:rPr>
          <w:rFonts w:ascii="黑体" w:eastAsia="黑体" w:hAnsi="黑体"/>
        </w:rPr>
        <w:br/>
      </w:r>
      <w:r>
        <w:rPr>
          <w:rFonts w:ascii="黑体" w:eastAsia="黑体" w:hAnsi="黑体" w:hint="eastAsia"/>
        </w:rPr>
        <w:t>信息化管理 information management</w:t>
      </w:r>
    </w:p>
    <w:p w14:paraId="767F9A8D" w14:textId="77777777" w:rsidR="004215E1" w:rsidRDefault="00000000">
      <w:pPr>
        <w:pStyle w:val="affffff3"/>
        <w:spacing w:after="0"/>
        <w:ind w:firstLineChars="195" w:firstLine="409"/>
      </w:pPr>
      <w:r>
        <w:rPr>
          <w:rFonts w:hint="eastAsia"/>
        </w:rPr>
        <w:t>企业利用信息系统对维修服务过程中的用户信息、配件库存、服务工单、维修记录等数据进行采集、处理、分析与应用的活动。</w:t>
      </w:r>
    </w:p>
    <w:p w14:paraId="1858FB1D" w14:textId="77777777" w:rsidR="004215E1" w:rsidRDefault="00000000">
      <w:pPr>
        <w:pStyle w:val="affffffffffff2"/>
        <w:spacing w:after="0"/>
        <w:ind w:left="420" w:hangingChars="200" w:hanging="420"/>
        <w:rPr>
          <w:rFonts w:ascii="黑体" w:eastAsia="黑体" w:hAnsi="黑体" w:hint="eastAsia"/>
        </w:rPr>
      </w:pPr>
      <w:r>
        <w:rPr>
          <w:rFonts w:ascii="黑体" w:eastAsia="黑体" w:hAnsi="黑体"/>
        </w:rPr>
        <w:br/>
      </w:r>
      <w:r>
        <w:rPr>
          <w:rFonts w:ascii="黑体" w:eastAsia="黑体" w:hAnsi="黑体" w:hint="eastAsia"/>
        </w:rPr>
        <w:t>智慧服务 smart service</w:t>
      </w:r>
    </w:p>
    <w:p w14:paraId="28A6485A" w14:textId="77777777" w:rsidR="004215E1" w:rsidRDefault="00000000">
      <w:pPr>
        <w:pStyle w:val="affffff3"/>
        <w:spacing w:after="0"/>
        <w:ind w:firstLineChars="195" w:firstLine="409"/>
      </w:pPr>
      <w:r>
        <w:rPr>
          <w:rFonts w:hint="eastAsia"/>
        </w:rPr>
        <w:t>企业利用人工智能、大数据、物联网、远程诊断等信息化、智能化技术手段，实现故障预警、智能调度、配件预测、</w:t>
      </w:r>
      <w:proofErr w:type="gramStart"/>
      <w:r>
        <w:rPr>
          <w:rFonts w:hint="eastAsia"/>
        </w:rPr>
        <w:t>远程支持</w:t>
      </w:r>
      <w:proofErr w:type="gramEnd"/>
      <w:r>
        <w:rPr>
          <w:rFonts w:hint="eastAsia"/>
        </w:rPr>
        <w:t>等智能化维修服务模式。</w:t>
      </w:r>
    </w:p>
    <w:p w14:paraId="0E325CBF" w14:textId="77777777" w:rsidR="004215E1" w:rsidRDefault="00000000">
      <w:pPr>
        <w:pStyle w:val="affffffffffff2"/>
        <w:spacing w:after="0"/>
        <w:ind w:left="420" w:hangingChars="200" w:hanging="420"/>
        <w:rPr>
          <w:rFonts w:ascii="黑体" w:eastAsia="黑体" w:hAnsi="黑体" w:hint="eastAsia"/>
        </w:rPr>
      </w:pPr>
      <w:r>
        <w:rPr>
          <w:rFonts w:ascii="黑体" w:eastAsia="黑体" w:hAnsi="黑体"/>
        </w:rPr>
        <w:br/>
      </w:r>
      <w:r>
        <w:rPr>
          <w:rFonts w:ascii="黑体" w:eastAsia="黑体" w:hAnsi="黑体" w:hint="eastAsia"/>
        </w:rPr>
        <w:t>审核 audit</w:t>
      </w:r>
    </w:p>
    <w:p w14:paraId="3D1CB9C5" w14:textId="77777777" w:rsidR="004215E1" w:rsidRDefault="00000000">
      <w:pPr>
        <w:pStyle w:val="afffffffffe"/>
        <w:numPr>
          <w:ilvl w:val="255"/>
          <w:numId w:val="0"/>
        </w:numPr>
        <w:autoSpaceDE w:val="0"/>
        <w:autoSpaceDN w:val="0"/>
        <w:spacing w:after="0"/>
        <w:ind w:firstLineChars="200" w:firstLine="420"/>
      </w:pPr>
      <w:r>
        <w:rPr>
          <w:rFonts w:hint="eastAsia"/>
        </w:rPr>
        <w:t>为获得客观证据并对其进行客观的评价，以确定满足审核准则的程度所进行的系统的、独立的并形成文件的过程。</w:t>
      </w:r>
    </w:p>
    <w:p w14:paraId="120F7EC1" w14:textId="77777777" w:rsidR="004215E1" w:rsidRDefault="00000000">
      <w:pPr>
        <w:pStyle w:val="afffffffffe"/>
        <w:numPr>
          <w:ilvl w:val="255"/>
          <w:numId w:val="0"/>
        </w:numPr>
        <w:autoSpaceDE w:val="0"/>
        <w:autoSpaceDN w:val="0"/>
        <w:spacing w:after="0"/>
        <w:ind w:firstLineChars="200" w:firstLine="420"/>
      </w:pPr>
      <w:r>
        <w:rPr>
          <w:rFonts w:hint="eastAsia"/>
        </w:rPr>
        <w:t>[来源：GB/T 19</w:t>
      </w:r>
      <w:r>
        <w:rPr>
          <w:rFonts w:hint="eastAsia"/>
          <w:bCs/>
        </w:rPr>
        <w:t>011—2021，3.1]</w:t>
      </w:r>
    </w:p>
    <w:p w14:paraId="777E70D3" w14:textId="77777777" w:rsidR="004215E1" w:rsidRDefault="00000000">
      <w:pPr>
        <w:pStyle w:val="affffffffffff2"/>
        <w:spacing w:after="0"/>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评价  </w:t>
      </w:r>
      <w:r>
        <w:rPr>
          <w:rFonts w:ascii="黑体" w:eastAsia="黑体" w:hAnsi="黑体"/>
        </w:rPr>
        <w:t>evaluat</w:t>
      </w:r>
      <w:r>
        <w:rPr>
          <w:rFonts w:ascii="黑体" w:eastAsia="黑体" w:hAnsi="黑体" w:hint="eastAsia"/>
        </w:rPr>
        <w:t>ion</w:t>
      </w:r>
    </w:p>
    <w:p w14:paraId="48BB5021" w14:textId="77777777" w:rsidR="004215E1" w:rsidRDefault="00000000">
      <w:pPr>
        <w:widowControl/>
        <w:tabs>
          <w:tab w:val="center" w:pos="4201"/>
          <w:tab w:val="right" w:leader="dot" w:pos="9298"/>
        </w:tabs>
        <w:autoSpaceDE w:val="0"/>
        <w:autoSpaceDN w:val="0"/>
        <w:spacing w:after="0"/>
        <w:ind w:firstLineChars="200" w:firstLine="420"/>
        <w:rPr>
          <w:rFonts w:ascii="宋体" w:hAnsi="Times New Roman"/>
          <w:kern w:val="0"/>
          <w:szCs w:val="20"/>
        </w:rPr>
      </w:pPr>
      <w:r>
        <w:rPr>
          <w:rFonts w:ascii="宋体" w:hAnsi="Times New Roman" w:hint="eastAsia"/>
          <w:kern w:val="0"/>
          <w:szCs w:val="20"/>
        </w:rPr>
        <w:t>对事物在性质、数量、优劣、方向等方面做出的判断。</w:t>
      </w:r>
    </w:p>
    <w:p w14:paraId="54FDD708" w14:textId="77777777" w:rsidR="004215E1" w:rsidRDefault="00000000">
      <w:pPr>
        <w:widowControl/>
        <w:tabs>
          <w:tab w:val="center" w:pos="4201"/>
          <w:tab w:val="right" w:leader="dot" w:pos="9298"/>
        </w:tabs>
        <w:autoSpaceDE w:val="0"/>
        <w:autoSpaceDN w:val="0"/>
        <w:spacing w:after="0"/>
        <w:ind w:firstLineChars="200" w:firstLine="420"/>
        <w:rPr>
          <w:rFonts w:ascii="宋体" w:hAnsi="Times New Roman"/>
          <w:kern w:val="0"/>
          <w:szCs w:val="20"/>
        </w:rPr>
      </w:pPr>
      <w:r>
        <w:rPr>
          <w:rFonts w:ascii="宋体" w:hAnsi="Times New Roman" w:hint="eastAsia"/>
          <w:kern w:val="0"/>
          <w:szCs w:val="20"/>
        </w:rPr>
        <w:lastRenderedPageBreak/>
        <w:t>[</w:t>
      </w:r>
      <w:r>
        <w:rPr>
          <w:rFonts w:ascii="宋体" w:hAnsi="Times New Roman" w:hint="eastAsia"/>
          <w:bCs/>
          <w:kern w:val="0"/>
          <w:szCs w:val="20"/>
        </w:rPr>
        <w:t>来源：GB/T 27922—2011，3.4]</w:t>
      </w:r>
    </w:p>
    <w:p w14:paraId="292F2DF7" w14:textId="77777777" w:rsidR="004215E1" w:rsidRDefault="00000000">
      <w:pPr>
        <w:pStyle w:val="afff6"/>
        <w:spacing w:beforeLines="50" w:before="120" w:afterLines="50" w:after="120"/>
      </w:pPr>
      <w:r>
        <w:rPr>
          <w:rFonts w:hint="eastAsia"/>
        </w:rPr>
        <w:t>维修服务能力要求</w:t>
      </w:r>
    </w:p>
    <w:p w14:paraId="12033154" w14:textId="77777777" w:rsidR="004215E1" w:rsidRDefault="00000000">
      <w:pPr>
        <w:pStyle w:val="afff7"/>
        <w:spacing w:beforeLines="0" w:afterLines="0" w:after="0"/>
      </w:pPr>
      <w:r>
        <w:rPr>
          <w:rFonts w:hint="eastAsia"/>
        </w:rPr>
        <w:t>组织管理</w:t>
      </w:r>
    </w:p>
    <w:p w14:paraId="1F8819C4" w14:textId="77777777" w:rsidR="004215E1" w:rsidRDefault="00000000">
      <w:pPr>
        <w:pStyle w:val="afff8"/>
        <w:spacing w:beforeLines="0" w:afterLines="0" w:after="0"/>
      </w:pPr>
      <w:r>
        <w:rPr>
          <w:rFonts w:hint="eastAsia"/>
        </w:rPr>
        <w:t>组织机构</w:t>
      </w:r>
    </w:p>
    <w:p w14:paraId="43513B29" w14:textId="77777777" w:rsidR="004215E1" w:rsidRDefault="00000000">
      <w:pPr>
        <w:pStyle w:val="afffffffffe"/>
        <w:spacing w:after="0"/>
      </w:pPr>
      <w:bookmarkStart w:id="43" w:name="_Hlk212492348"/>
      <w:r>
        <w:rPr>
          <w:rFonts w:hint="eastAsia"/>
        </w:rPr>
        <w:t>企业应设立与其规模、质量管理体系相适应的维修服务工作部门，合理划分维修服务、人员培训、配件供应、维修点管理、用户管理、智慧服务等职能，并科学设置对应岗位。</w:t>
      </w:r>
    </w:p>
    <w:p w14:paraId="1E576E43" w14:textId="77777777" w:rsidR="004215E1" w:rsidRDefault="00000000">
      <w:pPr>
        <w:pStyle w:val="afffffffffe"/>
        <w:spacing w:after="0"/>
      </w:pPr>
      <w:r>
        <w:rPr>
          <w:rFonts w:hint="eastAsia"/>
        </w:rPr>
        <w:t>企业应配备与产品销售规模相适应的岗位人员，且需配备持有职业资格证书或</w:t>
      </w:r>
      <w:r>
        <w:rPr>
          <w:rFonts w:hint="eastAsia"/>
          <w:color w:val="0F1115"/>
          <w:szCs w:val="21"/>
        </w:rPr>
        <w:t>取得职业技能</w:t>
      </w:r>
      <w:r>
        <w:rPr>
          <w:rFonts w:hint="eastAsia"/>
        </w:rPr>
        <w:t>等级评价证书的专职维修服务人员。</w:t>
      </w:r>
    </w:p>
    <w:bookmarkEnd w:id="43"/>
    <w:p w14:paraId="1B2DB611" w14:textId="77777777" w:rsidR="004215E1" w:rsidRDefault="00000000">
      <w:pPr>
        <w:pStyle w:val="afff8"/>
        <w:spacing w:beforeLines="0" w:afterLines="0" w:after="0"/>
      </w:pPr>
      <w:r>
        <w:rPr>
          <w:rFonts w:hint="eastAsia"/>
        </w:rPr>
        <w:t>制度建立</w:t>
      </w:r>
    </w:p>
    <w:p w14:paraId="43AE66B8" w14:textId="77777777" w:rsidR="004215E1" w:rsidRDefault="00000000">
      <w:pPr>
        <w:pStyle w:val="afffffffffe"/>
        <w:spacing w:after="0"/>
      </w:pPr>
      <w:bookmarkStart w:id="44" w:name="_Hlk212492462"/>
      <w:r>
        <w:rPr>
          <w:rFonts w:hint="eastAsia"/>
        </w:rPr>
        <w:t>企业应建立并实施与产品特点、服务方式相适应的维修服务管理制度，至少包括“三包”服务、维修点管理、用户管理、投诉处理、用户回访、人员培训、配件供应、用户满意度评价、重大事故应急处置等制度或规范性文件。</w:t>
      </w:r>
    </w:p>
    <w:p w14:paraId="14A771B2" w14:textId="77777777" w:rsidR="004215E1" w:rsidRDefault="00000000">
      <w:pPr>
        <w:pStyle w:val="afffffffffe"/>
        <w:spacing w:after="0"/>
      </w:pPr>
      <w:r>
        <w:rPr>
          <w:rFonts w:hint="eastAsia"/>
        </w:rPr>
        <w:t>企业各项维修服务制度应符合国家有关法律法规及安全生产、环境保护要求。通过培训、检查等方式，确保员工及相关方熟知制度内容并有效执行。</w:t>
      </w:r>
    </w:p>
    <w:bookmarkEnd w:id="44"/>
    <w:p w14:paraId="76C16CC3" w14:textId="77777777" w:rsidR="004215E1" w:rsidRDefault="00000000">
      <w:pPr>
        <w:pStyle w:val="afff8"/>
        <w:spacing w:beforeLines="0" w:afterLines="0" w:after="0"/>
      </w:pPr>
      <w:r>
        <w:rPr>
          <w:rFonts w:hint="eastAsia"/>
        </w:rPr>
        <w:t>农忙季节维修管理</w:t>
      </w:r>
    </w:p>
    <w:p w14:paraId="75767065" w14:textId="77777777" w:rsidR="004215E1" w:rsidRDefault="00000000">
      <w:pPr>
        <w:pStyle w:val="afffffffffe"/>
        <w:numPr>
          <w:ilvl w:val="0"/>
          <w:numId w:val="0"/>
        </w:numPr>
        <w:spacing w:after="0"/>
      </w:pPr>
      <w:r>
        <w:rPr>
          <w:rFonts w:ascii="黑体" w:eastAsia="黑体" w:hAnsi="黑体" w:hint="eastAsia"/>
        </w:rPr>
        <w:t xml:space="preserve">4.1.3.1 </w:t>
      </w:r>
      <w:bookmarkStart w:id="45" w:name="_Hlk212492584"/>
      <w:r>
        <w:rPr>
          <w:rFonts w:hint="eastAsia"/>
        </w:rPr>
        <w:t>企业应具备农忙季节快速排除产品故障的能力，制定并落实专项保障措施，至少包括：提供7d×10h及以上不间断服务热线并保持畅通；组建应急流动服务队，配齐专用维修车辆、专业诊断设备和常用配件；在农机主要作业区域设立临时服务点；制定并</w:t>
      </w:r>
      <w:proofErr w:type="gramStart"/>
      <w:r>
        <w:rPr>
          <w:rFonts w:hint="eastAsia"/>
        </w:rPr>
        <w:t>并</w:t>
      </w:r>
      <w:proofErr w:type="gramEnd"/>
      <w:r>
        <w:rPr>
          <w:rFonts w:hint="eastAsia"/>
        </w:rPr>
        <w:t>启动农忙季节专项应急预案等</w:t>
      </w:r>
      <w:bookmarkEnd w:id="45"/>
      <w:r>
        <w:rPr>
          <w:rFonts w:hint="eastAsia"/>
        </w:rPr>
        <w:t>。</w:t>
      </w:r>
    </w:p>
    <w:p w14:paraId="5BC2C0C2" w14:textId="77777777" w:rsidR="004215E1" w:rsidRDefault="00000000">
      <w:pPr>
        <w:pStyle w:val="afffffffffe"/>
        <w:numPr>
          <w:ilvl w:val="0"/>
          <w:numId w:val="0"/>
        </w:numPr>
        <w:spacing w:after="0"/>
      </w:pPr>
      <w:r>
        <w:rPr>
          <w:rFonts w:ascii="黑体" w:eastAsia="黑体" w:hAnsi="黑体" w:hint="eastAsia"/>
        </w:rPr>
        <w:t>4.1.3.2</w:t>
      </w:r>
      <w:bookmarkStart w:id="46" w:name="_Hlk212492608"/>
      <w:bookmarkStart w:id="47" w:name="_Hlk212475878"/>
      <w:r>
        <w:rPr>
          <w:rFonts w:hint="eastAsia"/>
        </w:rPr>
        <w:t>企业应明确农忙季节维修服务及时性承诺，并在产品说明书、服务手册等渠道明示，承诺至少满足：整机或主要部件故障，自接到报修之日起3日内完成故障排除；易损件或其他零件质量问题，自接到报修之日起1日内完成故障排除。</w:t>
      </w:r>
      <w:bookmarkStart w:id="48" w:name="_Hlk212469897"/>
      <w:bookmarkEnd w:id="46"/>
    </w:p>
    <w:bookmarkEnd w:id="47"/>
    <w:bookmarkEnd w:id="48"/>
    <w:p w14:paraId="5969CC3C" w14:textId="77777777" w:rsidR="004215E1" w:rsidRDefault="00000000">
      <w:pPr>
        <w:pStyle w:val="afff7"/>
        <w:spacing w:beforeLines="0" w:afterLines="0" w:after="0"/>
      </w:pPr>
      <w:r>
        <w:rPr>
          <w:rFonts w:hint="eastAsia"/>
        </w:rPr>
        <w:t>人员培训</w:t>
      </w:r>
    </w:p>
    <w:p w14:paraId="4ACCFA01" w14:textId="77777777" w:rsidR="004215E1" w:rsidRDefault="00000000">
      <w:pPr>
        <w:pStyle w:val="affffffffff"/>
        <w:spacing w:after="0"/>
        <w:rPr>
          <w:rFonts w:ascii="黑体" w:eastAsia="黑体" w:hAnsi="黑体" w:hint="eastAsia"/>
        </w:rPr>
      </w:pPr>
      <w:r>
        <w:rPr>
          <w:rFonts w:ascii="黑体" w:eastAsia="黑体" w:hAnsi="黑体" w:hint="eastAsia"/>
        </w:rPr>
        <w:t>培训全覆盖要求</w:t>
      </w:r>
    </w:p>
    <w:p w14:paraId="349FDAE5" w14:textId="77777777" w:rsidR="004215E1" w:rsidRDefault="00000000">
      <w:pPr>
        <w:pStyle w:val="affffffffff"/>
        <w:numPr>
          <w:ilvl w:val="255"/>
          <w:numId w:val="0"/>
        </w:numPr>
        <w:spacing w:after="0"/>
        <w:ind w:firstLineChars="200" w:firstLine="420"/>
      </w:pPr>
      <w:r>
        <w:rPr>
          <w:rFonts w:hint="eastAsia"/>
        </w:rPr>
        <w:t>企业应建立维修服务人员持续培训机制，持续提升人员维修服务技能，专职维修服务人员三年内受训率应达到100%。</w:t>
      </w:r>
    </w:p>
    <w:p w14:paraId="739D578F" w14:textId="77777777" w:rsidR="004215E1" w:rsidRDefault="00000000">
      <w:pPr>
        <w:pStyle w:val="affffffffff"/>
        <w:spacing w:after="0"/>
        <w:rPr>
          <w:rFonts w:ascii="黑体" w:eastAsia="黑体" w:hAnsi="黑体" w:hint="eastAsia"/>
        </w:rPr>
      </w:pPr>
      <w:bookmarkStart w:id="49" w:name="_Hlk212492683"/>
      <w:r>
        <w:rPr>
          <w:rFonts w:ascii="黑体" w:eastAsia="黑体" w:hAnsi="黑体" w:hint="eastAsia"/>
        </w:rPr>
        <w:t>培训内容与形式</w:t>
      </w:r>
    </w:p>
    <w:p w14:paraId="7634F704" w14:textId="77777777" w:rsidR="004215E1" w:rsidRDefault="00000000">
      <w:pPr>
        <w:pStyle w:val="affffffffff"/>
        <w:numPr>
          <w:ilvl w:val="0"/>
          <w:numId w:val="0"/>
        </w:numPr>
        <w:spacing w:after="0"/>
      </w:pPr>
      <w:r>
        <w:rPr>
          <w:rFonts w:ascii="黑体" w:eastAsia="黑体" w:hAnsi="黑体" w:hint="eastAsia"/>
        </w:rPr>
        <w:t>4.2.2.1</w:t>
      </w:r>
      <w:r>
        <w:rPr>
          <w:rFonts w:hint="eastAsia"/>
        </w:rPr>
        <w:t xml:space="preserve"> 培训内容应包括但不限于：相关法律法规、服务规范及安全操作规程；传统及智能农机的维修技术、故障诊断与排除方法；配件识别、质量鉴别与更换规范；维修服务信息化管理系统操作。</w:t>
      </w:r>
    </w:p>
    <w:p w14:paraId="68F54E36" w14:textId="77777777" w:rsidR="004215E1" w:rsidRDefault="00000000">
      <w:pPr>
        <w:pStyle w:val="affffffffff"/>
        <w:numPr>
          <w:ilvl w:val="0"/>
          <w:numId w:val="0"/>
        </w:numPr>
        <w:spacing w:after="0"/>
      </w:pPr>
      <w:r>
        <w:rPr>
          <w:rFonts w:ascii="黑体" w:eastAsia="黑体" w:hAnsi="黑体" w:hint="eastAsia"/>
        </w:rPr>
        <w:t>4.2.2.2</w:t>
      </w:r>
      <w:r>
        <w:rPr>
          <w:rFonts w:hint="eastAsia"/>
        </w:rPr>
        <w:t xml:space="preserve"> 培训形式应多元化，兼顾传统与现代方式：采用集中面授、现场实操、技术比武等传统有效方式，或利用现代信息技术，开发数字培训资源（如在线课程、视频教程、仿真模拟软件等），开展常态化的线上培训。</w:t>
      </w:r>
    </w:p>
    <w:bookmarkEnd w:id="49"/>
    <w:p w14:paraId="25C64DE7" w14:textId="77777777" w:rsidR="004215E1" w:rsidRDefault="00000000">
      <w:pPr>
        <w:pStyle w:val="affffffffff"/>
        <w:spacing w:after="0"/>
        <w:rPr>
          <w:rFonts w:ascii="黑体" w:eastAsia="黑体" w:hAnsi="黑体" w:hint="eastAsia"/>
        </w:rPr>
      </w:pPr>
      <w:r>
        <w:rPr>
          <w:rFonts w:ascii="黑体" w:eastAsia="黑体" w:hAnsi="黑体" w:hint="eastAsia"/>
        </w:rPr>
        <w:t>培训保障条件</w:t>
      </w:r>
    </w:p>
    <w:p w14:paraId="43A75A0E" w14:textId="77777777" w:rsidR="004215E1" w:rsidRDefault="00000000">
      <w:pPr>
        <w:pStyle w:val="affffffffff"/>
        <w:numPr>
          <w:ilvl w:val="255"/>
          <w:numId w:val="0"/>
        </w:numPr>
        <w:spacing w:after="0"/>
        <w:ind w:firstLineChars="200" w:firstLine="420"/>
        <w:rPr>
          <w:color w:val="0000FF"/>
        </w:rPr>
      </w:pPr>
      <w:r>
        <w:rPr>
          <w:rFonts w:hint="eastAsia"/>
        </w:rPr>
        <w:t>企业应具备满足维修服务人员培训需求的</w:t>
      </w:r>
      <w:r>
        <w:rPr>
          <w:rFonts w:ascii="Segoe UI" w:hAnsi="Segoe UI" w:cs="Segoe UI" w:hint="eastAsia"/>
          <w:color w:val="0F1115"/>
          <w:kern w:val="2"/>
          <w:szCs w:val="21"/>
          <w:shd w:val="clear" w:color="auto" w:fill="FFFFFF"/>
        </w:rPr>
        <w:t>线下与线上</w:t>
      </w:r>
      <w:r>
        <w:rPr>
          <w:rFonts w:hint="eastAsia"/>
        </w:rPr>
        <w:t>培训场所、教具和设备，线下培训场所</w:t>
      </w:r>
      <w:proofErr w:type="gramStart"/>
      <w:r>
        <w:rPr>
          <w:rFonts w:hint="eastAsia"/>
        </w:rPr>
        <w:t>应设施</w:t>
      </w:r>
      <w:proofErr w:type="gramEnd"/>
      <w:r>
        <w:rPr>
          <w:rFonts w:hint="eastAsia"/>
        </w:rPr>
        <w:t>齐全、条件优良；线上培训平台</w:t>
      </w:r>
      <w:proofErr w:type="gramStart"/>
      <w:r>
        <w:rPr>
          <w:rFonts w:hint="eastAsia"/>
        </w:rPr>
        <w:t>应功能</w:t>
      </w:r>
      <w:proofErr w:type="gramEnd"/>
      <w:r>
        <w:rPr>
          <w:rFonts w:hint="eastAsia"/>
        </w:rPr>
        <w:t>完善、资源丰富、运行稳定</w:t>
      </w:r>
      <w:r>
        <w:rPr>
          <w:rFonts w:hint="eastAsia"/>
          <w:color w:val="0000FF"/>
        </w:rPr>
        <w:t>。</w:t>
      </w:r>
    </w:p>
    <w:p w14:paraId="06369B57" w14:textId="77777777" w:rsidR="004215E1" w:rsidRDefault="00000000">
      <w:pPr>
        <w:pStyle w:val="affffffffff"/>
        <w:spacing w:after="0"/>
        <w:rPr>
          <w:rFonts w:ascii="黑体" w:eastAsia="黑体" w:hAnsi="黑体" w:hint="eastAsia"/>
        </w:rPr>
      </w:pPr>
      <w:r>
        <w:rPr>
          <w:rFonts w:ascii="黑体" w:eastAsia="黑体" w:hAnsi="黑体" w:hint="eastAsia"/>
        </w:rPr>
        <w:t>培训师资要求</w:t>
      </w:r>
    </w:p>
    <w:p w14:paraId="77F1FA52" w14:textId="77777777" w:rsidR="004215E1" w:rsidRDefault="00000000">
      <w:pPr>
        <w:pStyle w:val="affffffffff"/>
        <w:numPr>
          <w:ilvl w:val="255"/>
          <w:numId w:val="0"/>
        </w:numPr>
        <w:spacing w:after="0"/>
        <w:ind w:firstLineChars="200" w:firstLine="420"/>
      </w:pPr>
      <w:r>
        <w:rPr>
          <w:rFonts w:hint="eastAsia"/>
        </w:rPr>
        <w:t>企业应组建专业的维修培训师资团队，师资人员应具备5年以上农机维修相关专业工作经历，且持有中级以上技术职称证书，或取得三级以上职业资格或职业技能等级认定证书。</w:t>
      </w:r>
    </w:p>
    <w:p w14:paraId="191D11F4" w14:textId="77777777" w:rsidR="004215E1" w:rsidRDefault="00000000">
      <w:pPr>
        <w:pStyle w:val="affffffffff"/>
        <w:spacing w:after="0"/>
        <w:rPr>
          <w:rFonts w:ascii="黑体" w:eastAsia="黑体" w:hAnsi="黑体" w:hint="eastAsia"/>
        </w:rPr>
      </w:pPr>
      <w:r>
        <w:rPr>
          <w:rFonts w:ascii="黑体" w:eastAsia="黑体" w:hAnsi="黑体" w:hint="eastAsia"/>
        </w:rPr>
        <w:t>人员资格要求</w:t>
      </w:r>
    </w:p>
    <w:p w14:paraId="0B46825A" w14:textId="77777777" w:rsidR="004215E1" w:rsidRDefault="00000000">
      <w:pPr>
        <w:pStyle w:val="affffffffff"/>
        <w:numPr>
          <w:ilvl w:val="255"/>
          <w:numId w:val="0"/>
        </w:numPr>
        <w:spacing w:after="0"/>
        <w:ind w:firstLineChars="200" w:firstLine="420"/>
      </w:pPr>
      <w:r>
        <w:rPr>
          <w:rFonts w:hint="eastAsia"/>
        </w:rPr>
        <w:t>企业对专职维修服务人员实行资格管理，其中取得农机修理工职业资格证书或技能等级认定证书的比例不低于70%，具有高级工或同等级及以上技能水平的人员比例不低于20%。</w:t>
      </w:r>
    </w:p>
    <w:p w14:paraId="2B037FD4" w14:textId="77777777" w:rsidR="004215E1" w:rsidRDefault="00000000">
      <w:pPr>
        <w:pStyle w:val="afff7"/>
        <w:spacing w:beforeLines="0" w:afterLines="0" w:after="0"/>
      </w:pPr>
      <w:r>
        <w:rPr>
          <w:rFonts w:hint="eastAsia"/>
        </w:rPr>
        <w:t>配件供应</w:t>
      </w:r>
    </w:p>
    <w:p w14:paraId="404BA648" w14:textId="77777777" w:rsidR="004215E1" w:rsidRDefault="00000000">
      <w:pPr>
        <w:pStyle w:val="affffffffff"/>
        <w:spacing w:after="0"/>
        <w:rPr>
          <w:rFonts w:ascii="黑体" w:eastAsia="黑体" w:hAnsi="黑体" w:hint="eastAsia"/>
        </w:rPr>
      </w:pPr>
      <w:r>
        <w:rPr>
          <w:rFonts w:ascii="黑体" w:eastAsia="黑体" w:hAnsi="黑体" w:hint="eastAsia"/>
        </w:rPr>
        <w:lastRenderedPageBreak/>
        <w:t>供应网点布局</w:t>
      </w:r>
    </w:p>
    <w:p w14:paraId="3136EFD3" w14:textId="77777777" w:rsidR="004215E1" w:rsidRDefault="00000000">
      <w:pPr>
        <w:pStyle w:val="affffffffff"/>
        <w:numPr>
          <w:ilvl w:val="255"/>
          <w:numId w:val="0"/>
        </w:numPr>
        <w:spacing w:after="0"/>
        <w:ind w:firstLineChars="200" w:firstLine="420"/>
      </w:pPr>
      <w:r>
        <w:rPr>
          <w:rFonts w:hint="eastAsia"/>
        </w:rPr>
        <w:t>企业应结合产品销售区域和销售量，科学布局维修配件供应网点，可通过自建、委托、合作等方式设立，确保维修配件供应的便捷性与及时性，满足各地维修需求。</w:t>
      </w:r>
    </w:p>
    <w:p w14:paraId="239B3910" w14:textId="77777777" w:rsidR="004215E1" w:rsidRDefault="00000000">
      <w:pPr>
        <w:pStyle w:val="affffffffff"/>
        <w:spacing w:after="0"/>
        <w:rPr>
          <w:rFonts w:ascii="黑体" w:eastAsia="黑体" w:hAnsi="黑体" w:hint="eastAsia"/>
        </w:rPr>
      </w:pPr>
      <w:r>
        <w:rPr>
          <w:rFonts w:ascii="黑体" w:eastAsia="黑体" w:hAnsi="黑体" w:hint="eastAsia"/>
        </w:rPr>
        <w:t>库存储备要求</w:t>
      </w:r>
    </w:p>
    <w:p w14:paraId="14E8D243" w14:textId="77777777" w:rsidR="004215E1" w:rsidRDefault="00000000">
      <w:pPr>
        <w:pStyle w:val="affffffffff"/>
        <w:numPr>
          <w:ilvl w:val="255"/>
          <w:numId w:val="0"/>
        </w:numPr>
        <w:spacing w:after="0"/>
        <w:ind w:firstLineChars="200" w:firstLine="420"/>
      </w:pPr>
      <w:r>
        <w:rPr>
          <w:rFonts w:hint="eastAsia"/>
        </w:rPr>
        <w:t>企业应设立专门的维修配件库存，农忙季节对发动机、液压、电控等关键总成件及常用易损件，实行专项库存管理，库存量不低于1个月的维修消耗量，做好动态监控，及时补充库存量，保障农忙期间配件及时供应。</w:t>
      </w:r>
    </w:p>
    <w:p w14:paraId="42D717B3" w14:textId="77777777" w:rsidR="004215E1" w:rsidRDefault="00000000">
      <w:pPr>
        <w:pStyle w:val="affffffffff"/>
        <w:spacing w:after="0"/>
        <w:rPr>
          <w:rFonts w:ascii="黑体" w:eastAsia="黑体" w:hAnsi="黑体" w:hint="eastAsia"/>
        </w:rPr>
      </w:pPr>
      <w:r>
        <w:rPr>
          <w:rFonts w:ascii="黑体" w:eastAsia="黑体" w:hAnsi="黑体" w:hint="eastAsia"/>
        </w:rPr>
        <w:t>质量与追溯管理</w:t>
      </w:r>
    </w:p>
    <w:p w14:paraId="50B5132E" w14:textId="77777777" w:rsidR="004215E1" w:rsidRDefault="00000000">
      <w:pPr>
        <w:pStyle w:val="affffffffff"/>
        <w:numPr>
          <w:ilvl w:val="255"/>
          <w:numId w:val="0"/>
        </w:numPr>
        <w:spacing w:after="0"/>
        <w:ind w:firstLineChars="200" w:firstLine="420"/>
      </w:pPr>
      <w:r>
        <w:rPr>
          <w:rFonts w:hint="eastAsia"/>
        </w:rPr>
        <w:t>企业应采取有效质量控制措施，确保向委托、合作的经销商及维修点提供</w:t>
      </w:r>
      <w:r>
        <w:t>的配件</w:t>
      </w:r>
      <w:r>
        <w:rPr>
          <w:rFonts w:hint="eastAsia"/>
        </w:rPr>
        <w:t>符合</w:t>
      </w:r>
      <w:r>
        <w:t>质量要求</w:t>
      </w:r>
      <w:r>
        <w:rPr>
          <w:rFonts w:hint="eastAsia"/>
        </w:rPr>
        <w:t>；鼓励企业建立维修配件追溯体系，记录主要配件的来源、批次、流向等信息，实现配件质量全流程可追溯。</w:t>
      </w:r>
    </w:p>
    <w:p w14:paraId="4DADADCB" w14:textId="77777777" w:rsidR="004215E1" w:rsidRDefault="00000000">
      <w:pPr>
        <w:pStyle w:val="affffffffff"/>
        <w:spacing w:after="0"/>
        <w:rPr>
          <w:rFonts w:ascii="黑体" w:eastAsia="黑体" w:hAnsi="黑体" w:hint="eastAsia"/>
        </w:rPr>
      </w:pPr>
      <w:r>
        <w:rPr>
          <w:rFonts w:ascii="黑体" w:eastAsia="黑体" w:hAnsi="黑体" w:hint="eastAsia"/>
        </w:rPr>
        <w:t>价格与信息化管理</w:t>
      </w:r>
    </w:p>
    <w:p w14:paraId="1AF115AC" w14:textId="77777777" w:rsidR="004215E1" w:rsidRDefault="00000000">
      <w:pPr>
        <w:pStyle w:val="affffffffff"/>
        <w:numPr>
          <w:ilvl w:val="255"/>
          <w:numId w:val="0"/>
        </w:numPr>
        <w:spacing w:after="0"/>
        <w:ind w:firstLineChars="200" w:firstLine="420"/>
      </w:pPr>
      <w:r>
        <w:rPr>
          <w:rFonts w:hint="eastAsia"/>
        </w:rPr>
        <w:t>企业应设定维修配件指导零售价，对委托、合作的经销商及维修点的配件销售价格予以指导，要求其做到明码标价。企业应建立配件信息化管理系统，实现库存、订单、配送的在线管理。鼓励企业与经销商、维修点探索“配件寄存制”“区域配件中心库”“配件回收制”等协同供应模式，降低合作方库存风险。</w:t>
      </w:r>
    </w:p>
    <w:p w14:paraId="2DD9218E" w14:textId="77777777" w:rsidR="004215E1" w:rsidRDefault="00000000">
      <w:pPr>
        <w:pStyle w:val="afff7"/>
        <w:spacing w:beforeLines="0" w:afterLines="0" w:after="0"/>
      </w:pPr>
      <w:r>
        <w:rPr>
          <w:rFonts w:hint="eastAsia"/>
        </w:rPr>
        <w:t>维修点管理</w:t>
      </w:r>
    </w:p>
    <w:p w14:paraId="7DE915A8" w14:textId="77777777" w:rsidR="004215E1" w:rsidRDefault="00000000">
      <w:pPr>
        <w:pStyle w:val="affffffffff"/>
        <w:spacing w:after="0"/>
        <w:rPr>
          <w:rFonts w:ascii="黑体" w:eastAsia="黑体" w:hAnsi="黑体" w:hint="eastAsia"/>
        </w:rPr>
      </w:pPr>
      <w:r>
        <w:rPr>
          <w:rFonts w:ascii="黑体" w:eastAsia="黑体" w:hAnsi="黑体" w:hint="eastAsia"/>
        </w:rPr>
        <w:t>维修点布局</w:t>
      </w:r>
    </w:p>
    <w:p w14:paraId="71F0BC66" w14:textId="77777777" w:rsidR="004215E1" w:rsidRDefault="00000000">
      <w:pPr>
        <w:pStyle w:val="affffffffff"/>
        <w:numPr>
          <w:ilvl w:val="255"/>
          <w:numId w:val="0"/>
        </w:numPr>
        <w:spacing w:after="0"/>
        <w:ind w:firstLineChars="200" w:firstLine="420"/>
      </w:pPr>
      <w:r>
        <w:rPr>
          <w:rFonts w:hint="eastAsia"/>
        </w:rPr>
        <w:t>企业应结合产品销售区域和销售量，合理设置维修点，包括自建、委托或合作形式的经销商及维修点，以满足维修服务的方便性和及时性需求。</w:t>
      </w:r>
    </w:p>
    <w:p w14:paraId="3B788453" w14:textId="77777777" w:rsidR="004215E1" w:rsidRDefault="00000000">
      <w:pPr>
        <w:pStyle w:val="affffffffff"/>
        <w:spacing w:after="0"/>
        <w:rPr>
          <w:rFonts w:ascii="黑体" w:eastAsia="黑体" w:hAnsi="黑体" w:hint="eastAsia"/>
        </w:rPr>
      </w:pPr>
      <w:r>
        <w:rPr>
          <w:rFonts w:ascii="黑体" w:eastAsia="黑体" w:hAnsi="黑体" w:hint="eastAsia"/>
        </w:rPr>
        <w:t>系统化管理</w:t>
      </w:r>
    </w:p>
    <w:p w14:paraId="197933F4" w14:textId="77777777" w:rsidR="004215E1" w:rsidRDefault="00000000">
      <w:pPr>
        <w:pStyle w:val="affffffffff"/>
        <w:numPr>
          <w:ilvl w:val="255"/>
          <w:numId w:val="0"/>
        </w:numPr>
        <w:spacing w:after="0"/>
        <w:ind w:firstLineChars="200" w:firstLine="420"/>
      </w:pPr>
      <w:r>
        <w:rPr>
          <w:rFonts w:hint="eastAsia"/>
        </w:rPr>
        <w:t>企业应对维修点进行系统化管理，向其提供维修技术资料、技术培训、维修配件等支持；与维修点签订委托代理维修合同，约定维修服务责任、维修费、运输费、定期评价和激励措施等事项，以规范维修服务行为。</w:t>
      </w:r>
    </w:p>
    <w:p w14:paraId="59CADC46" w14:textId="77777777" w:rsidR="004215E1" w:rsidRDefault="00000000">
      <w:pPr>
        <w:pStyle w:val="affffffffff"/>
        <w:spacing w:after="0"/>
        <w:rPr>
          <w:rFonts w:ascii="黑体" w:eastAsia="黑体" w:hAnsi="黑体" w:hint="eastAsia"/>
        </w:rPr>
      </w:pPr>
      <w:r>
        <w:rPr>
          <w:rFonts w:ascii="黑体" w:eastAsia="黑体" w:hAnsi="黑体" w:hint="eastAsia"/>
        </w:rPr>
        <w:t>资质要求</w:t>
      </w:r>
    </w:p>
    <w:p w14:paraId="567151F4" w14:textId="77777777" w:rsidR="004215E1" w:rsidRDefault="00000000">
      <w:pPr>
        <w:pStyle w:val="affffffffff"/>
        <w:numPr>
          <w:ilvl w:val="255"/>
          <w:numId w:val="0"/>
        </w:numPr>
        <w:spacing w:after="0"/>
        <w:ind w:firstLineChars="200" w:firstLine="420"/>
      </w:pPr>
      <w:r>
        <w:rPr>
          <w:rFonts w:hint="eastAsia"/>
        </w:rPr>
        <w:t>维修点应依法取得营业执照，且营业执照的营业范围包含与所提供服务相适应的农机维修业务。</w:t>
      </w:r>
    </w:p>
    <w:p w14:paraId="5461E664" w14:textId="77777777" w:rsidR="004215E1" w:rsidRDefault="00000000">
      <w:pPr>
        <w:pStyle w:val="affffffffff"/>
        <w:spacing w:after="0"/>
        <w:rPr>
          <w:rFonts w:ascii="黑体" w:eastAsia="黑体" w:hAnsi="黑体" w:hint="eastAsia"/>
        </w:rPr>
      </w:pPr>
      <w:r>
        <w:rPr>
          <w:rFonts w:ascii="黑体" w:eastAsia="黑体" w:hAnsi="黑体" w:hint="eastAsia"/>
        </w:rPr>
        <w:t>设施设备要求</w:t>
      </w:r>
    </w:p>
    <w:p w14:paraId="4AD0619F" w14:textId="77777777" w:rsidR="004215E1" w:rsidRDefault="00000000">
      <w:pPr>
        <w:pStyle w:val="affffffffff"/>
        <w:numPr>
          <w:ilvl w:val="255"/>
          <w:numId w:val="0"/>
        </w:numPr>
        <w:spacing w:after="0"/>
        <w:ind w:firstLineChars="200" w:firstLine="420"/>
      </w:pPr>
      <w:r>
        <w:rPr>
          <w:rFonts w:hint="eastAsia"/>
        </w:rPr>
        <w:t>维修点的设施设备配置应满足附录A的相关要求。</w:t>
      </w:r>
    </w:p>
    <w:p w14:paraId="373DDBB1" w14:textId="77777777" w:rsidR="004215E1" w:rsidRDefault="00000000">
      <w:pPr>
        <w:pStyle w:val="affffffffff"/>
        <w:spacing w:after="0"/>
        <w:rPr>
          <w:rFonts w:ascii="黑体" w:eastAsia="黑体" w:hAnsi="黑体" w:hint="eastAsia"/>
        </w:rPr>
      </w:pPr>
      <w:r>
        <w:rPr>
          <w:rFonts w:ascii="黑体" w:eastAsia="黑体" w:hAnsi="黑体" w:hint="eastAsia"/>
        </w:rPr>
        <w:t>配件储备与台账管理</w:t>
      </w:r>
    </w:p>
    <w:p w14:paraId="5B21E15A" w14:textId="77777777" w:rsidR="004215E1" w:rsidRDefault="00000000">
      <w:pPr>
        <w:pStyle w:val="affffffffff"/>
        <w:numPr>
          <w:ilvl w:val="255"/>
          <w:numId w:val="0"/>
        </w:numPr>
        <w:spacing w:after="0"/>
        <w:ind w:firstLineChars="200" w:firstLine="420"/>
      </w:pPr>
      <w:r>
        <w:rPr>
          <w:rFonts w:hint="eastAsia"/>
        </w:rPr>
        <w:t>企业应对维修点维修配件储备提出明确要求，维修点常用维修配件储备金额应不低于2万元；维修点应建立规范化的配件管理台账，对进货、验收、登记、更换、使用、清退、报废等环节进行全程记录。</w:t>
      </w:r>
    </w:p>
    <w:p w14:paraId="3DCF218C" w14:textId="77777777" w:rsidR="004215E1" w:rsidRDefault="00000000">
      <w:pPr>
        <w:pStyle w:val="afff7"/>
        <w:spacing w:beforeLines="0" w:afterLines="0" w:after="0"/>
      </w:pPr>
      <w:r>
        <w:rPr>
          <w:rFonts w:hint="eastAsia"/>
        </w:rPr>
        <w:t>用户管理</w:t>
      </w:r>
    </w:p>
    <w:p w14:paraId="4E46C842" w14:textId="77777777" w:rsidR="004215E1" w:rsidRDefault="00000000">
      <w:pPr>
        <w:pStyle w:val="afff8"/>
        <w:spacing w:beforeLines="0" w:afterLines="0" w:after="0"/>
      </w:pPr>
      <w:r>
        <w:rPr>
          <w:rFonts w:hint="eastAsia"/>
        </w:rPr>
        <w:t>用户信息</w:t>
      </w:r>
    </w:p>
    <w:p w14:paraId="0C7D61FF" w14:textId="77777777" w:rsidR="004215E1" w:rsidRDefault="00000000">
      <w:pPr>
        <w:pStyle w:val="afffffffffe"/>
        <w:spacing w:after="0"/>
      </w:pPr>
      <w:r>
        <w:rPr>
          <w:rFonts w:hint="eastAsia"/>
        </w:rPr>
        <w:t>企业应建立并动态更新用户管理档案，档案内容应完整，至少包括：产品信息（产品名称、规格型号、出厂编号、生产或出厂日期等）、用户信息（姓名、用户地址、联系方式、购机日期等）、产品维修服务信息等。</w:t>
      </w:r>
    </w:p>
    <w:p w14:paraId="41253B32" w14:textId="77777777" w:rsidR="004215E1" w:rsidRDefault="00000000">
      <w:pPr>
        <w:pStyle w:val="afffffffffe"/>
        <w:spacing w:after="0"/>
      </w:pPr>
      <w:r>
        <w:rPr>
          <w:rFonts w:hint="eastAsia"/>
        </w:rPr>
        <w:t>企业应建立并保存维修记录，记录内容至少包括：用户信息、报修时间、维修人员到达现场时间、故障现象、故障排除时间、维修人员处置情况、用户评价等。</w:t>
      </w:r>
    </w:p>
    <w:p w14:paraId="4C5CB28C" w14:textId="77777777" w:rsidR="004215E1" w:rsidRDefault="00000000">
      <w:pPr>
        <w:pStyle w:val="afff8"/>
        <w:spacing w:beforeLines="0" w:afterLines="0" w:after="0"/>
      </w:pPr>
      <w:r>
        <w:rPr>
          <w:rFonts w:hint="eastAsia"/>
        </w:rPr>
        <w:t>用户沟通与主动服务</w:t>
      </w:r>
    </w:p>
    <w:p w14:paraId="1B3A8658" w14:textId="77777777" w:rsidR="004215E1" w:rsidRDefault="00000000">
      <w:pPr>
        <w:pStyle w:val="afffffffffe"/>
        <w:spacing w:after="0"/>
      </w:pPr>
      <w:r>
        <w:rPr>
          <w:rFonts w:hint="eastAsia"/>
        </w:rPr>
        <w:t>企业应设立报修、咨询、回访等服务热线，或搭建呼叫中心、网络在线服务平台，保障沟通渠道畅通有效；按产品类型和服务项目制定维修回访率标准，对维修服务后的用户开展常态化回访。</w:t>
      </w:r>
    </w:p>
    <w:p w14:paraId="2F409D82" w14:textId="77777777" w:rsidR="004215E1" w:rsidRDefault="00000000">
      <w:pPr>
        <w:pStyle w:val="afffffffffe"/>
        <w:spacing w:after="0"/>
      </w:pPr>
      <w:r>
        <w:rPr>
          <w:rFonts w:hint="eastAsia"/>
        </w:rPr>
        <w:t>企业应定期为用户提供针对性的服务或回馈活动，主要包括技术培训、技术咨询、维护保养、有偿延保、旧机置换等。</w:t>
      </w:r>
    </w:p>
    <w:p w14:paraId="5CE75F43" w14:textId="77777777" w:rsidR="004215E1" w:rsidRDefault="00000000">
      <w:pPr>
        <w:pStyle w:val="afff8"/>
        <w:spacing w:beforeLines="0" w:afterLines="0" w:after="0"/>
      </w:pPr>
      <w:r>
        <w:rPr>
          <w:rFonts w:hint="eastAsia"/>
        </w:rPr>
        <w:lastRenderedPageBreak/>
        <w:t>用户跟踪与投诉处理</w:t>
      </w:r>
    </w:p>
    <w:p w14:paraId="333E81C8" w14:textId="77777777" w:rsidR="004215E1" w:rsidRDefault="00000000">
      <w:pPr>
        <w:pStyle w:val="afffffffffe"/>
        <w:spacing w:after="0"/>
      </w:pPr>
      <w:r>
        <w:rPr>
          <w:rFonts w:hint="eastAsia"/>
        </w:rPr>
        <w:t>企业应通过维修回访、三包服务反馈和电话、信函、网络问卷等方式，收集用户对企业维修服务的评价意见，对调查结果进行分析，并制定针对性改进措施，持续提升用户满意度。</w:t>
      </w:r>
    </w:p>
    <w:p w14:paraId="0005937A" w14:textId="77777777" w:rsidR="004215E1" w:rsidRDefault="00000000">
      <w:pPr>
        <w:pStyle w:val="afffffffffe"/>
        <w:spacing w:after="0"/>
      </w:pPr>
      <w:r>
        <w:rPr>
          <w:rFonts w:hint="eastAsia"/>
        </w:rPr>
        <w:t>企业应建立用户投诉处理机制，设立专门投诉通道，对用户投诉及时登记，妥善处理并反馈结果；针对重大投诉事件，应制定专项应急预案，确保快速响应、有效处置</w:t>
      </w:r>
      <w:r>
        <w:rPr>
          <w:rFonts w:hAnsi="宋体" w:hint="eastAsia"/>
        </w:rPr>
        <w:t>。</w:t>
      </w:r>
    </w:p>
    <w:p w14:paraId="70F75D2C" w14:textId="77777777" w:rsidR="004215E1" w:rsidRDefault="00000000">
      <w:pPr>
        <w:pStyle w:val="afff7"/>
        <w:spacing w:beforeLines="0" w:afterLines="0" w:after="0"/>
      </w:pPr>
      <w:r>
        <w:rPr>
          <w:rFonts w:hint="eastAsia"/>
        </w:rPr>
        <w:t>智慧服务</w:t>
      </w:r>
    </w:p>
    <w:p w14:paraId="5CBE677B" w14:textId="77777777" w:rsidR="004215E1" w:rsidRDefault="00000000">
      <w:pPr>
        <w:pStyle w:val="afff8"/>
        <w:spacing w:beforeLines="0" w:afterLines="0" w:after="0"/>
      </w:pPr>
      <w:r>
        <w:rPr>
          <w:rFonts w:hint="eastAsia"/>
        </w:rPr>
        <w:t>信息化平台建设及功能</w:t>
      </w:r>
    </w:p>
    <w:p w14:paraId="0F94C31C" w14:textId="77777777" w:rsidR="004215E1" w:rsidRDefault="00000000">
      <w:pPr>
        <w:pStyle w:val="afffffffffe"/>
        <w:spacing w:after="0"/>
      </w:pPr>
      <w:r>
        <w:t>企业应建立并应用集成的维修服务信息化管理平台</w:t>
      </w:r>
      <w:r>
        <w:rPr>
          <w:rFonts w:hint="eastAsia"/>
        </w:rPr>
        <w:t>。</w:t>
      </w:r>
    </w:p>
    <w:p w14:paraId="590DD273" w14:textId="77777777" w:rsidR="004215E1" w:rsidRDefault="00000000">
      <w:pPr>
        <w:pStyle w:val="afffffffffe"/>
        <w:spacing w:after="0"/>
      </w:pPr>
      <w:r>
        <w:rPr>
          <w:rFonts w:hint="eastAsia"/>
        </w:rPr>
        <w:t>平台可以对在用农机的作业状态、地理位置、故障代码等信息进行实时或准实时监控，对服务车辆、维修人员等资源状态进行动态管理。</w:t>
      </w:r>
    </w:p>
    <w:p w14:paraId="024F7859" w14:textId="77777777" w:rsidR="004215E1" w:rsidRDefault="00000000">
      <w:pPr>
        <w:pStyle w:val="afffffffffe"/>
        <w:spacing w:after="0"/>
      </w:pPr>
      <w:r>
        <w:rPr>
          <w:rFonts w:hint="eastAsia"/>
        </w:rPr>
        <w:t>通过平台建立并动态</w:t>
      </w:r>
      <w:proofErr w:type="gramStart"/>
      <w:r>
        <w:rPr>
          <w:rFonts w:hint="eastAsia"/>
        </w:rPr>
        <w:t>更新自</w:t>
      </w:r>
      <w:proofErr w:type="gramEnd"/>
      <w:r>
        <w:rPr>
          <w:rFonts w:hint="eastAsia"/>
        </w:rPr>
        <w:t>建/委托/合作的经销商、配件库（点）、维修点及用户等信息化档案，形成企业维修服务数据资产，为服务改进与决策提供支撑。</w:t>
      </w:r>
    </w:p>
    <w:p w14:paraId="3DC89765" w14:textId="77777777" w:rsidR="004215E1" w:rsidRDefault="00000000">
      <w:pPr>
        <w:pStyle w:val="afffffffffe"/>
        <w:spacing w:after="0"/>
      </w:pPr>
      <w:r>
        <w:rPr>
          <w:rFonts w:hint="eastAsia"/>
        </w:rPr>
        <w:t>通过平台对用户报修、服务派工、配件申领与核销、维修过程记录、结果反馈及用户评价等关键环节，实行信息化闭环式管理。</w:t>
      </w:r>
    </w:p>
    <w:p w14:paraId="5364C5D9" w14:textId="77777777" w:rsidR="004215E1" w:rsidRDefault="00000000">
      <w:pPr>
        <w:pStyle w:val="affffffffff"/>
        <w:spacing w:after="0"/>
        <w:rPr>
          <w:rFonts w:ascii="黑体" w:eastAsia="黑体" w:hAnsi="黑体" w:hint="eastAsia"/>
        </w:rPr>
      </w:pPr>
      <w:r>
        <w:rPr>
          <w:rFonts w:ascii="黑体" w:eastAsia="黑体" w:hAnsi="黑体" w:hint="eastAsia"/>
        </w:rPr>
        <w:t>远程诊断与技术支持</w:t>
      </w:r>
    </w:p>
    <w:p w14:paraId="5C07039A" w14:textId="77777777" w:rsidR="004215E1" w:rsidRDefault="00000000">
      <w:pPr>
        <w:pStyle w:val="affffffffff"/>
        <w:numPr>
          <w:ilvl w:val="255"/>
          <w:numId w:val="0"/>
        </w:numPr>
        <w:spacing w:after="0"/>
        <w:ind w:firstLineChars="200" w:firstLine="420"/>
      </w:pPr>
      <w:r>
        <w:rPr>
          <w:rFonts w:ascii="Segoe UI" w:hAnsi="Segoe UI" w:cs="Segoe UI"/>
          <w:color w:val="0F1115"/>
          <w:shd w:val="clear" w:color="auto" w:fill="FFFFFF"/>
        </w:rPr>
        <w:t>企业应支持并推广应用远程故障诊断与技术指导</w:t>
      </w:r>
      <w:r>
        <w:rPr>
          <w:rFonts w:ascii="Segoe UI" w:hAnsi="Segoe UI" w:cs="Segoe UI" w:hint="eastAsia"/>
          <w:color w:val="0F1115"/>
          <w:shd w:val="clear" w:color="auto" w:fill="FFFFFF"/>
        </w:rPr>
        <w:t>服务；</w:t>
      </w:r>
      <w:r>
        <w:rPr>
          <w:rFonts w:ascii="Segoe UI" w:hAnsi="Segoe UI" w:cs="Segoe UI"/>
          <w:color w:val="0F1115"/>
          <w:shd w:val="clear" w:color="auto" w:fill="FFFFFF"/>
        </w:rPr>
        <w:t>鼓励为服务团队配备智能诊断设备</w:t>
      </w:r>
      <w:r>
        <w:rPr>
          <w:rFonts w:ascii="Segoe UI" w:hAnsi="Segoe UI" w:cs="Segoe UI" w:hint="eastAsia"/>
          <w:color w:val="0F1115"/>
          <w:shd w:val="clear" w:color="auto" w:fill="FFFFFF"/>
        </w:rPr>
        <w:t>，搭建</w:t>
      </w:r>
      <w:r>
        <w:rPr>
          <w:rFonts w:ascii="Segoe UI" w:hAnsi="Segoe UI" w:cs="Segoe UI"/>
          <w:color w:val="0F1115"/>
          <w:shd w:val="clear" w:color="auto" w:fill="FFFFFF"/>
        </w:rPr>
        <w:t>大数据分析系统，辅助维修人员快速定位并排除故障，提升</w:t>
      </w:r>
      <w:r>
        <w:rPr>
          <w:rFonts w:ascii="Segoe UI" w:hAnsi="Segoe UI" w:cs="Segoe UI" w:hint="eastAsia"/>
          <w:color w:val="0F1115"/>
          <w:shd w:val="clear" w:color="auto" w:fill="FFFFFF"/>
        </w:rPr>
        <w:t>故障</w:t>
      </w:r>
      <w:r>
        <w:rPr>
          <w:rFonts w:ascii="Segoe UI" w:hAnsi="Segoe UI" w:cs="Segoe UI"/>
          <w:color w:val="0F1115"/>
          <w:shd w:val="clear" w:color="auto" w:fill="FFFFFF"/>
        </w:rPr>
        <w:t>一次修复率与服务效率。</w:t>
      </w:r>
    </w:p>
    <w:p w14:paraId="142208C2" w14:textId="77777777" w:rsidR="004215E1" w:rsidRDefault="00000000">
      <w:pPr>
        <w:pStyle w:val="affffffffff"/>
        <w:spacing w:after="0"/>
        <w:rPr>
          <w:rFonts w:ascii="黑体" w:eastAsia="黑体" w:hAnsi="黑体" w:hint="eastAsia"/>
        </w:rPr>
      </w:pPr>
      <w:r>
        <w:rPr>
          <w:rFonts w:ascii="黑体" w:eastAsia="黑体" w:hAnsi="黑体" w:hint="eastAsia"/>
        </w:rPr>
        <w:t>故障预测与预见性服务</w:t>
      </w:r>
    </w:p>
    <w:p w14:paraId="78B6BDD5" w14:textId="77777777" w:rsidR="004215E1" w:rsidRDefault="00000000">
      <w:pPr>
        <w:pStyle w:val="affffffffff"/>
        <w:numPr>
          <w:ilvl w:val="255"/>
          <w:numId w:val="0"/>
        </w:numPr>
        <w:spacing w:after="0"/>
        <w:ind w:firstLineChars="200" w:firstLine="420"/>
      </w:pPr>
      <w:r>
        <w:rPr>
          <w:rFonts w:ascii="Segoe UI" w:hAnsi="Segoe UI" w:cs="Segoe UI" w:hint="eastAsia"/>
          <w:color w:val="0F1115"/>
          <w:shd w:val="clear" w:color="auto" w:fill="FFFFFF"/>
        </w:rPr>
        <w:t>鼓励</w:t>
      </w:r>
      <w:r>
        <w:rPr>
          <w:rFonts w:ascii="Segoe UI" w:hAnsi="Segoe UI" w:cs="Segoe UI"/>
          <w:color w:val="0F1115"/>
          <w:shd w:val="clear" w:color="auto" w:fill="FFFFFF"/>
        </w:rPr>
        <w:t>企业基于历史维修数据与设备</w:t>
      </w:r>
      <w:r>
        <w:rPr>
          <w:rFonts w:ascii="Segoe UI" w:hAnsi="Segoe UI" w:cs="Segoe UI" w:hint="eastAsia"/>
          <w:color w:val="0F1115"/>
          <w:shd w:val="clear" w:color="auto" w:fill="FFFFFF"/>
        </w:rPr>
        <w:t>实时</w:t>
      </w:r>
      <w:r>
        <w:rPr>
          <w:rFonts w:ascii="Segoe UI" w:hAnsi="Segoe UI" w:cs="Segoe UI"/>
          <w:color w:val="0F1115"/>
          <w:shd w:val="clear" w:color="auto" w:fill="FFFFFF"/>
        </w:rPr>
        <w:t>运行数据，探索构建故障预测模型与配件需求预测模型，推动服务模式从传统的</w:t>
      </w:r>
      <w:r>
        <w:rPr>
          <w:rFonts w:ascii="Segoe UI" w:hAnsi="Segoe UI" w:cs="Segoe UI"/>
          <w:color w:val="0F1115"/>
          <w:shd w:val="clear" w:color="auto" w:fill="FFFFFF"/>
        </w:rPr>
        <w:t>“</w:t>
      </w:r>
      <w:r>
        <w:rPr>
          <w:rFonts w:ascii="Segoe UI" w:hAnsi="Segoe UI" w:cs="Segoe UI"/>
          <w:color w:val="0F1115"/>
          <w:shd w:val="clear" w:color="auto" w:fill="FFFFFF"/>
        </w:rPr>
        <w:t>被动响应</w:t>
      </w:r>
      <w:r>
        <w:rPr>
          <w:rFonts w:ascii="Segoe UI" w:hAnsi="Segoe UI" w:cs="Segoe UI"/>
          <w:color w:val="0F1115"/>
          <w:shd w:val="clear" w:color="auto" w:fill="FFFFFF"/>
        </w:rPr>
        <w:t>”</w:t>
      </w:r>
      <w:r>
        <w:rPr>
          <w:rFonts w:ascii="Segoe UI" w:hAnsi="Segoe UI" w:cs="Segoe UI"/>
          <w:color w:val="0F1115"/>
          <w:shd w:val="clear" w:color="auto" w:fill="FFFFFF"/>
        </w:rPr>
        <w:t>向</w:t>
      </w:r>
      <w:r>
        <w:rPr>
          <w:rFonts w:ascii="Segoe UI" w:hAnsi="Segoe UI" w:cs="Segoe UI"/>
          <w:color w:val="0F1115"/>
          <w:shd w:val="clear" w:color="auto" w:fill="FFFFFF"/>
        </w:rPr>
        <w:t>“</w:t>
      </w:r>
      <w:r>
        <w:rPr>
          <w:rFonts w:ascii="Segoe UI" w:hAnsi="Segoe UI" w:cs="Segoe UI"/>
          <w:color w:val="0F1115"/>
          <w:shd w:val="clear" w:color="auto" w:fill="FFFFFF"/>
        </w:rPr>
        <w:t>主动预警</w:t>
      </w:r>
      <w:r>
        <w:rPr>
          <w:rFonts w:ascii="Segoe UI" w:hAnsi="Segoe UI" w:cs="Segoe UI"/>
          <w:color w:val="0F1115"/>
          <w:shd w:val="clear" w:color="auto" w:fill="FFFFFF"/>
        </w:rPr>
        <w:t>”</w:t>
      </w:r>
      <w:r>
        <w:rPr>
          <w:rFonts w:ascii="Segoe UI" w:hAnsi="Segoe UI" w:cs="Segoe UI"/>
          <w:color w:val="0F1115"/>
          <w:shd w:val="clear" w:color="auto" w:fill="FFFFFF"/>
        </w:rPr>
        <w:t>和</w:t>
      </w:r>
      <w:r>
        <w:rPr>
          <w:rFonts w:ascii="Segoe UI" w:hAnsi="Segoe UI" w:cs="Segoe UI"/>
          <w:color w:val="0F1115"/>
          <w:shd w:val="clear" w:color="auto" w:fill="FFFFFF"/>
        </w:rPr>
        <w:t>“</w:t>
      </w:r>
      <w:r>
        <w:rPr>
          <w:rFonts w:ascii="Segoe UI" w:hAnsi="Segoe UI" w:cs="Segoe UI"/>
          <w:color w:val="0F1115"/>
          <w:shd w:val="clear" w:color="auto" w:fill="FFFFFF"/>
        </w:rPr>
        <w:t>预见性服务</w:t>
      </w:r>
      <w:r>
        <w:rPr>
          <w:rFonts w:ascii="Segoe UI" w:hAnsi="Segoe UI" w:cs="Segoe UI"/>
          <w:color w:val="0F1115"/>
          <w:shd w:val="clear" w:color="auto" w:fill="FFFFFF"/>
        </w:rPr>
        <w:t>”</w:t>
      </w:r>
      <w:r>
        <w:rPr>
          <w:rFonts w:ascii="Segoe UI" w:hAnsi="Segoe UI" w:cs="Segoe UI"/>
          <w:color w:val="0F1115"/>
          <w:shd w:val="clear" w:color="auto" w:fill="FFFFFF"/>
        </w:rPr>
        <w:t>演进，实现从解决已发生故障到预防潜在故障的转变。</w:t>
      </w:r>
    </w:p>
    <w:p w14:paraId="159D9FE6" w14:textId="77777777" w:rsidR="004215E1" w:rsidRDefault="00000000">
      <w:pPr>
        <w:pStyle w:val="affffffffff"/>
        <w:spacing w:after="0"/>
        <w:rPr>
          <w:rFonts w:ascii="黑体" w:eastAsia="黑体" w:hAnsi="黑体" w:hint="eastAsia"/>
        </w:rPr>
      </w:pPr>
      <w:r>
        <w:rPr>
          <w:rFonts w:ascii="黑体" w:eastAsia="黑体" w:hAnsi="黑体" w:hint="eastAsia"/>
        </w:rPr>
        <w:t>产品质量改进机制</w:t>
      </w:r>
    </w:p>
    <w:p w14:paraId="5B0BF66C" w14:textId="77777777" w:rsidR="004215E1" w:rsidRDefault="00000000">
      <w:pPr>
        <w:pStyle w:val="affffffffff"/>
        <w:numPr>
          <w:ilvl w:val="0"/>
          <w:numId w:val="0"/>
        </w:numPr>
        <w:spacing w:after="0"/>
        <w:ind w:firstLineChars="200" w:firstLine="420"/>
      </w:pPr>
      <w:r>
        <w:rPr>
          <w:rFonts w:hint="eastAsia"/>
        </w:rPr>
        <w:t>企业应建立产品质量改进机制，通过服务过程反馈的故障问题、用户满意度调查结果等，分析故障根本原因，制定并实施有效的纠正与预防措施，持续优化产品设计与服务体系。</w:t>
      </w:r>
    </w:p>
    <w:p w14:paraId="74F96C17" w14:textId="77777777" w:rsidR="004215E1" w:rsidRDefault="00000000">
      <w:pPr>
        <w:pStyle w:val="afff6"/>
        <w:spacing w:beforeLines="50" w:before="120" w:afterLines="50" w:after="120"/>
      </w:pPr>
      <w:r>
        <w:rPr>
          <w:rFonts w:hint="eastAsia"/>
        </w:rPr>
        <w:t>评价方法</w:t>
      </w:r>
    </w:p>
    <w:p w14:paraId="1FB4ACE9" w14:textId="77777777" w:rsidR="004215E1" w:rsidRDefault="00000000">
      <w:pPr>
        <w:pStyle w:val="afff7"/>
        <w:spacing w:beforeLines="0" w:afterLines="0" w:after="0"/>
      </w:pPr>
      <w:r>
        <w:rPr>
          <w:rFonts w:hint="eastAsia"/>
        </w:rPr>
        <w:t>评价流程</w:t>
      </w:r>
    </w:p>
    <w:p w14:paraId="715A388A" w14:textId="77777777" w:rsidR="004215E1" w:rsidRDefault="00000000">
      <w:pPr>
        <w:pStyle w:val="affffff3"/>
        <w:spacing w:after="0"/>
        <w:ind w:firstLine="420"/>
        <w:rPr>
          <w:color w:val="FF0000"/>
        </w:rPr>
      </w:pPr>
      <w:r>
        <w:rPr>
          <w:rFonts w:hint="eastAsia"/>
        </w:rPr>
        <w:t>企业维修服务能力评价采取现场审查和用户满意度抽查相结合的方式进行。评价方应组建由评审员构成的评价小组，依据本文件开展评价工作。</w:t>
      </w:r>
    </w:p>
    <w:p w14:paraId="2D37F46E" w14:textId="77777777" w:rsidR="004215E1" w:rsidRDefault="00000000">
      <w:pPr>
        <w:pStyle w:val="afff8"/>
        <w:spacing w:beforeLines="0" w:afterLines="0" w:after="0"/>
      </w:pPr>
      <w:r>
        <w:rPr>
          <w:rFonts w:hint="eastAsia"/>
        </w:rPr>
        <w:t>现场审查</w:t>
      </w:r>
    </w:p>
    <w:p w14:paraId="56A8E1D2" w14:textId="77777777" w:rsidR="004215E1" w:rsidRDefault="00000000">
      <w:pPr>
        <w:pStyle w:val="affffff3"/>
        <w:spacing w:after="0"/>
        <w:ind w:firstLine="420"/>
      </w:pPr>
      <w:r>
        <w:rPr>
          <w:rFonts w:hint="eastAsia"/>
        </w:rPr>
        <w:t>评价小组赴企业开展现场审查，审核工作应制</w:t>
      </w:r>
      <w:proofErr w:type="gramStart"/>
      <w:r>
        <w:rPr>
          <w:rFonts w:hint="eastAsia"/>
        </w:rPr>
        <w:t>定评价</w:t>
      </w:r>
      <w:proofErr w:type="gramEnd"/>
      <w:r>
        <w:rPr>
          <w:rFonts w:hint="eastAsia"/>
        </w:rPr>
        <w:t>计划，选取具有代表性的现场区域进行审核。审核方法包括：询问工作人员、观察现场、查阅文件和记录、访问顾客、核查信息化系统数据等。</w:t>
      </w:r>
      <w:r>
        <w:t>评审员应依据现场审核获取的客观证据，评估企业满足本</w:t>
      </w:r>
      <w:r>
        <w:rPr>
          <w:rFonts w:hint="eastAsia"/>
        </w:rPr>
        <w:t>文件</w:t>
      </w:r>
      <w:r>
        <w:t>维修服务能力要求的程度，并按附录B的要求填写《现场审查记录表》</w:t>
      </w:r>
      <w:r>
        <w:rPr>
          <w:rFonts w:hint="eastAsia"/>
        </w:rPr>
        <w:t>。现场审查应以事实为依据，确保公平、公正、客观。</w:t>
      </w:r>
    </w:p>
    <w:p w14:paraId="27EC2888" w14:textId="77777777" w:rsidR="004215E1" w:rsidRDefault="00000000">
      <w:pPr>
        <w:pStyle w:val="afff8"/>
        <w:spacing w:beforeLines="0" w:afterLines="0" w:after="0"/>
      </w:pPr>
      <w:r>
        <w:rPr>
          <w:rFonts w:hint="eastAsia"/>
        </w:rPr>
        <w:t>顾客满意度抽查</w:t>
      </w:r>
    </w:p>
    <w:p w14:paraId="29DBAAD2" w14:textId="77777777" w:rsidR="004215E1" w:rsidRDefault="00000000">
      <w:pPr>
        <w:pStyle w:val="affffff3"/>
        <w:spacing w:after="0"/>
        <w:ind w:firstLine="420"/>
      </w:pPr>
      <w:r>
        <w:rPr>
          <w:rFonts w:hint="eastAsia"/>
        </w:rPr>
        <w:t>顾客满意度抽查分为农机用户满意度抽查和企业维修点满意度抽查两部分。评审员在企业现场随机抽取不同区域农机用户和维修点的档案信息，通过电话访问、问卷调查、见面约谈等方式，收集其对企业维修服务能力的评价意见，并分别按附录C和附录D的要求填写《农机用户满意度抽查记录表》和《企业维修点满意度抽查记录表》。</w:t>
      </w:r>
    </w:p>
    <w:p w14:paraId="6B3503B7" w14:textId="77777777" w:rsidR="004215E1" w:rsidRDefault="00000000">
      <w:pPr>
        <w:pStyle w:val="afff7"/>
        <w:spacing w:beforeLines="0" w:afterLines="0" w:after="0"/>
      </w:pPr>
      <w:r>
        <w:rPr>
          <w:rFonts w:hint="eastAsia"/>
        </w:rPr>
        <w:t>评分与计算方法</w:t>
      </w:r>
    </w:p>
    <w:p w14:paraId="6BDC83FB" w14:textId="77777777" w:rsidR="004215E1" w:rsidRDefault="00000000">
      <w:pPr>
        <w:pStyle w:val="affffffffff"/>
        <w:spacing w:after="0"/>
      </w:pPr>
      <w:r>
        <w:rPr>
          <w:rFonts w:hint="eastAsia"/>
        </w:rPr>
        <w:t>综合得分（Q）</w:t>
      </w:r>
    </w:p>
    <w:p w14:paraId="05C021CF" w14:textId="77777777" w:rsidR="004215E1" w:rsidRDefault="00000000">
      <w:pPr>
        <w:pStyle w:val="affffffffff"/>
        <w:numPr>
          <w:ilvl w:val="255"/>
          <w:numId w:val="0"/>
        </w:numPr>
        <w:spacing w:after="0"/>
        <w:ind w:firstLineChars="200" w:firstLine="420"/>
      </w:pPr>
      <w:r>
        <w:rPr>
          <w:rFonts w:hint="eastAsia"/>
        </w:rPr>
        <w:t>企业维修服务能力评价综合得分满分均为 120 分，以现场审查得分（A）和顾客满意度抽查得分</w:t>
      </w:r>
      <w:r>
        <w:rPr>
          <w:rFonts w:hint="eastAsia"/>
        </w:rPr>
        <w:lastRenderedPageBreak/>
        <w:t>（B）加权计算得出，其中现场审查得分占60%，顾客满意度抽查得分占40%。现场审查和顾客满意度抽查两项均达</w:t>
      </w:r>
      <w:r>
        <w:t>70</w:t>
      </w:r>
      <w:r>
        <w:rPr>
          <w:rFonts w:hint="eastAsia"/>
        </w:rPr>
        <w:t>分时，企业维修服务能力评价为合格，按式（1）计算综合得分。</w:t>
      </w:r>
    </w:p>
    <w:p w14:paraId="36DDABC9" w14:textId="77777777" w:rsidR="004215E1" w:rsidRDefault="00000000">
      <w:pPr>
        <w:pStyle w:val="afffffffffffff7"/>
        <w:spacing w:after="0"/>
      </w:pPr>
      <w:r>
        <w:tab/>
      </w:r>
      <m:oMath>
        <m:r>
          <m:rPr>
            <m:sty m:val="p"/>
          </m:rPr>
          <w:rPr>
            <w:rFonts w:ascii="Cambria Math" w:hAnsi="Cambria Math" w:hint="eastAsia"/>
          </w:rPr>
          <m:t>Q=A</m:t>
        </m:r>
        <m:r>
          <m:rPr>
            <m:sty m:val="p"/>
          </m:rPr>
          <w:rPr>
            <w:rFonts w:ascii="Cambria Math" w:hAnsi="Cambria Math"/>
          </w:rPr>
          <m:t>×</m:t>
        </m:r>
        <m:r>
          <m:rPr>
            <m:sty m:val="p"/>
          </m:rPr>
          <w:rPr>
            <w:rFonts w:ascii="Cambria Math" w:hAnsi="Cambria Math" w:hint="eastAsia"/>
            <w:lang w:eastAsia="zh"/>
          </w:rPr>
          <m:t>60%+B</m:t>
        </m:r>
        <m:r>
          <m:rPr>
            <m:sty m:val="p"/>
          </m:rPr>
          <w:rPr>
            <w:rFonts w:ascii="Cambria Math" w:hAnsi="Cambria Math"/>
          </w:rPr>
          <m:t>×</m:t>
        </m:r>
        <m:r>
          <m:rPr>
            <m:sty m:val="p"/>
          </m:rPr>
          <w:rPr>
            <w:rFonts w:ascii="Cambria Math" w:hAnsi="Cambria Math" w:hint="eastAsia"/>
            <w:lang w:eastAsia="zh"/>
          </w:rPr>
          <m:t>40%</m:t>
        </m:r>
      </m:oMath>
      <w:r>
        <w:tab/>
        <w:t>(</w:t>
      </w:r>
      <w:r>
        <w:rPr>
          <w:rFonts w:hint="eastAsia"/>
        </w:rPr>
        <w:t>1</w:t>
      </w:r>
      <w:r>
        <w:t>)</w:t>
      </w:r>
    </w:p>
    <w:p w14:paraId="71141096" w14:textId="77777777" w:rsidR="004215E1" w:rsidRDefault="00000000">
      <w:pPr>
        <w:pStyle w:val="affffffffffff8"/>
        <w:spacing w:after="0"/>
      </w:pPr>
      <w:r>
        <w:rPr>
          <w:rFonts w:hint="eastAsia"/>
        </w:rPr>
        <w:t>式中：</w:t>
      </w:r>
    </w:p>
    <w:p w14:paraId="29CD5124" w14:textId="77777777" w:rsidR="004215E1" w:rsidRDefault="00000000">
      <w:pPr>
        <w:pStyle w:val="affffffffffff8"/>
        <w:spacing w:after="0"/>
      </w:pPr>
      <w:r>
        <w:rPr>
          <w:rFonts w:hint="eastAsia"/>
        </w:rPr>
        <w:t>Q——综合得分，单位为分；</w:t>
      </w:r>
    </w:p>
    <w:p w14:paraId="44AE954A" w14:textId="77777777" w:rsidR="004215E1" w:rsidRDefault="00000000">
      <w:pPr>
        <w:pStyle w:val="affffffffffff8"/>
        <w:spacing w:after="0"/>
      </w:pPr>
      <w:r>
        <w:rPr>
          <w:rFonts w:hint="eastAsia"/>
        </w:rPr>
        <w:t>A——现场审查得分，单位为分；</w:t>
      </w:r>
    </w:p>
    <w:p w14:paraId="78A20F19" w14:textId="77777777" w:rsidR="004215E1" w:rsidRDefault="00000000">
      <w:pPr>
        <w:pStyle w:val="affffffffffff8"/>
        <w:spacing w:after="0"/>
      </w:pPr>
      <w:r>
        <w:rPr>
          <w:rFonts w:hint="eastAsia"/>
        </w:rPr>
        <w:t>B——顾客满意度抽查得分，单位为分。</w:t>
      </w:r>
    </w:p>
    <w:p w14:paraId="7C2A1C67" w14:textId="77777777" w:rsidR="004215E1" w:rsidRDefault="00000000">
      <w:pPr>
        <w:pStyle w:val="affffffffff"/>
        <w:spacing w:after="0"/>
      </w:pPr>
      <w:r>
        <w:rPr>
          <w:rFonts w:hint="eastAsia"/>
        </w:rPr>
        <w:t>现场审查得分</w:t>
      </w:r>
    </w:p>
    <w:p w14:paraId="76909207" w14:textId="77777777" w:rsidR="004215E1" w:rsidRDefault="00000000">
      <w:pPr>
        <w:pStyle w:val="affffffffff"/>
        <w:numPr>
          <w:ilvl w:val="255"/>
          <w:numId w:val="0"/>
        </w:numPr>
        <w:spacing w:after="0"/>
        <w:ind w:firstLineChars="200" w:firstLine="420"/>
      </w:pPr>
      <w:r>
        <w:rPr>
          <w:rFonts w:hint="eastAsia"/>
        </w:rPr>
        <w:t>现场审查得分满分为</w:t>
      </w:r>
      <w:r>
        <w:t>120</w:t>
      </w:r>
      <w:r>
        <w:rPr>
          <w:rFonts w:hint="eastAsia"/>
        </w:rPr>
        <w:t>分，得分满</w:t>
      </w:r>
      <w:r>
        <w:t>70</w:t>
      </w:r>
      <w:r>
        <w:rPr>
          <w:rFonts w:hint="eastAsia"/>
        </w:rPr>
        <w:t>分为合格。</w:t>
      </w:r>
    </w:p>
    <w:p w14:paraId="233F0510" w14:textId="77777777" w:rsidR="004215E1" w:rsidRDefault="00000000">
      <w:pPr>
        <w:pStyle w:val="affffffffff"/>
        <w:spacing w:after="0"/>
      </w:pPr>
      <w:r>
        <w:rPr>
          <w:rFonts w:hint="eastAsia"/>
        </w:rPr>
        <w:t>顾客满意度抽查得分</w:t>
      </w:r>
    </w:p>
    <w:p w14:paraId="43B20DA8" w14:textId="77777777" w:rsidR="004215E1" w:rsidRDefault="00000000">
      <w:pPr>
        <w:pStyle w:val="affffffffff"/>
        <w:numPr>
          <w:ilvl w:val="255"/>
          <w:numId w:val="0"/>
        </w:numPr>
        <w:spacing w:after="0"/>
        <w:ind w:firstLineChars="200" w:firstLine="420"/>
      </w:pPr>
      <w:r>
        <w:rPr>
          <w:rFonts w:hint="eastAsia"/>
        </w:rPr>
        <w:t>顾客满意度抽查得分满分为</w:t>
      </w:r>
      <w:r>
        <w:t>120</w:t>
      </w:r>
      <w:r>
        <w:rPr>
          <w:rFonts w:hint="eastAsia"/>
        </w:rPr>
        <w:t>分，其中农机用户满意度抽查得分（B</w:t>
      </w:r>
      <w:r>
        <w:rPr>
          <w:vertAlign w:val="subscript"/>
        </w:rPr>
        <w:t>1</w:t>
      </w:r>
      <w:r>
        <w:rPr>
          <w:rFonts w:hint="eastAsia"/>
        </w:rPr>
        <w:t>）和企业维修点满意度抽查得分（B</w:t>
      </w:r>
      <w:r>
        <w:rPr>
          <w:vertAlign w:val="subscript"/>
        </w:rPr>
        <w:t>2</w:t>
      </w:r>
      <w:r>
        <w:rPr>
          <w:rFonts w:hint="eastAsia"/>
        </w:rPr>
        <w:t>）各占50%，得分满</w:t>
      </w:r>
      <w:r>
        <w:t>70</w:t>
      </w:r>
      <w:r>
        <w:rPr>
          <w:rFonts w:hint="eastAsia"/>
        </w:rPr>
        <w:t>分为合格，按式（2）</w:t>
      </w:r>
      <w:bookmarkStart w:id="50" w:name="OLE_LINK2"/>
      <w:bookmarkStart w:id="51" w:name="OLE_LINK1"/>
      <w:r>
        <w:rPr>
          <w:rFonts w:hint="eastAsia"/>
        </w:rPr>
        <w:t>计算。</w:t>
      </w:r>
    </w:p>
    <w:p w14:paraId="20C2AD84" w14:textId="77777777" w:rsidR="004215E1" w:rsidRDefault="00000000">
      <w:pPr>
        <w:pStyle w:val="afffffffffffff7"/>
        <w:spacing w:after="0"/>
      </w:pPr>
      <w:r>
        <w:tab/>
      </w:r>
      <w:r>
        <w:rPr>
          <w:position w:val="-10"/>
        </w:rPr>
        <w:object w:dxaOrig="1185" w:dyaOrig="353" w14:anchorId="737DA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5pt;height:17.7pt" o:ole="">
            <v:imagedata r:id="rId15" o:title=""/>
          </v:shape>
          <o:OLEObject Type="Embed" ProgID="Equation.3" ShapeID="_x0000_i1025" DrawAspect="Content" ObjectID="_1838374551" r:id="rId16"/>
        </w:object>
      </w:r>
      <w:r>
        <w:tab/>
        <w:t>(</w:t>
      </w:r>
      <w:r>
        <w:rPr>
          <w:rFonts w:hint="eastAsia"/>
        </w:rPr>
        <w:t>2</w:t>
      </w:r>
      <w:r>
        <w:t>)</w:t>
      </w:r>
    </w:p>
    <w:p w14:paraId="67875F5E" w14:textId="77777777" w:rsidR="004215E1" w:rsidRDefault="00000000">
      <w:pPr>
        <w:pStyle w:val="affffffffffff8"/>
        <w:spacing w:after="0"/>
      </w:pPr>
      <w:r>
        <w:rPr>
          <w:rFonts w:hint="eastAsia"/>
        </w:rPr>
        <w:t>式中：</w:t>
      </w:r>
    </w:p>
    <w:p w14:paraId="4F627EC0" w14:textId="77777777" w:rsidR="004215E1" w:rsidRDefault="00000000">
      <w:pPr>
        <w:pStyle w:val="affffffffffff8"/>
        <w:spacing w:after="0"/>
      </w:pPr>
      <w:r>
        <w:rPr>
          <w:rFonts w:hint="eastAsia"/>
        </w:rPr>
        <w:t>B——顾客满意度抽查得分，单位为分；</w:t>
      </w:r>
    </w:p>
    <w:p w14:paraId="10A57148" w14:textId="77777777" w:rsidR="004215E1" w:rsidRDefault="00000000">
      <w:pPr>
        <w:pStyle w:val="affffffffffff8"/>
        <w:spacing w:after="0"/>
      </w:pPr>
      <w:r>
        <w:rPr>
          <w:rFonts w:hint="eastAsia"/>
        </w:rPr>
        <w:t>B</w:t>
      </w:r>
      <w:r>
        <w:rPr>
          <w:rFonts w:hint="eastAsia"/>
          <w:vertAlign w:val="subscript"/>
        </w:rPr>
        <w:t>1</w:t>
      </w:r>
      <w:r>
        <w:rPr>
          <w:rFonts w:hint="eastAsia"/>
        </w:rPr>
        <w:t>——农机用户满意度抽查得分，单位为分；</w:t>
      </w:r>
    </w:p>
    <w:p w14:paraId="35F78F5A" w14:textId="77777777" w:rsidR="004215E1" w:rsidRDefault="00000000">
      <w:pPr>
        <w:pStyle w:val="affffffffffff8"/>
        <w:spacing w:after="0"/>
      </w:pPr>
      <w:r>
        <w:rPr>
          <w:rFonts w:hint="eastAsia"/>
        </w:rPr>
        <w:t>B</w:t>
      </w:r>
      <w:r>
        <w:rPr>
          <w:rFonts w:hint="eastAsia"/>
          <w:vertAlign w:val="subscript"/>
        </w:rPr>
        <w:t>2</w:t>
      </w:r>
      <w:r>
        <w:rPr>
          <w:rFonts w:hint="eastAsia"/>
        </w:rPr>
        <w:t>——企业维修点满意度抽查得分，单位为分。</w:t>
      </w:r>
    </w:p>
    <w:p w14:paraId="7543525F" w14:textId="77777777" w:rsidR="004215E1" w:rsidRDefault="00000000">
      <w:pPr>
        <w:pStyle w:val="affffffffffff8"/>
        <w:spacing w:after="0"/>
      </w:pPr>
      <w:r>
        <w:rPr>
          <w:rFonts w:hint="eastAsia"/>
        </w:rPr>
        <w:t>综合得分满分为</w:t>
      </w:r>
      <w:r>
        <w:t>120</w:t>
      </w:r>
      <w:r>
        <w:rPr>
          <w:rFonts w:hint="eastAsia"/>
        </w:rPr>
        <w:t>分，</w:t>
      </w:r>
      <w:bookmarkEnd w:id="50"/>
      <w:bookmarkEnd w:id="51"/>
    </w:p>
    <w:p w14:paraId="32BC0F2F" w14:textId="77777777" w:rsidR="004215E1" w:rsidRDefault="00000000">
      <w:pPr>
        <w:pStyle w:val="afff6"/>
        <w:spacing w:beforeLines="50" w:before="120" w:afterLines="50" w:after="120"/>
      </w:pPr>
      <w:r>
        <w:rPr>
          <w:rFonts w:hint="eastAsia"/>
        </w:rPr>
        <w:t>等级判断</w:t>
      </w:r>
    </w:p>
    <w:p w14:paraId="739F3D89" w14:textId="77777777" w:rsidR="004215E1" w:rsidRDefault="00000000">
      <w:pPr>
        <w:pStyle w:val="affffff3"/>
        <w:spacing w:after="0"/>
        <w:ind w:firstLine="420"/>
      </w:pPr>
      <w:r>
        <w:rPr>
          <w:rFonts w:hint="eastAsia"/>
        </w:rPr>
        <w:t>对评价合格的企业，根据综合得分将其维修服务能力划分为五个等级，明确不同等级的能力水平，具体划分标准见表1。</w:t>
      </w:r>
    </w:p>
    <w:p w14:paraId="3F08AB34" w14:textId="77777777" w:rsidR="004215E1" w:rsidRDefault="00000000">
      <w:pPr>
        <w:pStyle w:val="afffffffffffff6"/>
        <w:numPr>
          <w:ilvl w:val="0"/>
          <w:numId w:val="17"/>
        </w:numPr>
        <w:spacing w:beforeLines="0" w:afterLines="0" w:after="0"/>
        <w:ind w:left="735"/>
      </w:pPr>
      <w:r>
        <w:rPr>
          <w:rFonts w:hint="eastAsia"/>
        </w:rPr>
        <w:t>企业维修服务能力等级划分标准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250"/>
        <w:gridCol w:w="1279"/>
        <w:gridCol w:w="4805"/>
      </w:tblGrid>
      <w:tr w:rsidR="004215E1" w14:paraId="1178D20E" w14:textId="77777777">
        <w:trPr>
          <w:trHeight w:val="284"/>
          <w:jc w:val="center"/>
        </w:trPr>
        <w:tc>
          <w:tcPr>
            <w:tcW w:w="1741" w:type="pct"/>
            <w:vAlign w:val="center"/>
          </w:tcPr>
          <w:p w14:paraId="4A9CBC3D" w14:textId="77777777" w:rsidR="004215E1" w:rsidRDefault="00000000">
            <w:pPr>
              <w:spacing w:after="0"/>
              <w:ind w:left="720" w:hangingChars="400" w:hanging="720"/>
              <w:jc w:val="center"/>
              <w:rPr>
                <w:rFonts w:ascii="宋体" w:hAnsi="宋体" w:hint="eastAsia"/>
                <w:sz w:val="18"/>
                <w:szCs w:val="18"/>
              </w:rPr>
            </w:pPr>
            <w:r>
              <w:rPr>
                <w:rFonts w:ascii="宋体" w:hAnsi="宋体" w:hint="eastAsia"/>
                <w:sz w:val="18"/>
                <w:szCs w:val="18"/>
              </w:rPr>
              <w:t>企业维修服务能力评价综合得分（Q）</w:t>
            </w:r>
          </w:p>
        </w:tc>
        <w:tc>
          <w:tcPr>
            <w:tcW w:w="685" w:type="pct"/>
            <w:vAlign w:val="center"/>
          </w:tcPr>
          <w:p w14:paraId="79EE3B89" w14:textId="77777777" w:rsidR="004215E1" w:rsidRDefault="00000000">
            <w:pPr>
              <w:spacing w:after="0"/>
              <w:jc w:val="center"/>
              <w:rPr>
                <w:rFonts w:ascii="宋体" w:hAnsi="宋体" w:hint="eastAsia"/>
                <w:sz w:val="18"/>
                <w:szCs w:val="18"/>
              </w:rPr>
            </w:pPr>
            <w:r>
              <w:rPr>
                <w:rFonts w:ascii="宋体" w:hAnsi="宋体" w:hint="eastAsia"/>
                <w:sz w:val="18"/>
                <w:szCs w:val="18"/>
              </w:rPr>
              <w:t>维修服务能力等级</w:t>
            </w:r>
          </w:p>
        </w:tc>
        <w:tc>
          <w:tcPr>
            <w:tcW w:w="2574" w:type="pct"/>
            <w:vAlign w:val="center"/>
          </w:tcPr>
          <w:p w14:paraId="436EECA2" w14:textId="77777777" w:rsidR="004215E1" w:rsidRDefault="00000000">
            <w:pPr>
              <w:spacing w:after="0"/>
              <w:jc w:val="center"/>
              <w:rPr>
                <w:rFonts w:ascii="宋体" w:hAnsi="宋体" w:hint="eastAsia"/>
                <w:sz w:val="18"/>
                <w:szCs w:val="18"/>
              </w:rPr>
            </w:pPr>
            <w:r>
              <w:rPr>
                <w:rFonts w:ascii="宋体" w:hAnsi="宋体" w:hint="eastAsia"/>
                <w:sz w:val="18"/>
                <w:szCs w:val="18"/>
              </w:rPr>
              <w:t>企业维修服务能力</w:t>
            </w:r>
          </w:p>
        </w:tc>
      </w:tr>
      <w:tr w:rsidR="004215E1" w14:paraId="5E343BCE" w14:textId="77777777">
        <w:trPr>
          <w:trHeight w:val="284"/>
          <w:jc w:val="center"/>
        </w:trPr>
        <w:tc>
          <w:tcPr>
            <w:tcW w:w="1741" w:type="pct"/>
            <w:vAlign w:val="center"/>
          </w:tcPr>
          <w:p w14:paraId="631F1656" w14:textId="77777777" w:rsidR="004215E1" w:rsidRDefault="00000000">
            <w:pPr>
              <w:spacing w:after="0"/>
              <w:jc w:val="center"/>
              <w:rPr>
                <w:rFonts w:ascii="宋体" w:hAnsi="宋体" w:hint="eastAsia"/>
                <w:sz w:val="18"/>
                <w:szCs w:val="18"/>
              </w:rPr>
            </w:pPr>
            <w:r>
              <w:rPr>
                <w:rFonts w:ascii="宋体" w:hAnsi="宋体" w:hint="eastAsia"/>
                <w:sz w:val="18"/>
                <w:szCs w:val="18"/>
              </w:rPr>
              <w:t>70≤Q≤ 80分</w:t>
            </w:r>
          </w:p>
        </w:tc>
        <w:tc>
          <w:tcPr>
            <w:tcW w:w="685" w:type="pct"/>
            <w:vAlign w:val="center"/>
          </w:tcPr>
          <w:p w14:paraId="3AA8C45F" w14:textId="77777777" w:rsidR="004215E1" w:rsidRDefault="00000000">
            <w:pPr>
              <w:spacing w:after="0"/>
              <w:jc w:val="center"/>
              <w:rPr>
                <w:rFonts w:ascii="宋体" w:hAnsi="宋体" w:hint="eastAsia"/>
                <w:sz w:val="18"/>
                <w:szCs w:val="18"/>
              </w:rPr>
            </w:pPr>
            <w:r>
              <w:rPr>
                <w:rFonts w:ascii="宋体" w:hAnsi="宋体" w:hint="eastAsia"/>
                <w:sz w:val="18"/>
                <w:szCs w:val="18"/>
              </w:rPr>
              <w:t>A级</w:t>
            </w:r>
          </w:p>
        </w:tc>
        <w:tc>
          <w:tcPr>
            <w:tcW w:w="2574" w:type="pct"/>
          </w:tcPr>
          <w:p w14:paraId="77825643" w14:textId="77777777" w:rsidR="004215E1" w:rsidRDefault="00000000">
            <w:pPr>
              <w:spacing w:after="0"/>
              <w:jc w:val="left"/>
              <w:rPr>
                <w:rFonts w:ascii="宋体" w:hAnsi="宋体" w:hint="eastAsia"/>
                <w:sz w:val="18"/>
                <w:szCs w:val="18"/>
              </w:rPr>
            </w:pPr>
            <w:r>
              <w:rPr>
                <w:rFonts w:ascii="宋体" w:hAnsi="宋体" w:hint="eastAsia"/>
                <w:sz w:val="18"/>
                <w:szCs w:val="18"/>
              </w:rPr>
              <w:t>基本满足要求，能够正常开展维修服务。</w:t>
            </w:r>
          </w:p>
        </w:tc>
      </w:tr>
      <w:tr w:rsidR="004215E1" w14:paraId="0D90C0A8" w14:textId="77777777">
        <w:trPr>
          <w:trHeight w:val="284"/>
          <w:jc w:val="center"/>
        </w:trPr>
        <w:tc>
          <w:tcPr>
            <w:tcW w:w="1741" w:type="pct"/>
            <w:vAlign w:val="center"/>
          </w:tcPr>
          <w:p w14:paraId="14E7243B" w14:textId="77777777" w:rsidR="004215E1" w:rsidRDefault="00000000">
            <w:pPr>
              <w:spacing w:after="0"/>
              <w:jc w:val="center"/>
              <w:rPr>
                <w:rFonts w:ascii="宋体" w:hAnsi="宋体" w:hint="eastAsia"/>
                <w:sz w:val="18"/>
                <w:szCs w:val="18"/>
              </w:rPr>
            </w:pPr>
            <w:r>
              <w:rPr>
                <w:rFonts w:ascii="宋体" w:hAnsi="宋体" w:hint="eastAsia"/>
                <w:sz w:val="18"/>
                <w:szCs w:val="18"/>
              </w:rPr>
              <w:t>80＜Q≤ 90分</w:t>
            </w:r>
          </w:p>
        </w:tc>
        <w:tc>
          <w:tcPr>
            <w:tcW w:w="685" w:type="pct"/>
            <w:vAlign w:val="center"/>
          </w:tcPr>
          <w:p w14:paraId="0265AF79" w14:textId="77777777" w:rsidR="004215E1" w:rsidRDefault="00000000">
            <w:pPr>
              <w:spacing w:after="0"/>
              <w:jc w:val="center"/>
              <w:rPr>
                <w:rFonts w:ascii="宋体" w:hAnsi="宋体" w:hint="eastAsia"/>
                <w:sz w:val="18"/>
                <w:szCs w:val="18"/>
              </w:rPr>
            </w:pPr>
            <w:r>
              <w:rPr>
                <w:rFonts w:ascii="宋体" w:hAnsi="宋体" w:hint="eastAsia"/>
                <w:sz w:val="18"/>
                <w:szCs w:val="18"/>
              </w:rPr>
              <w:t>AA级</w:t>
            </w:r>
          </w:p>
        </w:tc>
        <w:tc>
          <w:tcPr>
            <w:tcW w:w="2574" w:type="pct"/>
          </w:tcPr>
          <w:p w14:paraId="120965BD" w14:textId="77777777" w:rsidR="004215E1" w:rsidRDefault="00000000">
            <w:pPr>
              <w:spacing w:after="0"/>
              <w:jc w:val="left"/>
              <w:rPr>
                <w:rFonts w:ascii="宋体" w:hAnsi="宋体" w:hint="eastAsia"/>
                <w:sz w:val="18"/>
                <w:szCs w:val="18"/>
              </w:rPr>
            </w:pPr>
            <w:r>
              <w:rPr>
                <w:rFonts w:ascii="宋体" w:hAnsi="宋体" w:hint="eastAsia"/>
                <w:sz w:val="18"/>
                <w:szCs w:val="18"/>
              </w:rPr>
              <w:t>满足要求，能够提供较好维修服务。</w:t>
            </w:r>
          </w:p>
        </w:tc>
      </w:tr>
      <w:tr w:rsidR="004215E1" w14:paraId="6957ED62" w14:textId="77777777">
        <w:trPr>
          <w:trHeight w:val="284"/>
          <w:jc w:val="center"/>
        </w:trPr>
        <w:tc>
          <w:tcPr>
            <w:tcW w:w="1741" w:type="pct"/>
            <w:vAlign w:val="center"/>
          </w:tcPr>
          <w:p w14:paraId="053BB1F8" w14:textId="77777777" w:rsidR="004215E1" w:rsidRDefault="00000000">
            <w:pPr>
              <w:spacing w:after="0"/>
              <w:jc w:val="center"/>
              <w:rPr>
                <w:rFonts w:ascii="宋体" w:hAnsi="宋体" w:hint="eastAsia"/>
                <w:sz w:val="18"/>
                <w:szCs w:val="18"/>
              </w:rPr>
            </w:pPr>
            <w:r>
              <w:rPr>
                <w:rFonts w:ascii="宋体" w:hAnsi="宋体" w:hint="eastAsia"/>
                <w:sz w:val="18"/>
                <w:szCs w:val="18"/>
              </w:rPr>
              <w:t>90＜Q≤100分</w:t>
            </w:r>
          </w:p>
        </w:tc>
        <w:tc>
          <w:tcPr>
            <w:tcW w:w="685" w:type="pct"/>
            <w:vAlign w:val="center"/>
          </w:tcPr>
          <w:p w14:paraId="5E272EC4" w14:textId="77777777" w:rsidR="004215E1" w:rsidRDefault="00000000">
            <w:pPr>
              <w:spacing w:after="0"/>
              <w:jc w:val="center"/>
              <w:rPr>
                <w:rFonts w:ascii="宋体" w:hAnsi="宋体" w:hint="eastAsia"/>
                <w:sz w:val="18"/>
                <w:szCs w:val="18"/>
              </w:rPr>
            </w:pPr>
            <w:r>
              <w:rPr>
                <w:rFonts w:ascii="宋体" w:hAnsi="宋体" w:hint="eastAsia"/>
                <w:sz w:val="18"/>
                <w:szCs w:val="18"/>
              </w:rPr>
              <w:t>AAA级</w:t>
            </w:r>
          </w:p>
        </w:tc>
        <w:tc>
          <w:tcPr>
            <w:tcW w:w="2574" w:type="pct"/>
          </w:tcPr>
          <w:p w14:paraId="2039ED79" w14:textId="77777777" w:rsidR="004215E1" w:rsidRDefault="00000000">
            <w:pPr>
              <w:spacing w:after="0"/>
              <w:jc w:val="left"/>
              <w:rPr>
                <w:rFonts w:ascii="宋体" w:hAnsi="宋体" w:hint="eastAsia"/>
                <w:sz w:val="18"/>
                <w:szCs w:val="18"/>
              </w:rPr>
            </w:pPr>
            <w:r>
              <w:rPr>
                <w:rFonts w:ascii="宋体" w:hAnsi="宋体" w:hint="eastAsia"/>
                <w:sz w:val="18"/>
                <w:szCs w:val="18"/>
              </w:rPr>
              <w:t>较强，能够提供满意维修服务。</w:t>
            </w:r>
          </w:p>
        </w:tc>
      </w:tr>
      <w:tr w:rsidR="004215E1" w14:paraId="12A3B91A" w14:textId="77777777">
        <w:trPr>
          <w:trHeight w:val="284"/>
          <w:jc w:val="center"/>
        </w:trPr>
        <w:tc>
          <w:tcPr>
            <w:tcW w:w="1741" w:type="pct"/>
            <w:vAlign w:val="center"/>
          </w:tcPr>
          <w:p w14:paraId="6D3AABCE" w14:textId="77777777" w:rsidR="004215E1" w:rsidRDefault="00000000">
            <w:pPr>
              <w:spacing w:after="0"/>
              <w:jc w:val="center"/>
              <w:rPr>
                <w:rFonts w:ascii="宋体" w:hAnsi="宋体" w:hint="eastAsia"/>
                <w:sz w:val="18"/>
                <w:szCs w:val="18"/>
              </w:rPr>
            </w:pPr>
            <w:r>
              <w:rPr>
                <w:rFonts w:ascii="宋体" w:hAnsi="宋体" w:hint="eastAsia"/>
                <w:sz w:val="18"/>
                <w:szCs w:val="18"/>
              </w:rPr>
              <w:t>100＜Q≤110分</w:t>
            </w:r>
          </w:p>
        </w:tc>
        <w:tc>
          <w:tcPr>
            <w:tcW w:w="685" w:type="pct"/>
            <w:vAlign w:val="center"/>
          </w:tcPr>
          <w:p w14:paraId="7EDDEA8E" w14:textId="77777777" w:rsidR="004215E1" w:rsidRDefault="00000000">
            <w:pPr>
              <w:spacing w:after="0"/>
              <w:jc w:val="center"/>
              <w:rPr>
                <w:rFonts w:ascii="宋体" w:hAnsi="宋体" w:hint="eastAsia"/>
                <w:sz w:val="18"/>
                <w:szCs w:val="18"/>
              </w:rPr>
            </w:pPr>
            <w:r>
              <w:rPr>
                <w:rFonts w:ascii="宋体" w:hAnsi="宋体" w:hint="eastAsia"/>
                <w:sz w:val="18"/>
                <w:szCs w:val="18"/>
              </w:rPr>
              <w:t>AAAA级</w:t>
            </w:r>
          </w:p>
        </w:tc>
        <w:tc>
          <w:tcPr>
            <w:tcW w:w="2574" w:type="pct"/>
          </w:tcPr>
          <w:p w14:paraId="227C3902" w14:textId="77777777" w:rsidR="004215E1" w:rsidRDefault="00000000">
            <w:pPr>
              <w:spacing w:after="0"/>
              <w:jc w:val="left"/>
              <w:rPr>
                <w:rFonts w:ascii="宋体" w:hAnsi="宋体" w:hint="eastAsia"/>
                <w:sz w:val="18"/>
                <w:szCs w:val="18"/>
              </w:rPr>
            </w:pPr>
            <w:r>
              <w:rPr>
                <w:rFonts w:ascii="宋体" w:hAnsi="宋体" w:hint="eastAsia"/>
                <w:sz w:val="18"/>
                <w:szCs w:val="18"/>
              </w:rPr>
              <w:t>强，能够提供优质维修服务。</w:t>
            </w:r>
          </w:p>
        </w:tc>
      </w:tr>
      <w:tr w:rsidR="004215E1" w14:paraId="2F0EE957" w14:textId="77777777">
        <w:trPr>
          <w:trHeight w:val="284"/>
          <w:jc w:val="center"/>
        </w:trPr>
        <w:tc>
          <w:tcPr>
            <w:tcW w:w="1741" w:type="pct"/>
            <w:vAlign w:val="center"/>
          </w:tcPr>
          <w:p w14:paraId="2E00D6D7" w14:textId="77777777" w:rsidR="004215E1" w:rsidRDefault="00000000">
            <w:pPr>
              <w:spacing w:after="0"/>
              <w:jc w:val="center"/>
              <w:rPr>
                <w:rFonts w:ascii="宋体" w:hAnsi="宋体" w:hint="eastAsia"/>
                <w:sz w:val="18"/>
                <w:szCs w:val="18"/>
              </w:rPr>
            </w:pPr>
            <w:r>
              <w:rPr>
                <w:rFonts w:ascii="宋体" w:hAnsi="宋体" w:hint="eastAsia"/>
                <w:sz w:val="18"/>
                <w:szCs w:val="18"/>
              </w:rPr>
              <w:t>110＜Q≤120分</w:t>
            </w:r>
          </w:p>
        </w:tc>
        <w:tc>
          <w:tcPr>
            <w:tcW w:w="685" w:type="pct"/>
            <w:vAlign w:val="center"/>
          </w:tcPr>
          <w:p w14:paraId="713EB904" w14:textId="77777777" w:rsidR="004215E1" w:rsidRDefault="00000000">
            <w:pPr>
              <w:spacing w:after="0"/>
              <w:jc w:val="center"/>
              <w:rPr>
                <w:rFonts w:ascii="宋体" w:hAnsi="宋体" w:hint="eastAsia"/>
                <w:sz w:val="18"/>
                <w:szCs w:val="18"/>
              </w:rPr>
            </w:pPr>
            <w:r>
              <w:rPr>
                <w:rFonts w:ascii="宋体" w:hAnsi="宋体" w:hint="eastAsia"/>
                <w:sz w:val="18"/>
                <w:szCs w:val="18"/>
              </w:rPr>
              <w:t>AAAAA级</w:t>
            </w:r>
          </w:p>
        </w:tc>
        <w:tc>
          <w:tcPr>
            <w:tcW w:w="2574" w:type="pct"/>
          </w:tcPr>
          <w:p w14:paraId="0E4CB02A" w14:textId="77777777" w:rsidR="004215E1" w:rsidRDefault="00000000">
            <w:pPr>
              <w:spacing w:after="0"/>
              <w:jc w:val="left"/>
              <w:rPr>
                <w:rFonts w:ascii="宋体" w:hAnsi="宋体" w:hint="eastAsia"/>
                <w:sz w:val="18"/>
                <w:szCs w:val="18"/>
              </w:rPr>
            </w:pPr>
            <w:r>
              <w:rPr>
                <w:rFonts w:ascii="宋体" w:hAnsi="宋体" w:hint="eastAsia"/>
                <w:sz w:val="18"/>
                <w:szCs w:val="18"/>
              </w:rPr>
              <w:t>很强，能够提供全面优质维修服务。</w:t>
            </w:r>
          </w:p>
        </w:tc>
      </w:tr>
    </w:tbl>
    <w:p w14:paraId="6A1A7D47" w14:textId="77777777" w:rsidR="004215E1" w:rsidRDefault="004215E1">
      <w:pPr>
        <w:pStyle w:val="affffffffffff8"/>
        <w:spacing w:after="0"/>
        <w:ind w:firstLineChars="0" w:firstLine="0"/>
        <w:sectPr w:rsidR="004215E1">
          <w:pgSz w:w="11906" w:h="16838"/>
          <w:pgMar w:top="1928" w:right="1134" w:bottom="1134" w:left="1134" w:header="1418" w:footer="1134" w:gutter="284"/>
          <w:pgNumType w:start="1"/>
          <w:cols w:space="720"/>
          <w:formProt w:val="0"/>
          <w:docGrid w:linePitch="312"/>
        </w:sectPr>
      </w:pPr>
    </w:p>
    <w:p w14:paraId="1545025C" w14:textId="77777777" w:rsidR="004215E1" w:rsidRDefault="00000000">
      <w:pPr>
        <w:pStyle w:val="affd"/>
        <w:spacing w:before="320" w:after="120" w:line="240" w:lineRule="atLeast"/>
      </w:pPr>
      <w:r>
        <w:lastRenderedPageBreak/>
        <w:br/>
      </w:r>
      <w:r>
        <w:rPr>
          <w:rFonts w:hint="eastAsia"/>
        </w:rPr>
        <w:t>（规范性）</w:t>
      </w:r>
    </w:p>
    <w:p w14:paraId="137836AD" w14:textId="77777777" w:rsidR="004215E1" w:rsidRDefault="00000000">
      <w:pPr>
        <w:pStyle w:val="affffff3"/>
        <w:ind w:firstLineChars="95" w:firstLine="199"/>
        <w:jc w:val="center"/>
        <w:rPr>
          <w:rFonts w:ascii="黑体" w:eastAsia="黑体" w:hAnsi="黑体" w:hint="eastAsia"/>
        </w:rPr>
      </w:pPr>
      <w:r>
        <w:rPr>
          <w:rFonts w:ascii="黑体" w:eastAsia="黑体" w:hAnsi="黑体" w:hint="eastAsia"/>
        </w:rPr>
        <w:t>维修点设施设备配置表</w:t>
      </w:r>
    </w:p>
    <w:p w14:paraId="05D6479E" w14:textId="77777777" w:rsidR="004215E1" w:rsidRDefault="00000000">
      <w:pPr>
        <w:pStyle w:val="affffff3"/>
        <w:ind w:firstLine="420"/>
      </w:pPr>
      <w:r>
        <w:rPr>
          <w:rFonts w:hint="eastAsia"/>
        </w:rPr>
        <w:t>表A.1对维修点的设施设备配置提出了要求。</w:t>
      </w:r>
    </w:p>
    <w:p w14:paraId="088637CB" w14:textId="77777777" w:rsidR="004215E1" w:rsidRDefault="00000000">
      <w:pPr>
        <w:pStyle w:val="affd"/>
        <w:numPr>
          <w:ilvl w:val="0"/>
          <w:numId w:val="0"/>
        </w:numPr>
        <w:spacing w:before="80" w:after="120"/>
      </w:pPr>
      <w:r>
        <w:rPr>
          <w:rFonts w:hint="eastAsia"/>
        </w:rPr>
        <w:t>表A.1维修点设施设备配置表</w:t>
      </w:r>
    </w:p>
    <w:tbl>
      <w:tblPr>
        <w:tblStyle w:val="afffff4"/>
        <w:tblW w:w="4929" w:type="pct"/>
        <w:jc w:val="center"/>
        <w:tblLook w:val="04A0" w:firstRow="1" w:lastRow="0" w:firstColumn="1" w:lastColumn="0" w:noHBand="0" w:noVBand="1"/>
      </w:tblPr>
      <w:tblGrid>
        <w:gridCol w:w="4438"/>
        <w:gridCol w:w="4773"/>
      </w:tblGrid>
      <w:tr w:rsidR="004215E1" w14:paraId="2F6D245E" w14:textId="77777777">
        <w:trPr>
          <w:trHeight w:val="536"/>
          <w:jc w:val="center"/>
        </w:trPr>
        <w:tc>
          <w:tcPr>
            <w:tcW w:w="5000" w:type="pct"/>
            <w:gridSpan w:val="2"/>
          </w:tcPr>
          <w:p w14:paraId="20170D7C" w14:textId="77777777" w:rsidR="004215E1" w:rsidRDefault="00000000">
            <w:pPr>
              <w:jc w:val="center"/>
              <w:rPr>
                <w:rFonts w:ascii="宋体" w:hAnsi="宋体" w:cs="宋体" w:hint="eastAsia"/>
                <w:sz w:val="18"/>
                <w:szCs w:val="18"/>
              </w:rPr>
            </w:pPr>
            <w:r>
              <w:rPr>
                <w:rFonts w:ascii="宋体" w:hAnsi="宋体" w:cs="宋体" w:hint="eastAsia"/>
                <w:b/>
                <w:bCs/>
                <w:sz w:val="18"/>
                <w:szCs w:val="18"/>
              </w:rPr>
              <w:t>设施</w:t>
            </w:r>
          </w:p>
        </w:tc>
      </w:tr>
      <w:tr w:rsidR="004215E1" w14:paraId="1B6B043F" w14:textId="77777777">
        <w:trPr>
          <w:trHeight w:val="508"/>
          <w:jc w:val="center"/>
        </w:trPr>
        <w:tc>
          <w:tcPr>
            <w:tcW w:w="5000" w:type="pct"/>
            <w:gridSpan w:val="2"/>
          </w:tcPr>
          <w:p w14:paraId="0918E738" w14:textId="77777777" w:rsidR="004215E1" w:rsidRDefault="00000000">
            <w:pPr>
              <w:jc w:val="left"/>
              <w:rPr>
                <w:rFonts w:ascii="宋体" w:hAnsi="宋体" w:cs="宋体" w:hint="eastAsia"/>
                <w:sz w:val="18"/>
                <w:szCs w:val="18"/>
              </w:rPr>
            </w:pPr>
            <w:r>
              <w:rPr>
                <w:rFonts w:ascii="宋体" w:hAnsi="宋体" w:cs="宋体" w:hint="eastAsia"/>
                <w:sz w:val="18"/>
                <w:szCs w:val="18"/>
              </w:rPr>
              <w:t>配备不少于40平米的维修车间及零配件库房，场所布局合理、通风良好、符合安全生产与环境保护要求。</w:t>
            </w:r>
          </w:p>
        </w:tc>
      </w:tr>
      <w:tr w:rsidR="004215E1" w14:paraId="41D6A9AE" w14:textId="77777777">
        <w:trPr>
          <w:trHeight w:val="527"/>
          <w:jc w:val="center"/>
        </w:trPr>
        <w:tc>
          <w:tcPr>
            <w:tcW w:w="5000" w:type="pct"/>
            <w:gridSpan w:val="2"/>
          </w:tcPr>
          <w:p w14:paraId="738EA180" w14:textId="77777777" w:rsidR="004215E1" w:rsidRDefault="00000000">
            <w:pPr>
              <w:jc w:val="center"/>
              <w:rPr>
                <w:rFonts w:ascii="宋体" w:hAnsi="宋体" w:cs="宋体" w:hint="eastAsia"/>
                <w:color w:val="000000"/>
                <w:kern w:val="0"/>
                <w:sz w:val="18"/>
                <w:szCs w:val="18"/>
              </w:rPr>
            </w:pPr>
            <w:r>
              <w:rPr>
                <w:rFonts w:ascii="宋体" w:hAnsi="宋体" w:cs="宋体" w:hint="eastAsia"/>
                <w:b/>
                <w:bCs/>
                <w:sz w:val="18"/>
                <w:szCs w:val="18"/>
              </w:rPr>
              <w:t>设备</w:t>
            </w:r>
          </w:p>
        </w:tc>
      </w:tr>
      <w:tr w:rsidR="004215E1" w14:paraId="71D2C0A3" w14:textId="77777777">
        <w:trPr>
          <w:trHeight w:val="587"/>
          <w:jc w:val="center"/>
        </w:trPr>
        <w:tc>
          <w:tcPr>
            <w:tcW w:w="2409" w:type="pct"/>
            <w:vAlign w:val="center"/>
          </w:tcPr>
          <w:p w14:paraId="63384D8D"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计算机</w:t>
            </w:r>
          </w:p>
        </w:tc>
        <w:tc>
          <w:tcPr>
            <w:tcW w:w="2591" w:type="pct"/>
            <w:vAlign w:val="center"/>
          </w:tcPr>
          <w:p w14:paraId="02041628"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kern w:val="0"/>
                <w:sz w:val="18"/>
                <w:szCs w:val="18"/>
              </w:rPr>
              <w:t>维修服务车</w:t>
            </w:r>
          </w:p>
        </w:tc>
      </w:tr>
      <w:tr w:rsidR="004215E1" w14:paraId="321520D2" w14:textId="77777777">
        <w:trPr>
          <w:trHeight w:val="587"/>
          <w:jc w:val="center"/>
        </w:trPr>
        <w:tc>
          <w:tcPr>
            <w:tcW w:w="2409" w:type="pct"/>
            <w:vAlign w:val="center"/>
          </w:tcPr>
          <w:p w14:paraId="3D3531B1"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外径千分尺</w:t>
            </w:r>
          </w:p>
        </w:tc>
        <w:tc>
          <w:tcPr>
            <w:tcW w:w="2591" w:type="pct"/>
            <w:vAlign w:val="center"/>
          </w:tcPr>
          <w:p w14:paraId="3CC02340"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电焊设备</w:t>
            </w:r>
          </w:p>
        </w:tc>
      </w:tr>
      <w:tr w:rsidR="004215E1" w14:paraId="36F39862" w14:textId="77777777">
        <w:trPr>
          <w:trHeight w:val="587"/>
          <w:jc w:val="center"/>
        </w:trPr>
        <w:tc>
          <w:tcPr>
            <w:tcW w:w="2409" w:type="pct"/>
            <w:vAlign w:val="center"/>
          </w:tcPr>
          <w:p w14:paraId="6F98F892"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游标卡尺</w:t>
            </w:r>
          </w:p>
        </w:tc>
        <w:tc>
          <w:tcPr>
            <w:tcW w:w="2591" w:type="pct"/>
            <w:vAlign w:val="center"/>
          </w:tcPr>
          <w:p w14:paraId="5A84E289"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充电机</w:t>
            </w:r>
          </w:p>
        </w:tc>
      </w:tr>
      <w:tr w:rsidR="004215E1" w14:paraId="458CD382" w14:textId="77777777">
        <w:trPr>
          <w:trHeight w:val="596"/>
          <w:jc w:val="center"/>
        </w:trPr>
        <w:tc>
          <w:tcPr>
            <w:tcW w:w="2409" w:type="pct"/>
            <w:vAlign w:val="center"/>
          </w:tcPr>
          <w:p w14:paraId="3A29AFAF"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内径百分表</w:t>
            </w:r>
          </w:p>
        </w:tc>
        <w:tc>
          <w:tcPr>
            <w:tcW w:w="2591" w:type="pct"/>
            <w:vAlign w:val="center"/>
          </w:tcPr>
          <w:p w14:paraId="6C459C5F"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空气压缩机</w:t>
            </w:r>
          </w:p>
        </w:tc>
      </w:tr>
      <w:tr w:rsidR="004215E1" w14:paraId="053515CC" w14:textId="77777777">
        <w:trPr>
          <w:trHeight w:val="587"/>
          <w:jc w:val="center"/>
        </w:trPr>
        <w:tc>
          <w:tcPr>
            <w:tcW w:w="2409" w:type="pct"/>
            <w:vAlign w:val="center"/>
          </w:tcPr>
          <w:p w14:paraId="469B0AC0"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平尺、直角尺</w:t>
            </w:r>
            <w:r>
              <w:rPr>
                <w:rFonts w:ascii="宋体" w:hAnsi="宋体" w:cs="宋体" w:hint="eastAsia"/>
                <w:color w:val="000000"/>
                <w:kern w:val="0"/>
                <w:sz w:val="18"/>
                <w:szCs w:val="18"/>
              </w:rPr>
              <w:t>、</w:t>
            </w:r>
            <w:r>
              <w:rPr>
                <w:rFonts w:ascii="宋体" w:hAnsi="宋体" w:cs="宋体"/>
                <w:color w:val="000000"/>
                <w:kern w:val="0"/>
                <w:sz w:val="18"/>
                <w:szCs w:val="18"/>
              </w:rPr>
              <w:t>厚薄规</w:t>
            </w:r>
          </w:p>
        </w:tc>
        <w:tc>
          <w:tcPr>
            <w:tcW w:w="2591" w:type="pct"/>
            <w:vAlign w:val="center"/>
          </w:tcPr>
          <w:p w14:paraId="44F85080"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proofErr w:type="gramStart"/>
            <w:r>
              <w:rPr>
                <w:rFonts w:ascii="宋体" w:hAnsi="宋体" w:cs="宋体"/>
                <w:color w:val="000000"/>
                <w:kern w:val="0"/>
                <w:sz w:val="18"/>
                <w:szCs w:val="18"/>
              </w:rPr>
              <w:t>砂轮机</w:t>
            </w:r>
            <w:proofErr w:type="gramEnd"/>
          </w:p>
        </w:tc>
      </w:tr>
      <w:tr w:rsidR="004215E1" w14:paraId="1ECD0668" w14:textId="77777777">
        <w:trPr>
          <w:trHeight w:val="587"/>
          <w:jc w:val="center"/>
        </w:trPr>
        <w:tc>
          <w:tcPr>
            <w:tcW w:w="2409" w:type="pct"/>
            <w:vAlign w:val="center"/>
          </w:tcPr>
          <w:p w14:paraId="6091D7AC"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转速表</w:t>
            </w:r>
          </w:p>
        </w:tc>
        <w:tc>
          <w:tcPr>
            <w:tcW w:w="2591" w:type="pct"/>
            <w:vAlign w:val="center"/>
          </w:tcPr>
          <w:p w14:paraId="560BD3E6"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钳工工作台及设备</w:t>
            </w:r>
          </w:p>
        </w:tc>
      </w:tr>
      <w:tr w:rsidR="004215E1" w14:paraId="723A937D" w14:textId="77777777">
        <w:trPr>
          <w:trHeight w:val="587"/>
          <w:jc w:val="center"/>
        </w:trPr>
        <w:tc>
          <w:tcPr>
            <w:tcW w:w="2409" w:type="pct"/>
            <w:vAlign w:val="center"/>
          </w:tcPr>
          <w:p w14:paraId="3A7B942E"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万用电表</w:t>
            </w:r>
          </w:p>
        </w:tc>
        <w:tc>
          <w:tcPr>
            <w:tcW w:w="2591" w:type="pct"/>
            <w:vAlign w:val="center"/>
          </w:tcPr>
          <w:p w14:paraId="31F07EBB"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千斤顶</w:t>
            </w:r>
          </w:p>
        </w:tc>
      </w:tr>
      <w:tr w:rsidR="004215E1" w14:paraId="285076BC" w14:textId="77777777">
        <w:trPr>
          <w:trHeight w:val="640"/>
          <w:jc w:val="center"/>
        </w:trPr>
        <w:tc>
          <w:tcPr>
            <w:tcW w:w="2409" w:type="pct"/>
            <w:vAlign w:val="center"/>
          </w:tcPr>
          <w:p w14:paraId="4C390E28"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轮胎气压表</w:t>
            </w:r>
          </w:p>
        </w:tc>
        <w:tc>
          <w:tcPr>
            <w:tcW w:w="2591" w:type="pct"/>
            <w:vAlign w:val="center"/>
          </w:tcPr>
          <w:p w14:paraId="43E0F62A" w14:textId="77777777" w:rsidR="004215E1" w:rsidRDefault="00000000">
            <w:pPr>
              <w:pStyle w:val="afffffffffffffb"/>
              <w:jc w:val="left"/>
              <w:rPr>
                <w:rFonts w:ascii="宋体" w:hAnsi="宋体" w:cs="宋体" w:hint="eastAsia"/>
                <w:kern w:val="0"/>
                <w:sz w:val="18"/>
                <w:szCs w:val="18"/>
              </w:rPr>
            </w:pPr>
            <w:r>
              <w:rPr>
                <w:rFonts w:ascii="宋体" w:hAnsi="宋体" w:cs="宋体" w:hint="eastAsia"/>
                <w:kern w:val="0"/>
                <w:sz w:val="18"/>
                <w:szCs w:val="18"/>
              </w:rPr>
              <w:t>举升设备或地沟设施</w:t>
            </w:r>
          </w:p>
        </w:tc>
      </w:tr>
      <w:tr w:rsidR="004215E1" w14:paraId="1F96A1A2" w14:textId="77777777">
        <w:trPr>
          <w:trHeight w:val="587"/>
          <w:jc w:val="center"/>
        </w:trPr>
        <w:tc>
          <w:tcPr>
            <w:tcW w:w="2409" w:type="pct"/>
            <w:vAlign w:val="center"/>
          </w:tcPr>
          <w:p w14:paraId="31E7DD18"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扭力扳手</w:t>
            </w:r>
          </w:p>
        </w:tc>
        <w:tc>
          <w:tcPr>
            <w:tcW w:w="2591" w:type="pct"/>
            <w:vAlign w:val="center"/>
          </w:tcPr>
          <w:p w14:paraId="2719B08C"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拉力器</w:t>
            </w:r>
          </w:p>
        </w:tc>
      </w:tr>
      <w:tr w:rsidR="004215E1" w14:paraId="39D14C47" w14:textId="77777777">
        <w:trPr>
          <w:trHeight w:val="587"/>
          <w:jc w:val="center"/>
        </w:trPr>
        <w:tc>
          <w:tcPr>
            <w:tcW w:w="2409" w:type="pct"/>
            <w:vAlign w:val="center"/>
          </w:tcPr>
          <w:p w14:paraId="70C39539"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液压油压力表</w:t>
            </w:r>
          </w:p>
        </w:tc>
        <w:tc>
          <w:tcPr>
            <w:tcW w:w="2591" w:type="pct"/>
            <w:vAlign w:val="center"/>
          </w:tcPr>
          <w:p w14:paraId="1A408F97"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润滑油脂加注设备</w:t>
            </w:r>
          </w:p>
        </w:tc>
      </w:tr>
      <w:tr w:rsidR="004215E1" w14:paraId="17B9B5A5" w14:textId="77777777">
        <w:trPr>
          <w:trHeight w:val="587"/>
          <w:jc w:val="center"/>
        </w:trPr>
        <w:tc>
          <w:tcPr>
            <w:tcW w:w="2409" w:type="pct"/>
            <w:vAlign w:val="center"/>
          </w:tcPr>
          <w:p w14:paraId="2D681104"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手电钻</w:t>
            </w:r>
          </w:p>
        </w:tc>
        <w:tc>
          <w:tcPr>
            <w:tcW w:w="2591" w:type="pct"/>
            <w:vAlign w:val="center"/>
          </w:tcPr>
          <w:p w14:paraId="0C619C66"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轮胎修补设备</w:t>
            </w:r>
          </w:p>
        </w:tc>
      </w:tr>
      <w:tr w:rsidR="004215E1" w14:paraId="61BA99BD" w14:textId="77777777">
        <w:trPr>
          <w:trHeight w:val="587"/>
          <w:jc w:val="center"/>
        </w:trPr>
        <w:tc>
          <w:tcPr>
            <w:tcW w:w="2409" w:type="pct"/>
            <w:vAlign w:val="center"/>
          </w:tcPr>
          <w:p w14:paraId="4A7A4472"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color w:val="000000"/>
                <w:kern w:val="0"/>
                <w:sz w:val="18"/>
                <w:szCs w:val="18"/>
              </w:rPr>
              <w:t>台钻</w:t>
            </w:r>
          </w:p>
        </w:tc>
        <w:tc>
          <w:tcPr>
            <w:tcW w:w="2591" w:type="pct"/>
            <w:vAlign w:val="center"/>
          </w:tcPr>
          <w:p w14:paraId="4FA0AA85"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废油、废液收集设备</w:t>
            </w:r>
          </w:p>
        </w:tc>
      </w:tr>
      <w:tr w:rsidR="004215E1" w14:paraId="67BA588E" w14:textId="77777777">
        <w:trPr>
          <w:trHeight w:val="587"/>
          <w:jc w:val="center"/>
        </w:trPr>
        <w:tc>
          <w:tcPr>
            <w:tcW w:w="2409" w:type="pct"/>
            <w:vAlign w:val="center"/>
          </w:tcPr>
          <w:p w14:paraId="4EA8D74E"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砂轮切割机</w:t>
            </w:r>
          </w:p>
        </w:tc>
        <w:tc>
          <w:tcPr>
            <w:tcW w:w="2591" w:type="pct"/>
            <w:vAlign w:val="center"/>
          </w:tcPr>
          <w:p w14:paraId="3E58978A" w14:textId="77777777" w:rsidR="004215E1" w:rsidRDefault="00000000">
            <w:pPr>
              <w:widowControl/>
              <w:spacing w:before="100" w:beforeAutospacing="1" w:after="100" w:afterAutospacing="1"/>
              <w:jc w:val="left"/>
              <w:rPr>
                <w:rFonts w:ascii="宋体" w:hAnsi="宋体" w:cs="宋体" w:hint="eastAsia"/>
                <w:color w:val="000000"/>
                <w:kern w:val="0"/>
                <w:sz w:val="18"/>
                <w:szCs w:val="18"/>
              </w:rPr>
            </w:pPr>
            <w:r>
              <w:rPr>
                <w:rFonts w:ascii="宋体" w:hAnsi="宋体" w:cs="宋体" w:hint="eastAsia"/>
                <w:color w:val="000000"/>
                <w:kern w:val="0"/>
                <w:sz w:val="18"/>
                <w:szCs w:val="18"/>
              </w:rPr>
              <w:t>发动机诊断仪</w:t>
            </w:r>
          </w:p>
        </w:tc>
      </w:tr>
    </w:tbl>
    <w:p w14:paraId="72E42E1A" w14:textId="77777777" w:rsidR="004215E1" w:rsidRDefault="00000000">
      <w:r>
        <w:br w:type="page"/>
      </w:r>
    </w:p>
    <w:p w14:paraId="36C99894" w14:textId="77777777" w:rsidR="004215E1" w:rsidRDefault="004215E1">
      <w:pPr>
        <w:pStyle w:val="affd"/>
        <w:spacing w:before="0" w:after="120"/>
      </w:pPr>
    </w:p>
    <w:p w14:paraId="6EEF266D" w14:textId="77777777" w:rsidR="004215E1" w:rsidRDefault="00000000">
      <w:pPr>
        <w:pStyle w:val="affd"/>
        <w:numPr>
          <w:ilvl w:val="255"/>
          <w:numId w:val="0"/>
        </w:numPr>
        <w:spacing w:before="0" w:after="120"/>
      </w:pPr>
      <w:r>
        <w:rPr>
          <w:rFonts w:hint="eastAsia"/>
        </w:rPr>
        <w:t>（规范性）</w:t>
      </w:r>
    </w:p>
    <w:p w14:paraId="67A21A6F" w14:textId="77777777" w:rsidR="004215E1" w:rsidRDefault="00000000">
      <w:pPr>
        <w:pStyle w:val="affffff3"/>
        <w:ind w:firstLine="420"/>
        <w:jc w:val="center"/>
        <w:rPr>
          <w:rFonts w:ascii="黑体" w:eastAsia="黑体" w:hAnsi="黑体" w:hint="eastAsia"/>
        </w:rPr>
      </w:pPr>
      <w:r>
        <w:rPr>
          <w:rFonts w:ascii="黑体" w:eastAsia="黑体" w:hAnsi="黑体" w:hint="eastAsia"/>
        </w:rPr>
        <w:t>企业维修服务能力现场审查记录表</w:t>
      </w:r>
    </w:p>
    <w:p w14:paraId="50DCF176" w14:textId="77777777" w:rsidR="004215E1" w:rsidRDefault="00000000">
      <w:pPr>
        <w:pStyle w:val="affffff3"/>
        <w:ind w:firstLine="420"/>
      </w:pPr>
      <w:r>
        <w:rPr>
          <w:rFonts w:hint="eastAsia"/>
        </w:rPr>
        <w:t>表B.1规定了企业维修服务能力现场审查的记录内容。</w:t>
      </w:r>
    </w:p>
    <w:p w14:paraId="47280D3D" w14:textId="77777777" w:rsidR="004215E1" w:rsidRDefault="00000000">
      <w:pPr>
        <w:pStyle w:val="affd"/>
        <w:numPr>
          <w:ilvl w:val="255"/>
          <w:numId w:val="0"/>
        </w:numPr>
        <w:spacing w:before="0" w:after="120"/>
      </w:pPr>
      <w:r>
        <w:rPr>
          <w:rFonts w:hint="eastAsia"/>
        </w:rPr>
        <w:t>表B.1企业维修服务能力现场审查记录表</w:t>
      </w:r>
    </w:p>
    <w:p w14:paraId="6690C10A" w14:textId="77777777" w:rsidR="004215E1" w:rsidRDefault="004215E1">
      <w:pPr>
        <w:pStyle w:val="aff6"/>
        <w:spacing w:after="0"/>
        <w:rPr>
          <w:vanish w:val="0"/>
        </w:rPr>
      </w:pPr>
    </w:p>
    <w:p w14:paraId="5A4A7B57" w14:textId="77777777" w:rsidR="004215E1" w:rsidRDefault="00000000">
      <w:pPr>
        <w:pStyle w:val="affd"/>
        <w:numPr>
          <w:ilvl w:val="0"/>
          <w:numId w:val="0"/>
        </w:numPr>
        <w:spacing w:before="0" w:afterLines="0" w:after="0"/>
        <w:jc w:val="both"/>
        <w:rPr>
          <w:rFonts w:ascii="宋体" w:eastAsia="宋体" w:hAnsi="宋体" w:hint="eastAsia"/>
        </w:rPr>
      </w:pPr>
      <w:r>
        <w:rPr>
          <w:rFonts w:ascii="宋体" w:eastAsia="宋体" w:hAnsi="宋体" w:hint="eastAsia"/>
        </w:rPr>
        <w:t xml:space="preserve">企业名称：                      联 系 人：                 联系电话：                 </w:t>
      </w:r>
    </w:p>
    <w:p w14:paraId="766AA938" w14:textId="77777777" w:rsidR="004215E1" w:rsidRDefault="00000000">
      <w:pPr>
        <w:pStyle w:val="affd"/>
        <w:numPr>
          <w:ilvl w:val="0"/>
          <w:numId w:val="0"/>
        </w:numPr>
        <w:spacing w:before="0" w:afterLines="0" w:after="0"/>
        <w:jc w:val="both"/>
        <w:rPr>
          <w:rFonts w:ascii="宋体" w:eastAsia="宋体" w:hAnsi="宋体" w:hint="eastAsia"/>
        </w:rPr>
      </w:pPr>
      <w:r>
        <w:rPr>
          <w:rFonts w:ascii="宋体" w:eastAsia="宋体" w:hAnsi="宋体" w:hint="eastAsia"/>
        </w:rPr>
        <w:t>评 审 员：                      联系电话：                 审查日期：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733"/>
        <w:gridCol w:w="2211"/>
        <w:gridCol w:w="613"/>
        <w:gridCol w:w="4476"/>
        <w:gridCol w:w="583"/>
      </w:tblGrid>
      <w:tr w:rsidR="004215E1" w14:paraId="67EA8D2A" w14:textId="77777777">
        <w:trPr>
          <w:trHeight w:val="340"/>
        </w:trPr>
        <w:tc>
          <w:tcPr>
            <w:tcW w:w="390" w:type="pct"/>
            <w:tcBorders>
              <w:top w:val="single" w:sz="4" w:space="0" w:color="auto"/>
              <w:left w:val="single" w:sz="4" w:space="0" w:color="auto"/>
              <w:bottom w:val="single" w:sz="4" w:space="0" w:color="auto"/>
              <w:right w:val="single" w:sz="4" w:space="0" w:color="auto"/>
            </w:tcBorders>
            <w:vAlign w:val="center"/>
          </w:tcPr>
          <w:p w14:paraId="74EAC9C5" w14:textId="77777777" w:rsidR="004215E1" w:rsidRDefault="00000000">
            <w:pPr>
              <w:pStyle w:val="affffffffffff8"/>
              <w:spacing w:after="0" w:line="260" w:lineRule="exact"/>
              <w:ind w:firstLineChars="0" w:firstLine="0"/>
              <w:contextualSpacing/>
              <w:rPr>
                <w:rFonts w:hAnsi="宋体" w:hint="eastAsia"/>
                <w:sz w:val="18"/>
                <w:szCs w:val="18"/>
              </w:rPr>
            </w:pPr>
            <w:bookmarkStart w:id="52" w:name="OLE_LINK4"/>
            <w:r>
              <w:rPr>
                <w:rFonts w:hAnsi="宋体" w:hint="eastAsia"/>
                <w:sz w:val="18"/>
                <w:szCs w:val="18"/>
              </w:rPr>
              <w:t>项目</w:t>
            </w:r>
          </w:p>
        </w:tc>
        <w:tc>
          <w:tcPr>
            <w:tcW w:w="1575" w:type="pct"/>
            <w:gridSpan w:val="2"/>
            <w:tcBorders>
              <w:top w:val="single" w:sz="4" w:space="0" w:color="auto"/>
              <w:left w:val="single" w:sz="4" w:space="0" w:color="auto"/>
              <w:bottom w:val="single" w:sz="4" w:space="0" w:color="auto"/>
              <w:right w:val="single" w:sz="4" w:space="0" w:color="auto"/>
            </w:tcBorders>
            <w:vAlign w:val="center"/>
          </w:tcPr>
          <w:p w14:paraId="6E4B714A" w14:textId="77777777" w:rsidR="004215E1" w:rsidRDefault="00000000">
            <w:pPr>
              <w:pStyle w:val="affffffffffff8"/>
              <w:spacing w:after="0" w:line="260" w:lineRule="exact"/>
              <w:ind w:firstLine="360"/>
              <w:contextualSpacing/>
              <w:rPr>
                <w:rFonts w:hAnsi="宋体" w:hint="eastAsia"/>
                <w:sz w:val="18"/>
                <w:szCs w:val="18"/>
              </w:rPr>
            </w:pPr>
            <w:r>
              <w:rPr>
                <w:rFonts w:hAnsi="宋体" w:hint="eastAsia"/>
                <w:sz w:val="18"/>
                <w:szCs w:val="18"/>
              </w:rPr>
              <w:t>审查内容</w:t>
            </w:r>
          </w:p>
        </w:tc>
        <w:tc>
          <w:tcPr>
            <w:tcW w:w="328" w:type="pct"/>
            <w:tcBorders>
              <w:top w:val="single" w:sz="4" w:space="0" w:color="auto"/>
              <w:left w:val="single" w:sz="4" w:space="0" w:color="auto"/>
              <w:bottom w:val="single" w:sz="4" w:space="0" w:color="auto"/>
              <w:right w:val="single" w:sz="4" w:space="0" w:color="auto"/>
            </w:tcBorders>
            <w:vAlign w:val="center"/>
          </w:tcPr>
          <w:p w14:paraId="5F462548"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配分</w:t>
            </w:r>
          </w:p>
        </w:tc>
        <w:tc>
          <w:tcPr>
            <w:tcW w:w="2395" w:type="pct"/>
            <w:tcBorders>
              <w:top w:val="single" w:sz="4" w:space="0" w:color="auto"/>
              <w:left w:val="single" w:sz="4" w:space="0" w:color="auto"/>
              <w:bottom w:val="single" w:sz="4" w:space="0" w:color="auto"/>
              <w:right w:val="single" w:sz="4" w:space="0" w:color="auto"/>
            </w:tcBorders>
            <w:vAlign w:val="center"/>
          </w:tcPr>
          <w:p w14:paraId="21112FAC" w14:textId="77777777" w:rsidR="004215E1" w:rsidRDefault="00000000">
            <w:pPr>
              <w:pStyle w:val="affffffffffff8"/>
              <w:spacing w:after="0" w:line="260" w:lineRule="exact"/>
              <w:ind w:firstLineChars="500" w:firstLine="900"/>
              <w:contextualSpacing/>
              <w:rPr>
                <w:rFonts w:hAnsi="宋体" w:hint="eastAsia"/>
                <w:sz w:val="18"/>
                <w:szCs w:val="18"/>
              </w:rPr>
            </w:pPr>
            <w:r>
              <w:rPr>
                <w:rFonts w:hAnsi="宋体" w:hint="eastAsia"/>
                <w:sz w:val="18"/>
                <w:szCs w:val="18"/>
              </w:rPr>
              <w:t>审查结果</w:t>
            </w:r>
          </w:p>
        </w:tc>
        <w:tc>
          <w:tcPr>
            <w:tcW w:w="312" w:type="pct"/>
            <w:tcBorders>
              <w:top w:val="single" w:sz="4" w:space="0" w:color="auto"/>
              <w:left w:val="single" w:sz="4" w:space="0" w:color="auto"/>
              <w:bottom w:val="single" w:sz="4" w:space="0" w:color="auto"/>
              <w:right w:val="single" w:sz="4" w:space="0" w:color="auto"/>
            </w:tcBorders>
            <w:vAlign w:val="center"/>
          </w:tcPr>
          <w:p w14:paraId="2B5E9E45" w14:textId="77777777" w:rsidR="004215E1" w:rsidRDefault="00000000">
            <w:pPr>
              <w:adjustRightInd/>
              <w:spacing w:after="0" w:line="260" w:lineRule="exact"/>
              <w:contextualSpacing/>
              <w:jc w:val="center"/>
              <w:rPr>
                <w:rFonts w:ascii="宋体" w:hAnsi="宋体" w:hint="eastAsia"/>
                <w:sz w:val="18"/>
                <w:szCs w:val="18"/>
              </w:rPr>
            </w:pPr>
            <w:r>
              <w:rPr>
                <w:rFonts w:ascii="宋体" w:hAnsi="宋体" w:hint="eastAsia"/>
                <w:sz w:val="18"/>
                <w:szCs w:val="18"/>
              </w:rPr>
              <w:t>得分</w:t>
            </w:r>
          </w:p>
        </w:tc>
      </w:tr>
      <w:tr w:rsidR="004215E1" w14:paraId="6762BA9C" w14:textId="77777777">
        <w:trPr>
          <w:trHeight w:hRule="exact" w:val="312"/>
        </w:trPr>
        <w:tc>
          <w:tcPr>
            <w:tcW w:w="390" w:type="pct"/>
            <w:vMerge w:val="restart"/>
            <w:tcBorders>
              <w:top w:val="single" w:sz="4" w:space="0" w:color="auto"/>
              <w:left w:val="single" w:sz="4" w:space="0" w:color="auto"/>
              <w:right w:val="single" w:sz="4" w:space="0" w:color="auto"/>
            </w:tcBorders>
            <w:vAlign w:val="center"/>
          </w:tcPr>
          <w:p w14:paraId="2C3664C4"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一、</w:t>
            </w:r>
          </w:p>
          <w:p w14:paraId="3DC48B3F"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组织管理(30分)</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381EB3C6"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1.组织机构</w:t>
            </w:r>
          </w:p>
        </w:tc>
        <w:tc>
          <w:tcPr>
            <w:tcW w:w="1183" w:type="pct"/>
            <w:tcBorders>
              <w:top w:val="single" w:sz="4" w:space="0" w:color="auto"/>
              <w:left w:val="single" w:sz="4" w:space="0" w:color="auto"/>
              <w:bottom w:val="single" w:sz="4" w:space="0" w:color="auto"/>
              <w:right w:val="single" w:sz="4" w:space="0" w:color="auto"/>
            </w:tcBorders>
            <w:vAlign w:val="center"/>
          </w:tcPr>
          <w:p w14:paraId="0CE37C23"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维修管理机构设置</w:t>
            </w:r>
          </w:p>
        </w:tc>
        <w:tc>
          <w:tcPr>
            <w:tcW w:w="328" w:type="pct"/>
            <w:tcBorders>
              <w:top w:val="single" w:sz="4" w:space="0" w:color="auto"/>
              <w:left w:val="single" w:sz="4" w:space="0" w:color="auto"/>
              <w:bottom w:val="single" w:sz="4" w:space="0" w:color="auto"/>
              <w:right w:val="single" w:sz="4" w:space="0" w:color="auto"/>
            </w:tcBorders>
            <w:vAlign w:val="center"/>
          </w:tcPr>
          <w:p w14:paraId="0E1E0FF4"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3256B0D3"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□有，机构名称</w:t>
            </w:r>
            <w:r>
              <w:rPr>
                <w:rFonts w:hAnsi="宋体" w:hint="eastAsia"/>
                <w:sz w:val="18"/>
                <w:szCs w:val="18"/>
                <w:u w:val="single"/>
              </w:rPr>
              <w:t xml:space="preserve">         </w:t>
            </w:r>
            <w:r>
              <w:rPr>
                <w:rFonts w:hAnsi="宋体" w:hint="eastAsia"/>
                <w:sz w:val="18"/>
                <w:szCs w:val="18"/>
              </w:rPr>
              <w:t xml:space="preserve">           □无</w:t>
            </w:r>
          </w:p>
        </w:tc>
        <w:tc>
          <w:tcPr>
            <w:tcW w:w="312" w:type="pct"/>
            <w:tcBorders>
              <w:top w:val="single" w:sz="4" w:space="0" w:color="auto"/>
              <w:left w:val="single" w:sz="4" w:space="0" w:color="auto"/>
              <w:bottom w:val="single" w:sz="4" w:space="0" w:color="auto"/>
              <w:right w:val="single" w:sz="4" w:space="0" w:color="auto"/>
            </w:tcBorders>
            <w:vAlign w:val="center"/>
          </w:tcPr>
          <w:p w14:paraId="42CA566F" w14:textId="77777777" w:rsidR="004215E1" w:rsidRDefault="004215E1">
            <w:pPr>
              <w:adjustRightInd/>
              <w:spacing w:after="0" w:line="260" w:lineRule="exact"/>
              <w:contextualSpacing/>
              <w:jc w:val="center"/>
              <w:rPr>
                <w:rFonts w:ascii="宋体" w:hAnsi="宋体" w:hint="eastAsia"/>
                <w:sz w:val="18"/>
                <w:szCs w:val="18"/>
              </w:rPr>
            </w:pPr>
          </w:p>
        </w:tc>
      </w:tr>
      <w:tr w:rsidR="004215E1" w14:paraId="4C20E048" w14:textId="77777777">
        <w:trPr>
          <w:trHeight w:hRule="exact" w:val="312"/>
        </w:trPr>
        <w:tc>
          <w:tcPr>
            <w:tcW w:w="390" w:type="pct"/>
            <w:vMerge/>
            <w:tcBorders>
              <w:left w:val="single" w:sz="4" w:space="0" w:color="auto"/>
              <w:right w:val="single" w:sz="4" w:space="0" w:color="auto"/>
            </w:tcBorders>
            <w:vAlign w:val="center"/>
          </w:tcPr>
          <w:p w14:paraId="519DEE27"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32C63532"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78F38FA2"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管理职责分工</w:t>
            </w:r>
          </w:p>
        </w:tc>
        <w:tc>
          <w:tcPr>
            <w:tcW w:w="328" w:type="pct"/>
            <w:tcBorders>
              <w:top w:val="single" w:sz="4" w:space="0" w:color="auto"/>
              <w:left w:val="single" w:sz="4" w:space="0" w:color="auto"/>
              <w:bottom w:val="single" w:sz="4" w:space="0" w:color="auto"/>
              <w:right w:val="single" w:sz="4" w:space="0" w:color="auto"/>
            </w:tcBorders>
            <w:vAlign w:val="center"/>
          </w:tcPr>
          <w:p w14:paraId="32DA3D34"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796AB766"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□明确     □基本明确    □不明确</w:t>
            </w:r>
          </w:p>
        </w:tc>
        <w:tc>
          <w:tcPr>
            <w:tcW w:w="312" w:type="pct"/>
            <w:tcBorders>
              <w:top w:val="single" w:sz="4" w:space="0" w:color="auto"/>
              <w:left w:val="single" w:sz="4" w:space="0" w:color="auto"/>
              <w:bottom w:val="single" w:sz="4" w:space="0" w:color="auto"/>
              <w:right w:val="single" w:sz="4" w:space="0" w:color="auto"/>
            </w:tcBorders>
            <w:vAlign w:val="center"/>
          </w:tcPr>
          <w:p w14:paraId="0E0AB726" w14:textId="77777777" w:rsidR="004215E1" w:rsidRDefault="004215E1">
            <w:pPr>
              <w:adjustRightInd/>
              <w:spacing w:after="0" w:line="260" w:lineRule="exact"/>
              <w:contextualSpacing/>
              <w:jc w:val="center"/>
              <w:rPr>
                <w:rFonts w:ascii="宋体" w:hAnsi="宋体" w:hint="eastAsia"/>
                <w:sz w:val="18"/>
                <w:szCs w:val="18"/>
              </w:rPr>
            </w:pPr>
          </w:p>
        </w:tc>
      </w:tr>
      <w:tr w:rsidR="004215E1" w14:paraId="69DE8B0D" w14:textId="77777777">
        <w:trPr>
          <w:trHeight w:hRule="exact" w:val="312"/>
        </w:trPr>
        <w:tc>
          <w:tcPr>
            <w:tcW w:w="390" w:type="pct"/>
            <w:vMerge/>
            <w:tcBorders>
              <w:left w:val="single" w:sz="4" w:space="0" w:color="auto"/>
              <w:right w:val="single" w:sz="4" w:space="0" w:color="auto"/>
            </w:tcBorders>
            <w:vAlign w:val="center"/>
          </w:tcPr>
          <w:p w14:paraId="2448FBD5"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1EF1CD68"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3D61DD02"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专职维修人员配备</w:t>
            </w:r>
          </w:p>
        </w:tc>
        <w:tc>
          <w:tcPr>
            <w:tcW w:w="328" w:type="pct"/>
            <w:tcBorders>
              <w:top w:val="single" w:sz="4" w:space="0" w:color="auto"/>
              <w:left w:val="single" w:sz="4" w:space="0" w:color="auto"/>
              <w:bottom w:val="single" w:sz="4" w:space="0" w:color="auto"/>
              <w:right w:val="single" w:sz="4" w:space="0" w:color="auto"/>
            </w:tcBorders>
            <w:vAlign w:val="center"/>
          </w:tcPr>
          <w:p w14:paraId="6E68617A"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357077A9"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xml:space="preserve">□有，人员数 </w:t>
            </w:r>
            <w:r>
              <w:rPr>
                <w:rFonts w:hAnsi="宋体" w:hint="eastAsia"/>
                <w:sz w:val="18"/>
                <w:szCs w:val="18"/>
                <w:u w:val="single"/>
              </w:rPr>
              <w:t xml:space="preserve">           </w:t>
            </w:r>
            <w:r>
              <w:rPr>
                <w:rFonts w:hAnsi="宋体" w:hint="eastAsia"/>
                <w:sz w:val="18"/>
                <w:szCs w:val="18"/>
              </w:rPr>
              <w:t xml:space="preserve"> □无</w:t>
            </w:r>
          </w:p>
        </w:tc>
        <w:tc>
          <w:tcPr>
            <w:tcW w:w="312" w:type="pct"/>
            <w:tcBorders>
              <w:top w:val="single" w:sz="4" w:space="0" w:color="auto"/>
              <w:left w:val="single" w:sz="4" w:space="0" w:color="auto"/>
              <w:bottom w:val="single" w:sz="4" w:space="0" w:color="auto"/>
              <w:right w:val="single" w:sz="4" w:space="0" w:color="auto"/>
            </w:tcBorders>
            <w:vAlign w:val="center"/>
          </w:tcPr>
          <w:p w14:paraId="36AB6F6D" w14:textId="77777777" w:rsidR="004215E1" w:rsidRDefault="004215E1">
            <w:pPr>
              <w:adjustRightInd/>
              <w:spacing w:after="0" w:line="260" w:lineRule="exact"/>
              <w:contextualSpacing/>
              <w:jc w:val="center"/>
              <w:rPr>
                <w:rFonts w:ascii="宋体" w:hAnsi="宋体" w:hint="eastAsia"/>
                <w:sz w:val="18"/>
                <w:szCs w:val="18"/>
              </w:rPr>
            </w:pPr>
          </w:p>
        </w:tc>
      </w:tr>
      <w:tr w:rsidR="004215E1" w14:paraId="7008F287" w14:textId="77777777">
        <w:trPr>
          <w:trHeight w:hRule="exact" w:val="312"/>
        </w:trPr>
        <w:tc>
          <w:tcPr>
            <w:tcW w:w="390" w:type="pct"/>
            <w:vMerge/>
            <w:tcBorders>
              <w:left w:val="single" w:sz="4" w:space="0" w:color="auto"/>
              <w:right w:val="single" w:sz="4" w:space="0" w:color="auto"/>
            </w:tcBorders>
            <w:vAlign w:val="center"/>
          </w:tcPr>
          <w:p w14:paraId="1989657D"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val="restart"/>
            <w:tcBorders>
              <w:top w:val="single" w:sz="4" w:space="0" w:color="auto"/>
              <w:left w:val="single" w:sz="4" w:space="0" w:color="auto"/>
              <w:right w:val="single" w:sz="4" w:space="0" w:color="auto"/>
            </w:tcBorders>
            <w:vAlign w:val="center"/>
          </w:tcPr>
          <w:p w14:paraId="4707383D"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2.制度建立</w:t>
            </w:r>
          </w:p>
        </w:tc>
        <w:tc>
          <w:tcPr>
            <w:tcW w:w="1183" w:type="pct"/>
            <w:tcBorders>
              <w:top w:val="single" w:sz="4" w:space="0" w:color="auto"/>
              <w:left w:val="single" w:sz="4" w:space="0" w:color="auto"/>
              <w:bottom w:val="single" w:sz="4" w:space="0" w:color="auto"/>
              <w:right w:val="single" w:sz="4" w:space="0" w:color="auto"/>
            </w:tcBorders>
            <w:vAlign w:val="center"/>
          </w:tcPr>
          <w:p w14:paraId="7B054F1A"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“三包”服务制度</w:t>
            </w:r>
          </w:p>
        </w:tc>
        <w:tc>
          <w:tcPr>
            <w:tcW w:w="328" w:type="pct"/>
            <w:tcBorders>
              <w:top w:val="single" w:sz="4" w:space="0" w:color="auto"/>
              <w:left w:val="single" w:sz="4" w:space="0" w:color="auto"/>
              <w:bottom w:val="single" w:sz="4" w:space="0" w:color="auto"/>
              <w:right w:val="single" w:sz="4" w:space="0" w:color="auto"/>
            </w:tcBorders>
            <w:vAlign w:val="center"/>
          </w:tcPr>
          <w:p w14:paraId="15B89B93"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 xml:space="preserve"> 1</w:t>
            </w:r>
          </w:p>
        </w:tc>
        <w:tc>
          <w:tcPr>
            <w:tcW w:w="2395" w:type="pct"/>
            <w:tcBorders>
              <w:top w:val="single" w:sz="4" w:space="0" w:color="auto"/>
              <w:left w:val="single" w:sz="4" w:space="0" w:color="auto"/>
              <w:bottom w:val="single" w:sz="4" w:space="0" w:color="auto"/>
              <w:right w:val="single" w:sz="4" w:space="0" w:color="auto"/>
            </w:tcBorders>
            <w:vAlign w:val="center"/>
          </w:tcPr>
          <w:p w14:paraId="66350515" w14:textId="77777777" w:rsidR="004215E1" w:rsidRDefault="00000000">
            <w:pPr>
              <w:pStyle w:val="affffffffffff8"/>
              <w:spacing w:after="0" w:line="260" w:lineRule="exact"/>
              <w:ind w:firstLineChars="0" w:firstLine="0"/>
              <w:contextualSpacing/>
              <w:rPr>
                <w:rFonts w:hAnsi="宋体" w:hint="eastAsia"/>
                <w:kern w:val="2"/>
                <w:sz w:val="18"/>
                <w:szCs w:val="18"/>
              </w:rPr>
            </w:pPr>
            <w:r>
              <w:rPr>
                <w:rFonts w:hAnsi="宋体" w:hint="eastAsia"/>
                <w:kern w:val="2"/>
                <w:sz w:val="18"/>
                <w:szCs w:val="18"/>
              </w:rPr>
              <w:t>□内容完整   □有基本内容   □无</w:t>
            </w:r>
          </w:p>
        </w:tc>
        <w:tc>
          <w:tcPr>
            <w:tcW w:w="312" w:type="pct"/>
            <w:tcBorders>
              <w:top w:val="single" w:sz="4" w:space="0" w:color="auto"/>
              <w:left w:val="single" w:sz="4" w:space="0" w:color="auto"/>
              <w:bottom w:val="single" w:sz="4" w:space="0" w:color="auto"/>
              <w:right w:val="single" w:sz="4" w:space="0" w:color="auto"/>
            </w:tcBorders>
            <w:vAlign w:val="center"/>
          </w:tcPr>
          <w:p w14:paraId="1B10D6B1" w14:textId="77777777" w:rsidR="004215E1" w:rsidRDefault="004215E1">
            <w:pPr>
              <w:adjustRightInd/>
              <w:spacing w:after="0" w:line="260" w:lineRule="exact"/>
              <w:contextualSpacing/>
              <w:jc w:val="center"/>
              <w:rPr>
                <w:rFonts w:ascii="宋体" w:hAnsi="宋体" w:hint="eastAsia"/>
                <w:sz w:val="18"/>
                <w:szCs w:val="18"/>
              </w:rPr>
            </w:pPr>
          </w:p>
        </w:tc>
      </w:tr>
      <w:tr w:rsidR="004215E1" w14:paraId="0B59A11E" w14:textId="77777777">
        <w:trPr>
          <w:trHeight w:hRule="exact" w:val="312"/>
        </w:trPr>
        <w:tc>
          <w:tcPr>
            <w:tcW w:w="390" w:type="pct"/>
            <w:vMerge/>
            <w:tcBorders>
              <w:left w:val="single" w:sz="4" w:space="0" w:color="auto"/>
              <w:right w:val="single" w:sz="4" w:space="0" w:color="auto"/>
            </w:tcBorders>
            <w:vAlign w:val="center"/>
          </w:tcPr>
          <w:p w14:paraId="224D2805"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05050EC7"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2E149C4B"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维修点管理制度</w:t>
            </w:r>
          </w:p>
        </w:tc>
        <w:tc>
          <w:tcPr>
            <w:tcW w:w="328" w:type="pct"/>
            <w:tcBorders>
              <w:top w:val="single" w:sz="4" w:space="0" w:color="auto"/>
              <w:left w:val="single" w:sz="4" w:space="0" w:color="auto"/>
              <w:bottom w:val="single" w:sz="4" w:space="0" w:color="auto"/>
              <w:right w:val="single" w:sz="4" w:space="0" w:color="auto"/>
            </w:tcBorders>
            <w:vAlign w:val="center"/>
          </w:tcPr>
          <w:p w14:paraId="67BCC555"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1</w:t>
            </w:r>
          </w:p>
        </w:tc>
        <w:tc>
          <w:tcPr>
            <w:tcW w:w="2395" w:type="pct"/>
            <w:tcBorders>
              <w:top w:val="single" w:sz="4" w:space="0" w:color="auto"/>
              <w:left w:val="single" w:sz="4" w:space="0" w:color="auto"/>
              <w:bottom w:val="single" w:sz="4" w:space="0" w:color="auto"/>
              <w:right w:val="single" w:sz="4" w:space="0" w:color="auto"/>
            </w:tcBorders>
            <w:vAlign w:val="center"/>
          </w:tcPr>
          <w:p w14:paraId="4FEB30C9"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□内容完整   □有基本内容   □无</w:t>
            </w:r>
          </w:p>
        </w:tc>
        <w:tc>
          <w:tcPr>
            <w:tcW w:w="312" w:type="pct"/>
            <w:tcBorders>
              <w:top w:val="single" w:sz="4" w:space="0" w:color="auto"/>
              <w:left w:val="single" w:sz="4" w:space="0" w:color="auto"/>
              <w:bottom w:val="single" w:sz="4" w:space="0" w:color="auto"/>
              <w:right w:val="single" w:sz="4" w:space="0" w:color="auto"/>
            </w:tcBorders>
            <w:vAlign w:val="center"/>
          </w:tcPr>
          <w:p w14:paraId="0CBB5FDF" w14:textId="77777777" w:rsidR="004215E1" w:rsidRDefault="004215E1">
            <w:pPr>
              <w:adjustRightInd/>
              <w:spacing w:after="0" w:line="260" w:lineRule="exact"/>
              <w:contextualSpacing/>
              <w:jc w:val="center"/>
              <w:rPr>
                <w:rFonts w:ascii="宋体" w:hAnsi="宋体" w:hint="eastAsia"/>
                <w:sz w:val="18"/>
                <w:szCs w:val="18"/>
              </w:rPr>
            </w:pPr>
          </w:p>
        </w:tc>
      </w:tr>
      <w:tr w:rsidR="004215E1" w14:paraId="19E152B3" w14:textId="77777777">
        <w:trPr>
          <w:trHeight w:hRule="exact" w:val="312"/>
        </w:trPr>
        <w:tc>
          <w:tcPr>
            <w:tcW w:w="390" w:type="pct"/>
            <w:vMerge/>
            <w:tcBorders>
              <w:left w:val="single" w:sz="4" w:space="0" w:color="auto"/>
              <w:right w:val="single" w:sz="4" w:space="0" w:color="auto"/>
            </w:tcBorders>
            <w:vAlign w:val="center"/>
          </w:tcPr>
          <w:p w14:paraId="0886AABB"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31508F91"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7AA07A06"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用户管理制度</w:t>
            </w:r>
          </w:p>
        </w:tc>
        <w:tc>
          <w:tcPr>
            <w:tcW w:w="328" w:type="pct"/>
            <w:tcBorders>
              <w:top w:val="single" w:sz="4" w:space="0" w:color="auto"/>
              <w:left w:val="single" w:sz="4" w:space="0" w:color="auto"/>
              <w:bottom w:val="single" w:sz="4" w:space="0" w:color="auto"/>
              <w:right w:val="single" w:sz="4" w:space="0" w:color="auto"/>
            </w:tcBorders>
          </w:tcPr>
          <w:p w14:paraId="79763BE7"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1</w:t>
            </w:r>
          </w:p>
        </w:tc>
        <w:tc>
          <w:tcPr>
            <w:tcW w:w="2395" w:type="pct"/>
            <w:tcBorders>
              <w:top w:val="single" w:sz="4" w:space="0" w:color="auto"/>
              <w:left w:val="single" w:sz="4" w:space="0" w:color="auto"/>
              <w:bottom w:val="single" w:sz="4" w:space="0" w:color="auto"/>
              <w:right w:val="single" w:sz="4" w:space="0" w:color="auto"/>
            </w:tcBorders>
            <w:vAlign w:val="center"/>
          </w:tcPr>
          <w:p w14:paraId="47E4F358"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□内容完整   □有基本内容   □无</w:t>
            </w:r>
          </w:p>
        </w:tc>
        <w:tc>
          <w:tcPr>
            <w:tcW w:w="312" w:type="pct"/>
            <w:tcBorders>
              <w:top w:val="single" w:sz="4" w:space="0" w:color="auto"/>
              <w:left w:val="single" w:sz="4" w:space="0" w:color="auto"/>
              <w:bottom w:val="single" w:sz="4" w:space="0" w:color="auto"/>
              <w:right w:val="single" w:sz="4" w:space="0" w:color="auto"/>
            </w:tcBorders>
            <w:vAlign w:val="center"/>
          </w:tcPr>
          <w:p w14:paraId="35585C7F" w14:textId="77777777" w:rsidR="004215E1" w:rsidRDefault="004215E1">
            <w:pPr>
              <w:adjustRightInd/>
              <w:spacing w:after="0" w:line="260" w:lineRule="exact"/>
              <w:contextualSpacing/>
              <w:jc w:val="center"/>
              <w:rPr>
                <w:rFonts w:ascii="宋体" w:hAnsi="宋体" w:hint="eastAsia"/>
                <w:sz w:val="18"/>
                <w:szCs w:val="18"/>
              </w:rPr>
            </w:pPr>
          </w:p>
        </w:tc>
      </w:tr>
      <w:tr w:rsidR="004215E1" w14:paraId="00574713" w14:textId="77777777">
        <w:trPr>
          <w:trHeight w:hRule="exact" w:val="312"/>
        </w:trPr>
        <w:tc>
          <w:tcPr>
            <w:tcW w:w="390" w:type="pct"/>
            <w:vMerge/>
            <w:tcBorders>
              <w:left w:val="single" w:sz="4" w:space="0" w:color="auto"/>
              <w:right w:val="single" w:sz="4" w:space="0" w:color="auto"/>
            </w:tcBorders>
            <w:vAlign w:val="center"/>
          </w:tcPr>
          <w:p w14:paraId="742E5957"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31266747"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2954CE42"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用户回访制度</w:t>
            </w:r>
          </w:p>
        </w:tc>
        <w:tc>
          <w:tcPr>
            <w:tcW w:w="328" w:type="pct"/>
            <w:tcBorders>
              <w:top w:val="single" w:sz="4" w:space="0" w:color="auto"/>
              <w:left w:val="single" w:sz="4" w:space="0" w:color="auto"/>
              <w:bottom w:val="single" w:sz="4" w:space="0" w:color="auto"/>
              <w:right w:val="single" w:sz="4" w:space="0" w:color="auto"/>
            </w:tcBorders>
          </w:tcPr>
          <w:p w14:paraId="35798E0C"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1</w:t>
            </w:r>
          </w:p>
        </w:tc>
        <w:tc>
          <w:tcPr>
            <w:tcW w:w="2395" w:type="pct"/>
            <w:tcBorders>
              <w:top w:val="single" w:sz="4" w:space="0" w:color="auto"/>
              <w:left w:val="single" w:sz="4" w:space="0" w:color="auto"/>
              <w:bottom w:val="single" w:sz="4" w:space="0" w:color="auto"/>
              <w:right w:val="single" w:sz="4" w:space="0" w:color="auto"/>
            </w:tcBorders>
            <w:vAlign w:val="center"/>
          </w:tcPr>
          <w:p w14:paraId="134B348F"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□内容完整   □有基本内容   □无</w:t>
            </w:r>
          </w:p>
        </w:tc>
        <w:tc>
          <w:tcPr>
            <w:tcW w:w="312" w:type="pct"/>
            <w:tcBorders>
              <w:top w:val="single" w:sz="4" w:space="0" w:color="auto"/>
              <w:left w:val="single" w:sz="4" w:space="0" w:color="auto"/>
              <w:bottom w:val="single" w:sz="4" w:space="0" w:color="auto"/>
              <w:right w:val="single" w:sz="4" w:space="0" w:color="auto"/>
            </w:tcBorders>
            <w:vAlign w:val="center"/>
          </w:tcPr>
          <w:p w14:paraId="472C0F64" w14:textId="77777777" w:rsidR="004215E1" w:rsidRDefault="004215E1">
            <w:pPr>
              <w:adjustRightInd/>
              <w:spacing w:after="0" w:line="260" w:lineRule="exact"/>
              <w:contextualSpacing/>
              <w:jc w:val="center"/>
              <w:rPr>
                <w:rFonts w:ascii="宋体" w:hAnsi="宋体" w:hint="eastAsia"/>
                <w:sz w:val="18"/>
                <w:szCs w:val="18"/>
              </w:rPr>
            </w:pPr>
          </w:p>
        </w:tc>
      </w:tr>
      <w:tr w:rsidR="004215E1" w14:paraId="7A5E79D2" w14:textId="77777777">
        <w:trPr>
          <w:trHeight w:hRule="exact" w:val="312"/>
        </w:trPr>
        <w:tc>
          <w:tcPr>
            <w:tcW w:w="390" w:type="pct"/>
            <w:vMerge/>
            <w:tcBorders>
              <w:left w:val="single" w:sz="4" w:space="0" w:color="auto"/>
              <w:right w:val="single" w:sz="4" w:space="0" w:color="auto"/>
            </w:tcBorders>
            <w:vAlign w:val="center"/>
          </w:tcPr>
          <w:p w14:paraId="2F4E4BEA"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69C329B2"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7F238A25"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维修人员培训制度</w:t>
            </w:r>
          </w:p>
        </w:tc>
        <w:tc>
          <w:tcPr>
            <w:tcW w:w="328" w:type="pct"/>
            <w:tcBorders>
              <w:top w:val="single" w:sz="4" w:space="0" w:color="auto"/>
              <w:left w:val="single" w:sz="4" w:space="0" w:color="auto"/>
              <w:bottom w:val="single" w:sz="4" w:space="0" w:color="auto"/>
              <w:right w:val="single" w:sz="4" w:space="0" w:color="auto"/>
            </w:tcBorders>
          </w:tcPr>
          <w:p w14:paraId="1177B0A5"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1</w:t>
            </w:r>
          </w:p>
        </w:tc>
        <w:tc>
          <w:tcPr>
            <w:tcW w:w="2395" w:type="pct"/>
            <w:tcBorders>
              <w:top w:val="single" w:sz="4" w:space="0" w:color="auto"/>
              <w:left w:val="single" w:sz="4" w:space="0" w:color="auto"/>
              <w:bottom w:val="single" w:sz="4" w:space="0" w:color="auto"/>
              <w:right w:val="single" w:sz="4" w:space="0" w:color="auto"/>
            </w:tcBorders>
            <w:vAlign w:val="center"/>
          </w:tcPr>
          <w:p w14:paraId="37C05F84"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□内容完整   □有基本内容   □无</w:t>
            </w:r>
          </w:p>
        </w:tc>
        <w:tc>
          <w:tcPr>
            <w:tcW w:w="312" w:type="pct"/>
            <w:tcBorders>
              <w:top w:val="single" w:sz="4" w:space="0" w:color="auto"/>
              <w:left w:val="single" w:sz="4" w:space="0" w:color="auto"/>
              <w:bottom w:val="single" w:sz="4" w:space="0" w:color="auto"/>
              <w:right w:val="single" w:sz="4" w:space="0" w:color="auto"/>
            </w:tcBorders>
            <w:vAlign w:val="center"/>
          </w:tcPr>
          <w:p w14:paraId="6A1D1FEB" w14:textId="77777777" w:rsidR="004215E1" w:rsidRDefault="004215E1">
            <w:pPr>
              <w:adjustRightInd/>
              <w:spacing w:after="0" w:line="260" w:lineRule="exact"/>
              <w:contextualSpacing/>
              <w:jc w:val="center"/>
              <w:rPr>
                <w:rFonts w:ascii="宋体" w:hAnsi="宋体" w:hint="eastAsia"/>
                <w:sz w:val="18"/>
                <w:szCs w:val="18"/>
              </w:rPr>
            </w:pPr>
          </w:p>
        </w:tc>
      </w:tr>
      <w:tr w:rsidR="004215E1" w14:paraId="7166D73B" w14:textId="77777777">
        <w:trPr>
          <w:trHeight w:hRule="exact" w:val="312"/>
        </w:trPr>
        <w:tc>
          <w:tcPr>
            <w:tcW w:w="390" w:type="pct"/>
            <w:vMerge/>
            <w:tcBorders>
              <w:left w:val="single" w:sz="4" w:space="0" w:color="auto"/>
              <w:right w:val="single" w:sz="4" w:space="0" w:color="auto"/>
            </w:tcBorders>
            <w:vAlign w:val="center"/>
          </w:tcPr>
          <w:p w14:paraId="15746C5F"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2E6E2E63"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53F65671"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用户满意度评价制度</w:t>
            </w:r>
          </w:p>
        </w:tc>
        <w:tc>
          <w:tcPr>
            <w:tcW w:w="328" w:type="pct"/>
            <w:tcBorders>
              <w:top w:val="single" w:sz="4" w:space="0" w:color="auto"/>
              <w:left w:val="single" w:sz="4" w:space="0" w:color="auto"/>
              <w:bottom w:val="single" w:sz="4" w:space="0" w:color="auto"/>
              <w:right w:val="single" w:sz="4" w:space="0" w:color="auto"/>
            </w:tcBorders>
          </w:tcPr>
          <w:p w14:paraId="2C5F1C05"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1</w:t>
            </w:r>
          </w:p>
        </w:tc>
        <w:tc>
          <w:tcPr>
            <w:tcW w:w="2395" w:type="pct"/>
            <w:tcBorders>
              <w:top w:val="single" w:sz="4" w:space="0" w:color="auto"/>
              <w:left w:val="single" w:sz="4" w:space="0" w:color="auto"/>
              <w:bottom w:val="single" w:sz="4" w:space="0" w:color="auto"/>
              <w:right w:val="single" w:sz="4" w:space="0" w:color="auto"/>
            </w:tcBorders>
            <w:vAlign w:val="center"/>
          </w:tcPr>
          <w:p w14:paraId="57C2C607"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□内容完整   □有基本内容   □无</w:t>
            </w:r>
          </w:p>
        </w:tc>
        <w:tc>
          <w:tcPr>
            <w:tcW w:w="312" w:type="pct"/>
            <w:tcBorders>
              <w:top w:val="single" w:sz="4" w:space="0" w:color="auto"/>
              <w:left w:val="single" w:sz="4" w:space="0" w:color="auto"/>
              <w:bottom w:val="single" w:sz="4" w:space="0" w:color="auto"/>
              <w:right w:val="single" w:sz="4" w:space="0" w:color="auto"/>
            </w:tcBorders>
            <w:vAlign w:val="center"/>
          </w:tcPr>
          <w:p w14:paraId="6633EF0E" w14:textId="77777777" w:rsidR="004215E1" w:rsidRDefault="004215E1">
            <w:pPr>
              <w:adjustRightInd/>
              <w:spacing w:after="0" w:line="260" w:lineRule="exact"/>
              <w:contextualSpacing/>
              <w:jc w:val="center"/>
              <w:rPr>
                <w:rFonts w:ascii="宋体" w:hAnsi="宋体" w:hint="eastAsia"/>
                <w:sz w:val="18"/>
                <w:szCs w:val="18"/>
              </w:rPr>
            </w:pPr>
          </w:p>
        </w:tc>
      </w:tr>
      <w:tr w:rsidR="004215E1" w14:paraId="4D7DD8FD" w14:textId="77777777">
        <w:trPr>
          <w:trHeight w:hRule="exact" w:val="312"/>
        </w:trPr>
        <w:tc>
          <w:tcPr>
            <w:tcW w:w="390" w:type="pct"/>
            <w:vMerge/>
            <w:tcBorders>
              <w:left w:val="single" w:sz="4" w:space="0" w:color="auto"/>
              <w:right w:val="single" w:sz="4" w:space="0" w:color="auto"/>
            </w:tcBorders>
            <w:vAlign w:val="center"/>
          </w:tcPr>
          <w:p w14:paraId="115BE8E6"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0E0279C7"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10067FF1"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投诉处理制度</w:t>
            </w:r>
          </w:p>
        </w:tc>
        <w:tc>
          <w:tcPr>
            <w:tcW w:w="328" w:type="pct"/>
            <w:tcBorders>
              <w:top w:val="single" w:sz="4" w:space="0" w:color="auto"/>
              <w:left w:val="single" w:sz="4" w:space="0" w:color="auto"/>
              <w:bottom w:val="single" w:sz="4" w:space="0" w:color="auto"/>
              <w:right w:val="single" w:sz="4" w:space="0" w:color="auto"/>
            </w:tcBorders>
          </w:tcPr>
          <w:p w14:paraId="64670050"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1</w:t>
            </w:r>
          </w:p>
        </w:tc>
        <w:tc>
          <w:tcPr>
            <w:tcW w:w="2395" w:type="pct"/>
            <w:tcBorders>
              <w:top w:val="single" w:sz="4" w:space="0" w:color="auto"/>
              <w:left w:val="single" w:sz="4" w:space="0" w:color="auto"/>
              <w:bottom w:val="single" w:sz="4" w:space="0" w:color="auto"/>
              <w:right w:val="single" w:sz="4" w:space="0" w:color="auto"/>
            </w:tcBorders>
            <w:vAlign w:val="center"/>
          </w:tcPr>
          <w:p w14:paraId="5E83ED01"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□内容完整   □有基本内容   □无</w:t>
            </w:r>
          </w:p>
        </w:tc>
        <w:tc>
          <w:tcPr>
            <w:tcW w:w="312" w:type="pct"/>
            <w:tcBorders>
              <w:top w:val="single" w:sz="4" w:space="0" w:color="auto"/>
              <w:left w:val="single" w:sz="4" w:space="0" w:color="auto"/>
              <w:bottom w:val="single" w:sz="4" w:space="0" w:color="auto"/>
              <w:right w:val="single" w:sz="4" w:space="0" w:color="auto"/>
            </w:tcBorders>
            <w:vAlign w:val="center"/>
          </w:tcPr>
          <w:p w14:paraId="06282771" w14:textId="77777777" w:rsidR="004215E1" w:rsidRDefault="004215E1">
            <w:pPr>
              <w:adjustRightInd/>
              <w:spacing w:after="0" w:line="260" w:lineRule="exact"/>
              <w:contextualSpacing/>
              <w:jc w:val="center"/>
              <w:rPr>
                <w:rFonts w:ascii="宋体" w:hAnsi="宋体" w:hint="eastAsia"/>
                <w:sz w:val="18"/>
                <w:szCs w:val="18"/>
              </w:rPr>
            </w:pPr>
          </w:p>
        </w:tc>
      </w:tr>
      <w:tr w:rsidR="004215E1" w14:paraId="571B0AA8" w14:textId="77777777">
        <w:trPr>
          <w:trHeight w:hRule="exact" w:val="312"/>
        </w:trPr>
        <w:tc>
          <w:tcPr>
            <w:tcW w:w="390" w:type="pct"/>
            <w:vMerge/>
            <w:tcBorders>
              <w:left w:val="single" w:sz="4" w:space="0" w:color="auto"/>
              <w:right w:val="single" w:sz="4" w:space="0" w:color="auto"/>
            </w:tcBorders>
            <w:vAlign w:val="center"/>
          </w:tcPr>
          <w:p w14:paraId="6FFA51ED" w14:textId="77777777" w:rsidR="004215E1" w:rsidRDefault="004215E1">
            <w:pPr>
              <w:pStyle w:val="affffffffffff8"/>
              <w:spacing w:after="0" w:line="260" w:lineRule="exact"/>
              <w:ind w:firstLine="36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7125E024" w14:textId="77777777" w:rsidR="004215E1" w:rsidRDefault="004215E1">
            <w:pPr>
              <w:pStyle w:val="affffffffffff8"/>
              <w:spacing w:after="0" w:line="260" w:lineRule="exact"/>
              <w:ind w:firstLine="360"/>
              <w:contextualSpacing/>
              <w:jc w:val="center"/>
              <w:rPr>
                <w:rFonts w:hAnsi="宋体" w:hint="eastAsia"/>
                <w:sz w:val="18"/>
                <w:szCs w:val="18"/>
              </w:rPr>
            </w:pPr>
          </w:p>
        </w:tc>
        <w:tc>
          <w:tcPr>
            <w:tcW w:w="1183" w:type="pct"/>
            <w:tcBorders>
              <w:top w:val="single" w:sz="4" w:space="0" w:color="auto"/>
              <w:left w:val="single" w:sz="4" w:space="0" w:color="auto"/>
              <w:bottom w:val="single" w:sz="4" w:space="0" w:color="auto"/>
              <w:right w:val="single" w:sz="4" w:space="0" w:color="auto"/>
            </w:tcBorders>
            <w:vAlign w:val="center"/>
          </w:tcPr>
          <w:p w14:paraId="5514A669"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重大事故应急处置制度</w:t>
            </w:r>
          </w:p>
        </w:tc>
        <w:tc>
          <w:tcPr>
            <w:tcW w:w="328" w:type="pct"/>
            <w:tcBorders>
              <w:top w:val="single" w:sz="4" w:space="0" w:color="auto"/>
              <w:left w:val="single" w:sz="4" w:space="0" w:color="auto"/>
              <w:bottom w:val="single" w:sz="4" w:space="0" w:color="auto"/>
              <w:right w:val="single" w:sz="4" w:space="0" w:color="auto"/>
            </w:tcBorders>
          </w:tcPr>
          <w:p w14:paraId="1440E230" w14:textId="77777777" w:rsidR="004215E1" w:rsidRDefault="00000000">
            <w:pPr>
              <w:pStyle w:val="affffffffffff8"/>
              <w:spacing w:after="0" w:line="260" w:lineRule="exact"/>
              <w:ind w:firstLineChars="50" w:firstLine="90"/>
              <w:contextualSpacing/>
              <w:jc w:val="center"/>
              <w:rPr>
                <w:rFonts w:hAnsi="宋体" w:hint="eastAsia"/>
                <w:sz w:val="18"/>
                <w:szCs w:val="18"/>
              </w:rPr>
            </w:pPr>
            <w:r>
              <w:rPr>
                <w:rFonts w:hAnsi="宋体" w:hint="eastAsia"/>
                <w:sz w:val="18"/>
                <w:szCs w:val="18"/>
              </w:rPr>
              <w:t>1</w:t>
            </w:r>
          </w:p>
        </w:tc>
        <w:tc>
          <w:tcPr>
            <w:tcW w:w="2395" w:type="pct"/>
            <w:tcBorders>
              <w:top w:val="single" w:sz="4" w:space="0" w:color="auto"/>
              <w:left w:val="single" w:sz="4" w:space="0" w:color="auto"/>
              <w:bottom w:val="single" w:sz="4" w:space="0" w:color="auto"/>
              <w:right w:val="single" w:sz="4" w:space="0" w:color="auto"/>
            </w:tcBorders>
            <w:vAlign w:val="center"/>
          </w:tcPr>
          <w:p w14:paraId="18320F53" w14:textId="77777777" w:rsidR="004215E1" w:rsidRDefault="00000000">
            <w:pPr>
              <w:pStyle w:val="affffffffffff8"/>
              <w:spacing w:after="0" w:line="260" w:lineRule="exact"/>
              <w:ind w:firstLineChars="0" w:firstLine="0"/>
              <w:contextualSpacing/>
              <w:rPr>
                <w:rFonts w:hAnsi="宋体" w:hint="eastAsia"/>
                <w:sz w:val="18"/>
                <w:szCs w:val="18"/>
              </w:rPr>
            </w:pPr>
            <w:bookmarkStart w:id="53" w:name="OLE_LINK3"/>
            <w:r>
              <w:rPr>
                <w:rFonts w:hAnsi="宋体" w:hint="eastAsia"/>
                <w:sz w:val="18"/>
                <w:szCs w:val="18"/>
              </w:rPr>
              <w:t>□内容完整   □有基本内容   □无</w:t>
            </w:r>
            <w:bookmarkEnd w:id="53"/>
          </w:p>
        </w:tc>
        <w:tc>
          <w:tcPr>
            <w:tcW w:w="312" w:type="pct"/>
            <w:tcBorders>
              <w:top w:val="single" w:sz="4" w:space="0" w:color="auto"/>
              <w:left w:val="single" w:sz="4" w:space="0" w:color="auto"/>
              <w:bottom w:val="single" w:sz="4" w:space="0" w:color="auto"/>
              <w:right w:val="single" w:sz="4" w:space="0" w:color="auto"/>
            </w:tcBorders>
            <w:vAlign w:val="center"/>
          </w:tcPr>
          <w:p w14:paraId="5382AC5B" w14:textId="77777777" w:rsidR="004215E1" w:rsidRDefault="004215E1">
            <w:pPr>
              <w:adjustRightInd/>
              <w:spacing w:after="0" w:line="260" w:lineRule="exact"/>
              <w:contextualSpacing/>
              <w:jc w:val="center"/>
              <w:rPr>
                <w:rFonts w:ascii="宋体" w:hAnsi="宋体" w:hint="eastAsia"/>
                <w:sz w:val="18"/>
                <w:szCs w:val="18"/>
              </w:rPr>
            </w:pPr>
          </w:p>
        </w:tc>
      </w:tr>
      <w:tr w:rsidR="004215E1" w14:paraId="1BC4F941" w14:textId="77777777">
        <w:trPr>
          <w:trHeight w:hRule="exact" w:val="312"/>
        </w:trPr>
        <w:tc>
          <w:tcPr>
            <w:tcW w:w="390" w:type="pct"/>
            <w:vMerge/>
            <w:tcBorders>
              <w:left w:val="single" w:sz="4" w:space="0" w:color="auto"/>
              <w:right w:val="single" w:sz="4" w:space="0" w:color="auto"/>
            </w:tcBorders>
            <w:vAlign w:val="center"/>
          </w:tcPr>
          <w:p w14:paraId="4374A294"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92" w:type="pct"/>
            <w:vMerge w:val="restart"/>
            <w:tcBorders>
              <w:top w:val="single" w:sz="4" w:space="0" w:color="auto"/>
              <w:left w:val="single" w:sz="4" w:space="0" w:color="auto"/>
              <w:right w:val="single" w:sz="4" w:space="0" w:color="auto"/>
            </w:tcBorders>
            <w:vAlign w:val="center"/>
          </w:tcPr>
          <w:p w14:paraId="6C8DCF8B"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3.农忙季节维修管理</w:t>
            </w:r>
          </w:p>
        </w:tc>
        <w:tc>
          <w:tcPr>
            <w:tcW w:w="1183" w:type="pct"/>
            <w:tcBorders>
              <w:top w:val="single" w:sz="4" w:space="0" w:color="auto"/>
              <w:left w:val="single" w:sz="4" w:space="0" w:color="auto"/>
              <w:right w:val="single" w:sz="4" w:space="0" w:color="auto"/>
            </w:tcBorders>
            <w:vAlign w:val="center"/>
          </w:tcPr>
          <w:p w14:paraId="17600827"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时效性规定</w:t>
            </w:r>
          </w:p>
        </w:tc>
        <w:tc>
          <w:tcPr>
            <w:tcW w:w="328" w:type="pct"/>
            <w:tcBorders>
              <w:top w:val="single" w:sz="4" w:space="0" w:color="auto"/>
              <w:left w:val="single" w:sz="4" w:space="0" w:color="auto"/>
              <w:bottom w:val="single" w:sz="4" w:space="0" w:color="auto"/>
              <w:right w:val="single" w:sz="4" w:space="0" w:color="auto"/>
            </w:tcBorders>
            <w:vAlign w:val="center"/>
          </w:tcPr>
          <w:p w14:paraId="5A256EFF"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69201AA1"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□满足4.1.3.2要求    □基本满足   □不满足</w:t>
            </w:r>
          </w:p>
        </w:tc>
        <w:tc>
          <w:tcPr>
            <w:tcW w:w="312" w:type="pct"/>
            <w:tcBorders>
              <w:top w:val="single" w:sz="4" w:space="0" w:color="auto"/>
              <w:left w:val="single" w:sz="4" w:space="0" w:color="auto"/>
              <w:bottom w:val="single" w:sz="4" w:space="0" w:color="auto"/>
              <w:right w:val="single" w:sz="4" w:space="0" w:color="auto"/>
            </w:tcBorders>
            <w:vAlign w:val="center"/>
          </w:tcPr>
          <w:p w14:paraId="0FAA8535"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3A92F4C3" w14:textId="77777777">
        <w:trPr>
          <w:trHeight w:val="340"/>
        </w:trPr>
        <w:tc>
          <w:tcPr>
            <w:tcW w:w="390" w:type="pct"/>
            <w:vMerge/>
            <w:tcBorders>
              <w:left w:val="single" w:sz="4" w:space="0" w:color="auto"/>
              <w:right w:val="single" w:sz="4" w:space="0" w:color="auto"/>
            </w:tcBorders>
            <w:vAlign w:val="center"/>
          </w:tcPr>
          <w:p w14:paraId="6E9AF286"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4956FC8F"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183" w:type="pct"/>
            <w:vMerge w:val="restart"/>
            <w:tcBorders>
              <w:left w:val="single" w:sz="4" w:space="0" w:color="auto"/>
              <w:right w:val="single" w:sz="4" w:space="0" w:color="auto"/>
            </w:tcBorders>
            <w:vAlign w:val="center"/>
          </w:tcPr>
          <w:p w14:paraId="2923D9C9"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应对措施、装备、人员等服务能力</w:t>
            </w:r>
          </w:p>
        </w:tc>
        <w:tc>
          <w:tcPr>
            <w:tcW w:w="328" w:type="pct"/>
            <w:tcBorders>
              <w:top w:val="single" w:sz="4" w:space="0" w:color="auto"/>
              <w:left w:val="single" w:sz="4" w:space="0" w:color="auto"/>
              <w:bottom w:val="single" w:sz="4" w:space="0" w:color="auto"/>
              <w:right w:val="single" w:sz="4" w:space="0" w:color="auto"/>
            </w:tcBorders>
            <w:vAlign w:val="center"/>
          </w:tcPr>
          <w:p w14:paraId="5F66B3B5"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right w:val="single" w:sz="4" w:space="0" w:color="auto"/>
            </w:tcBorders>
            <w:vAlign w:val="center"/>
          </w:tcPr>
          <w:p w14:paraId="02090FBC"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应急流动服务队（应急人员）：</w:t>
            </w:r>
          </w:p>
          <w:p w14:paraId="30AD3EC5"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xml:space="preserve">□有应急流动服务队 </w:t>
            </w:r>
          </w:p>
          <w:p w14:paraId="014DCA23"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□无应急流动服务队，但有应急人员</w:t>
            </w:r>
          </w:p>
          <w:p w14:paraId="20505E88"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□无应急流动服务队或应急人员</w:t>
            </w:r>
          </w:p>
        </w:tc>
        <w:tc>
          <w:tcPr>
            <w:tcW w:w="312" w:type="pct"/>
            <w:tcBorders>
              <w:top w:val="single" w:sz="4" w:space="0" w:color="auto"/>
              <w:left w:val="single" w:sz="4" w:space="0" w:color="auto"/>
              <w:right w:val="single" w:sz="4" w:space="0" w:color="auto"/>
            </w:tcBorders>
            <w:vAlign w:val="center"/>
          </w:tcPr>
          <w:p w14:paraId="46475BA0"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272211BA" w14:textId="77777777">
        <w:trPr>
          <w:trHeight w:hRule="exact" w:val="312"/>
        </w:trPr>
        <w:tc>
          <w:tcPr>
            <w:tcW w:w="390" w:type="pct"/>
            <w:vMerge/>
            <w:tcBorders>
              <w:left w:val="single" w:sz="4" w:space="0" w:color="auto"/>
              <w:right w:val="single" w:sz="4" w:space="0" w:color="auto"/>
            </w:tcBorders>
            <w:vAlign w:val="center"/>
          </w:tcPr>
          <w:p w14:paraId="32C4A0BA"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3C56C8C7"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183" w:type="pct"/>
            <w:vMerge/>
            <w:tcBorders>
              <w:left w:val="single" w:sz="4" w:space="0" w:color="auto"/>
              <w:right w:val="single" w:sz="4" w:space="0" w:color="auto"/>
            </w:tcBorders>
            <w:vAlign w:val="center"/>
          </w:tcPr>
          <w:p w14:paraId="68613F86"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28" w:type="pct"/>
            <w:tcBorders>
              <w:top w:val="single" w:sz="4" w:space="0" w:color="auto"/>
              <w:left w:val="single" w:sz="4" w:space="0" w:color="auto"/>
              <w:bottom w:val="single" w:sz="4" w:space="0" w:color="auto"/>
              <w:right w:val="single" w:sz="4" w:space="0" w:color="auto"/>
            </w:tcBorders>
            <w:vAlign w:val="center"/>
          </w:tcPr>
          <w:p w14:paraId="75CEF196"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right w:val="single" w:sz="4" w:space="0" w:color="auto"/>
            </w:tcBorders>
            <w:vAlign w:val="center"/>
          </w:tcPr>
          <w:p w14:paraId="1F16F5A4"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交通工具与诊断设备：□有     □无</w:t>
            </w:r>
          </w:p>
        </w:tc>
        <w:tc>
          <w:tcPr>
            <w:tcW w:w="312" w:type="pct"/>
            <w:tcBorders>
              <w:top w:val="single" w:sz="4" w:space="0" w:color="auto"/>
              <w:left w:val="single" w:sz="4" w:space="0" w:color="auto"/>
              <w:right w:val="single" w:sz="4" w:space="0" w:color="auto"/>
            </w:tcBorders>
            <w:vAlign w:val="center"/>
          </w:tcPr>
          <w:p w14:paraId="4EDA48A7"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33E5F37C" w14:textId="77777777">
        <w:trPr>
          <w:trHeight w:hRule="exact" w:val="312"/>
        </w:trPr>
        <w:tc>
          <w:tcPr>
            <w:tcW w:w="390" w:type="pct"/>
            <w:vMerge/>
            <w:tcBorders>
              <w:left w:val="single" w:sz="4" w:space="0" w:color="auto"/>
              <w:right w:val="single" w:sz="4" w:space="0" w:color="auto"/>
            </w:tcBorders>
            <w:vAlign w:val="center"/>
          </w:tcPr>
          <w:p w14:paraId="610EC4FD"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0EA81580"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183" w:type="pct"/>
            <w:vMerge/>
            <w:tcBorders>
              <w:left w:val="single" w:sz="4" w:space="0" w:color="auto"/>
              <w:right w:val="single" w:sz="4" w:space="0" w:color="auto"/>
            </w:tcBorders>
            <w:vAlign w:val="center"/>
          </w:tcPr>
          <w:p w14:paraId="614D7F14"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28" w:type="pct"/>
            <w:tcBorders>
              <w:top w:val="single" w:sz="4" w:space="0" w:color="auto"/>
              <w:left w:val="single" w:sz="4" w:space="0" w:color="auto"/>
              <w:bottom w:val="single" w:sz="4" w:space="0" w:color="auto"/>
              <w:right w:val="single" w:sz="4" w:space="0" w:color="auto"/>
            </w:tcBorders>
            <w:vAlign w:val="center"/>
          </w:tcPr>
          <w:p w14:paraId="75110937"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left w:val="single" w:sz="4" w:space="0" w:color="auto"/>
              <w:right w:val="single" w:sz="4" w:space="0" w:color="auto"/>
            </w:tcBorders>
            <w:vAlign w:val="center"/>
          </w:tcPr>
          <w:p w14:paraId="299B72DA"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服务热线（7d×10 h）：□有     □无</w:t>
            </w:r>
          </w:p>
        </w:tc>
        <w:tc>
          <w:tcPr>
            <w:tcW w:w="312" w:type="pct"/>
            <w:tcBorders>
              <w:left w:val="single" w:sz="4" w:space="0" w:color="auto"/>
              <w:right w:val="single" w:sz="4" w:space="0" w:color="auto"/>
            </w:tcBorders>
            <w:vAlign w:val="center"/>
          </w:tcPr>
          <w:p w14:paraId="4B91D003"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64B3610F" w14:textId="77777777">
        <w:trPr>
          <w:trHeight w:hRule="exact" w:val="312"/>
        </w:trPr>
        <w:tc>
          <w:tcPr>
            <w:tcW w:w="390" w:type="pct"/>
            <w:vMerge/>
            <w:tcBorders>
              <w:left w:val="single" w:sz="4" w:space="0" w:color="auto"/>
              <w:right w:val="single" w:sz="4" w:space="0" w:color="auto"/>
            </w:tcBorders>
            <w:vAlign w:val="center"/>
          </w:tcPr>
          <w:p w14:paraId="17BAA135"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6DC73AD4"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183" w:type="pct"/>
            <w:vMerge/>
            <w:tcBorders>
              <w:left w:val="single" w:sz="4" w:space="0" w:color="auto"/>
              <w:right w:val="single" w:sz="4" w:space="0" w:color="auto"/>
            </w:tcBorders>
            <w:vAlign w:val="center"/>
          </w:tcPr>
          <w:p w14:paraId="0F28C949"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28" w:type="pct"/>
            <w:tcBorders>
              <w:top w:val="single" w:sz="4" w:space="0" w:color="auto"/>
              <w:left w:val="single" w:sz="4" w:space="0" w:color="auto"/>
              <w:bottom w:val="single" w:sz="4" w:space="0" w:color="auto"/>
              <w:right w:val="single" w:sz="4" w:space="0" w:color="auto"/>
            </w:tcBorders>
            <w:vAlign w:val="center"/>
          </w:tcPr>
          <w:p w14:paraId="2ABEA926"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1</w:t>
            </w:r>
          </w:p>
        </w:tc>
        <w:tc>
          <w:tcPr>
            <w:tcW w:w="2395" w:type="pct"/>
            <w:tcBorders>
              <w:left w:val="single" w:sz="4" w:space="0" w:color="auto"/>
              <w:right w:val="single" w:sz="4" w:space="0" w:color="auto"/>
            </w:tcBorders>
            <w:vAlign w:val="center"/>
          </w:tcPr>
          <w:p w14:paraId="6F6BD00C"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在主要作业区域设立临时服务点：□有     □无</w:t>
            </w:r>
          </w:p>
        </w:tc>
        <w:tc>
          <w:tcPr>
            <w:tcW w:w="312" w:type="pct"/>
            <w:tcBorders>
              <w:left w:val="single" w:sz="4" w:space="0" w:color="auto"/>
              <w:right w:val="single" w:sz="4" w:space="0" w:color="auto"/>
            </w:tcBorders>
            <w:vAlign w:val="center"/>
          </w:tcPr>
          <w:p w14:paraId="161953DF"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191F075D" w14:textId="77777777">
        <w:trPr>
          <w:trHeight w:hRule="exact" w:val="312"/>
        </w:trPr>
        <w:tc>
          <w:tcPr>
            <w:tcW w:w="390" w:type="pct"/>
            <w:vMerge/>
            <w:tcBorders>
              <w:left w:val="single" w:sz="4" w:space="0" w:color="auto"/>
              <w:right w:val="single" w:sz="4" w:space="0" w:color="auto"/>
            </w:tcBorders>
            <w:vAlign w:val="center"/>
          </w:tcPr>
          <w:p w14:paraId="509F6E7D"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0F5E9CC9"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183" w:type="pct"/>
            <w:vMerge/>
            <w:tcBorders>
              <w:left w:val="single" w:sz="4" w:space="0" w:color="auto"/>
              <w:right w:val="single" w:sz="4" w:space="0" w:color="auto"/>
            </w:tcBorders>
            <w:vAlign w:val="center"/>
          </w:tcPr>
          <w:p w14:paraId="3BB189A9"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28" w:type="pct"/>
            <w:tcBorders>
              <w:top w:val="single" w:sz="4" w:space="0" w:color="auto"/>
              <w:left w:val="single" w:sz="4" w:space="0" w:color="auto"/>
              <w:bottom w:val="single" w:sz="4" w:space="0" w:color="auto"/>
              <w:right w:val="single" w:sz="4" w:space="0" w:color="auto"/>
            </w:tcBorders>
            <w:vAlign w:val="center"/>
          </w:tcPr>
          <w:p w14:paraId="24FAEC8A"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1</w:t>
            </w:r>
          </w:p>
        </w:tc>
        <w:tc>
          <w:tcPr>
            <w:tcW w:w="2395" w:type="pct"/>
            <w:tcBorders>
              <w:left w:val="single" w:sz="4" w:space="0" w:color="auto"/>
              <w:bottom w:val="single" w:sz="4" w:space="0" w:color="auto"/>
              <w:right w:val="single" w:sz="4" w:space="0" w:color="auto"/>
            </w:tcBorders>
            <w:vAlign w:val="center"/>
          </w:tcPr>
          <w:p w14:paraId="4951434C"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制定并启动农忙季节专项应急预案：□有     □无</w:t>
            </w:r>
          </w:p>
        </w:tc>
        <w:tc>
          <w:tcPr>
            <w:tcW w:w="312" w:type="pct"/>
            <w:tcBorders>
              <w:left w:val="single" w:sz="4" w:space="0" w:color="auto"/>
              <w:bottom w:val="single" w:sz="4" w:space="0" w:color="auto"/>
              <w:right w:val="single" w:sz="4" w:space="0" w:color="auto"/>
            </w:tcBorders>
            <w:vAlign w:val="center"/>
          </w:tcPr>
          <w:p w14:paraId="4D8F9A4B"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3B76573C" w14:textId="77777777">
        <w:trPr>
          <w:trHeight w:val="340"/>
        </w:trPr>
        <w:tc>
          <w:tcPr>
            <w:tcW w:w="390" w:type="pct"/>
            <w:vMerge/>
            <w:tcBorders>
              <w:left w:val="single" w:sz="4" w:space="0" w:color="auto"/>
              <w:right w:val="single" w:sz="4" w:space="0" w:color="auto"/>
            </w:tcBorders>
            <w:vAlign w:val="center"/>
          </w:tcPr>
          <w:p w14:paraId="566A45A3"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392" w:type="pct"/>
            <w:vMerge/>
            <w:tcBorders>
              <w:left w:val="single" w:sz="4" w:space="0" w:color="auto"/>
              <w:right w:val="single" w:sz="4" w:space="0" w:color="auto"/>
            </w:tcBorders>
            <w:vAlign w:val="center"/>
          </w:tcPr>
          <w:p w14:paraId="45FE69A9"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183" w:type="pct"/>
            <w:tcBorders>
              <w:left w:val="single" w:sz="4" w:space="0" w:color="auto"/>
              <w:right w:val="single" w:sz="4" w:space="0" w:color="auto"/>
            </w:tcBorders>
            <w:vAlign w:val="center"/>
          </w:tcPr>
          <w:p w14:paraId="4C28645E"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维修服务及时性证据</w:t>
            </w:r>
          </w:p>
        </w:tc>
        <w:tc>
          <w:tcPr>
            <w:tcW w:w="328" w:type="pct"/>
            <w:tcBorders>
              <w:top w:val="single" w:sz="4" w:space="0" w:color="auto"/>
              <w:left w:val="single" w:sz="4" w:space="0" w:color="auto"/>
              <w:bottom w:val="single" w:sz="4" w:space="0" w:color="auto"/>
              <w:right w:val="single" w:sz="4" w:space="0" w:color="auto"/>
            </w:tcBorders>
            <w:vAlign w:val="center"/>
          </w:tcPr>
          <w:p w14:paraId="449F3A2C"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6</w:t>
            </w:r>
          </w:p>
        </w:tc>
        <w:tc>
          <w:tcPr>
            <w:tcW w:w="2395" w:type="pct"/>
            <w:tcBorders>
              <w:top w:val="single" w:sz="4" w:space="0" w:color="auto"/>
              <w:left w:val="single" w:sz="4" w:space="0" w:color="auto"/>
              <w:bottom w:val="single" w:sz="4" w:space="0" w:color="auto"/>
              <w:right w:val="single" w:sz="4" w:space="0" w:color="auto"/>
            </w:tcBorders>
            <w:vAlign w:val="center"/>
          </w:tcPr>
          <w:p w14:paraId="2B878386"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满足4.1.3.2要求的证据占比：</w:t>
            </w:r>
          </w:p>
          <w:p w14:paraId="08CD87D8"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满足要求的证据占比≥90%，得6分</w:t>
            </w:r>
          </w:p>
          <w:p w14:paraId="4FE12CFA"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80%≤满足要求的证据占比＜90%，得4分</w:t>
            </w:r>
          </w:p>
          <w:p w14:paraId="0C8765EA"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60%≤满足要求的证据占比＜80%，得2分</w:t>
            </w:r>
          </w:p>
          <w:p w14:paraId="415D757C"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满足要求的证据占比＜60%，得0分</w:t>
            </w:r>
          </w:p>
        </w:tc>
        <w:tc>
          <w:tcPr>
            <w:tcW w:w="312" w:type="pct"/>
            <w:tcBorders>
              <w:top w:val="single" w:sz="4" w:space="0" w:color="auto"/>
              <w:left w:val="single" w:sz="4" w:space="0" w:color="auto"/>
              <w:bottom w:val="single" w:sz="4" w:space="0" w:color="auto"/>
              <w:right w:val="single" w:sz="4" w:space="0" w:color="auto"/>
            </w:tcBorders>
            <w:vAlign w:val="center"/>
          </w:tcPr>
          <w:p w14:paraId="3970E7B8"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22954246" w14:textId="77777777">
        <w:trPr>
          <w:trHeight w:val="340"/>
        </w:trPr>
        <w:tc>
          <w:tcPr>
            <w:tcW w:w="390" w:type="pct"/>
            <w:vMerge w:val="restart"/>
            <w:tcBorders>
              <w:left w:val="single" w:sz="4" w:space="0" w:color="auto"/>
              <w:right w:val="single" w:sz="4" w:space="0" w:color="auto"/>
            </w:tcBorders>
            <w:vAlign w:val="center"/>
          </w:tcPr>
          <w:p w14:paraId="45FD6706"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二、</w:t>
            </w:r>
          </w:p>
          <w:p w14:paraId="25661CEF"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人员</w:t>
            </w:r>
          </w:p>
          <w:p w14:paraId="5970C8CD"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培训</w:t>
            </w:r>
          </w:p>
          <w:p w14:paraId="56D4415B"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(22分)</w:t>
            </w:r>
          </w:p>
        </w:tc>
        <w:tc>
          <w:tcPr>
            <w:tcW w:w="1575" w:type="pct"/>
            <w:gridSpan w:val="2"/>
            <w:tcBorders>
              <w:left w:val="single" w:sz="4" w:space="0" w:color="auto"/>
              <w:right w:val="single" w:sz="4" w:space="0" w:color="auto"/>
            </w:tcBorders>
            <w:vAlign w:val="center"/>
          </w:tcPr>
          <w:p w14:paraId="27DC1494"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4.培训管理</w:t>
            </w:r>
          </w:p>
        </w:tc>
        <w:tc>
          <w:tcPr>
            <w:tcW w:w="328" w:type="pct"/>
            <w:tcBorders>
              <w:top w:val="single" w:sz="4" w:space="0" w:color="auto"/>
              <w:left w:val="single" w:sz="4" w:space="0" w:color="auto"/>
              <w:bottom w:val="single" w:sz="4" w:space="0" w:color="auto"/>
              <w:right w:val="single" w:sz="4" w:space="0" w:color="auto"/>
            </w:tcBorders>
            <w:vAlign w:val="center"/>
          </w:tcPr>
          <w:p w14:paraId="410E4769"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5BD65239"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□培训计划及记录齐全  □基本齐全   □不齐全</w:t>
            </w:r>
          </w:p>
        </w:tc>
        <w:tc>
          <w:tcPr>
            <w:tcW w:w="312" w:type="pct"/>
            <w:tcBorders>
              <w:top w:val="single" w:sz="4" w:space="0" w:color="auto"/>
              <w:left w:val="single" w:sz="4" w:space="0" w:color="auto"/>
              <w:bottom w:val="single" w:sz="4" w:space="0" w:color="auto"/>
              <w:right w:val="single" w:sz="4" w:space="0" w:color="auto"/>
            </w:tcBorders>
            <w:vAlign w:val="center"/>
          </w:tcPr>
          <w:p w14:paraId="481D2EB2"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7C180DA0" w14:textId="77777777">
        <w:trPr>
          <w:trHeight w:val="340"/>
        </w:trPr>
        <w:tc>
          <w:tcPr>
            <w:tcW w:w="390" w:type="pct"/>
            <w:vMerge/>
            <w:tcBorders>
              <w:left w:val="single" w:sz="4" w:space="0" w:color="auto"/>
              <w:right w:val="single" w:sz="4" w:space="0" w:color="auto"/>
            </w:tcBorders>
            <w:vAlign w:val="center"/>
          </w:tcPr>
          <w:p w14:paraId="531C4894"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575" w:type="pct"/>
            <w:gridSpan w:val="2"/>
            <w:tcBorders>
              <w:left w:val="single" w:sz="4" w:space="0" w:color="auto"/>
              <w:right w:val="single" w:sz="4" w:space="0" w:color="auto"/>
            </w:tcBorders>
            <w:vAlign w:val="center"/>
          </w:tcPr>
          <w:p w14:paraId="7F1924BD"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5.培训内容</w:t>
            </w:r>
          </w:p>
        </w:tc>
        <w:tc>
          <w:tcPr>
            <w:tcW w:w="328" w:type="pct"/>
            <w:tcBorders>
              <w:top w:val="single" w:sz="4" w:space="0" w:color="auto"/>
              <w:left w:val="single" w:sz="4" w:space="0" w:color="auto"/>
              <w:bottom w:val="single" w:sz="4" w:space="0" w:color="auto"/>
              <w:right w:val="single" w:sz="4" w:space="0" w:color="auto"/>
            </w:tcBorders>
            <w:vAlign w:val="center"/>
          </w:tcPr>
          <w:p w14:paraId="02A351BD"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4E836280"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□满足4.2.2.1要求     □基本满足    □不满足</w:t>
            </w:r>
          </w:p>
        </w:tc>
        <w:tc>
          <w:tcPr>
            <w:tcW w:w="312" w:type="pct"/>
            <w:tcBorders>
              <w:top w:val="single" w:sz="4" w:space="0" w:color="auto"/>
              <w:left w:val="single" w:sz="4" w:space="0" w:color="auto"/>
              <w:bottom w:val="single" w:sz="4" w:space="0" w:color="auto"/>
              <w:right w:val="single" w:sz="4" w:space="0" w:color="auto"/>
            </w:tcBorders>
            <w:vAlign w:val="center"/>
          </w:tcPr>
          <w:p w14:paraId="2166B41A"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7BFAB540" w14:textId="77777777">
        <w:trPr>
          <w:trHeight w:val="340"/>
        </w:trPr>
        <w:tc>
          <w:tcPr>
            <w:tcW w:w="390" w:type="pct"/>
            <w:vMerge/>
            <w:tcBorders>
              <w:left w:val="single" w:sz="4" w:space="0" w:color="auto"/>
              <w:right w:val="single" w:sz="4" w:space="0" w:color="auto"/>
            </w:tcBorders>
            <w:vAlign w:val="center"/>
          </w:tcPr>
          <w:p w14:paraId="41CFBE91"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575" w:type="pct"/>
            <w:gridSpan w:val="2"/>
            <w:tcBorders>
              <w:left w:val="single" w:sz="4" w:space="0" w:color="auto"/>
              <w:right w:val="single" w:sz="4" w:space="0" w:color="auto"/>
            </w:tcBorders>
            <w:vAlign w:val="center"/>
          </w:tcPr>
          <w:p w14:paraId="59CE9BDD"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6.培训形式</w:t>
            </w:r>
          </w:p>
        </w:tc>
        <w:tc>
          <w:tcPr>
            <w:tcW w:w="328" w:type="pct"/>
            <w:tcBorders>
              <w:top w:val="single" w:sz="4" w:space="0" w:color="auto"/>
              <w:left w:val="single" w:sz="4" w:space="0" w:color="auto"/>
              <w:bottom w:val="single" w:sz="4" w:space="0" w:color="auto"/>
              <w:right w:val="single" w:sz="4" w:space="0" w:color="auto"/>
            </w:tcBorders>
            <w:vAlign w:val="center"/>
          </w:tcPr>
          <w:p w14:paraId="663E494C"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7E8EC48B"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□满足4.2.2.2要求     □基本满足    □不满足</w:t>
            </w:r>
          </w:p>
        </w:tc>
        <w:tc>
          <w:tcPr>
            <w:tcW w:w="312" w:type="pct"/>
            <w:tcBorders>
              <w:top w:val="single" w:sz="4" w:space="0" w:color="auto"/>
              <w:left w:val="single" w:sz="4" w:space="0" w:color="auto"/>
              <w:bottom w:val="single" w:sz="4" w:space="0" w:color="auto"/>
              <w:right w:val="single" w:sz="4" w:space="0" w:color="auto"/>
            </w:tcBorders>
            <w:vAlign w:val="center"/>
          </w:tcPr>
          <w:p w14:paraId="461703D4"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2E736823" w14:textId="77777777">
        <w:trPr>
          <w:trHeight w:val="340"/>
        </w:trPr>
        <w:tc>
          <w:tcPr>
            <w:tcW w:w="390" w:type="pct"/>
            <w:vMerge/>
            <w:tcBorders>
              <w:left w:val="single" w:sz="4" w:space="0" w:color="auto"/>
              <w:right w:val="single" w:sz="4" w:space="0" w:color="auto"/>
            </w:tcBorders>
            <w:vAlign w:val="center"/>
          </w:tcPr>
          <w:p w14:paraId="5C086543"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575" w:type="pct"/>
            <w:gridSpan w:val="2"/>
            <w:tcBorders>
              <w:left w:val="single" w:sz="4" w:space="0" w:color="auto"/>
              <w:right w:val="single" w:sz="4" w:space="0" w:color="auto"/>
            </w:tcBorders>
            <w:vAlign w:val="center"/>
          </w:tcPr>
          <w:p w14:paraId="4921B5D9"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7.培训教案（适用性）</w:t>
            </w:r>
          </w:p>
        </w:tc>
        <w:tc>
          <w:tcPr>
            <w:tcW w:w="328" w:type="pct"/>
            <w:tcBorders>
              <w:top w:val="single" w:sz="4" w:space="0" w:color="auto"/>
              <w:left w:val="single" w:sz="4" w:space="0" w:color="auto"/>
              <w:bottom w:val="single" w:sz="4" w:space="0" w:color="auto"/>
              <w:right w:val="single" w:sz="4" w:space="0" w:color="auto"/>
            </w:tcBorders>
            <w:vAlign w:val="center"/>
          </w:tcPr>
          <w:p w14:paraId="2D4A1F00"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0F93FC53"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□内容丰富适用   □ 基本适用    □ 不适用</w:t>
            </w:r>
          </w:p>
        </w:tc>
        <w:tc>
          <w:tcPr>
            <w:tcW w:w="312" w:type="pct"/>
            <w:tcBorders>
              <w:top w:val="single" w:sz="4" w:space="0" w:color="auto"/>
              <w:left w:val="single" w:sz="4" w:space="0" w:color="auto"/>
              <w:bottom w:val="single" w:sz="4" w:space="0" w:color="auto"/>
              <w:right w:val="single" w:sz="4" w:space="0" w:color="auto"/>
            </w:tcBorders>
            <w:vAlign w:val="center"/>
          </w:tcPr>
          <w:p w14:paraId="3B43ADE8"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74C7D262" w14:textId="77777777">
        <w:trPr>
          <w:trHeight w:val="340"/>
        </w:trPr>
        <w:tc>
          <w:tcPr>
            <w:tcW w:w="390" w:type="pct"/>
            <w:vMerge/>
            <w:tcBorders>
              <w:left w:val="single" w:sz="4" w:space="0" w:color="auto"/>
              <w:right w:val="single" w:sz="4" w:space="0" w:color="auto"/>
            </w:tcBorders>
            <w:vAlign w:val="center"/>
          </w:tcPr>
          <w:p w14:paraId="1C6ECBCD"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575" w:type="pct"/>
            <w:gridSpan w:val="2"/>
            <w:tcBorders>
              <w:left w:val="single" w:sz="4" w:space="0" w:color="auto"/>
              <w:right w:val="single" w:sz="4" w:space="0" w:color="auto"/>
            </w:tcBorders>
            <w:vAlign w:val="center"/>
          </w:tcPr>
          <w:p w14:paraId="618D3D14"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8.培训场所及教具设备（线下与线上条件）</w:t>
            </w:r>
          </w:p>
        </w:tc>
        <w:tc>
          <w:tcPr>
            <w:tcW w:w="328" w:type="pct"/>
            <w:tcBorders>
              <w:top w:val="single" w:sz="4" w:space="0" w:color="auto"/>
              <w:left w:val="single" w:sz="4" w:space="0" w:color="auto"/>
              <w:bottom w:val="single" w:sz="4" w:space="0" w:color="auto"/>
              <w:right w:val="single" w:sz="4" w:space="0" w:color="auto"/>
            </w:tcBorders>
            <w:vAlign w:val="center"/>
          </w:tcPr>
          <w:p w14:paraId="026D1EA8"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4</w:t>
            </w:r>
          </w:p>
        </w:tc>
        <w:tc>
          <w:tcPr>
            <w:tcW w:w="2395" w:type="pct"/>
            <w:tcBorders>
              <w:top w:val="single" w:sz="4" w:space="0" w:color="auto"/>
              <w:left w:val="single" w:sz="4" w:space="0" w:color="auto"/>
              <w:bottom w:val="single" w:sz="4" w:space="0" w:color="auto"/>
              <w:right w:val="single" w:sz="4" w:space="0" w:color="auto"/>
            </w:tcBorders>
            <w:vAlign w:val="center"/>
          </w:tcPr>
          <w:p w14:paraId="2F3DC635"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□满足4.2.3要求   □ 基本满足     □ 不满足</w:t>
            </w:r>
          </w:p>
        </w:tc>
        <w:tc>
          <w:tcPr>
            <w:tcW w:w="312" w:type="pct"/>
            <w:tcBorders>
              <w:top w:val="single" w:sz="4" w:space="0" w:color="auto"/>
              <w:left w:val="single" w:sz="4" w:space="0" w:color="auto"/>
              <w:bottom w:val="single" w:sz="4" w:space="0" w:color="auto"/>
              <w:right w:val="single" w:sz="4" w:space="0" w:color="auto"/>
            </w:tcBorders>
            <w:vAlign w:val="center"/>
          </w:tcPr>
          <w:p w14:paraId="6FE9BB6A"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2030CF90" w14:textId="77777777">
        <w:trPr>
          <w:trHeight w:val="340"/>
        </w:trPr>
        <w:tc>
          <w:tcPr>
            <w:tcW w:w="390" w:type="pct"/>
            <w:vMerge/>
            <w:tcBorders>
              <w:left w:val="single" w:sz="4" w:space="0" w:color="auto"/>
              <w:right w:val="single" w:sz="4" w:space="0" w:color="auto"/>
            </w:tcBorders>
            <w:vAlign w:val="center"/>
          </w:tcPr>
          <w:p w14:paraId="30DEE3A0"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575" w:type="pct"/>
            <w:gridSpan w:val="2"/>
            <w:tcBorders>
              <w:left w:val="single" w:sz="4" w:space="0" w:color="auto"/>
              <w:right w:val="single" w:sz="4" w:space="0" w:color="auto"/>
            </w:tcBorders>
            <w:vAlign w:val="center"/>
          </w:tcPr>
          <w:p w14:paraId="71CF4BDC"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9.培训师资</w:t>
            </w:r>
          </w:p>
        </w:tc>
        <w:tc>
          <w:tcPr>
            <w:tcW w:w="328" w:type="pct"/>
            <w:tcBorders>
              <w:top w:val="single" w:sz="4" w:space="0" w:color="auto"/>
              <w:left w:val="single" w:sz="4" w:space="0" w:color="auto"/>
              <w:right w:val="single" w:sz="4" w:space="0" w:color="auto"/>
            </w:tcBorders>
            <w:vAlign w:val="center"/>
          </w:tcPr>
          <w:p w14:paraId="389E35DA"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right w:val="single" w:sz="4" w:space="0" w:color="auto"/>
            </w:tcBorders>
            <w:vAlign w:val="center"/>
          </w:tcPr>
          <w:p w14:paraId="2884BAA6"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□满足4.2.4要求   □ 基本满足    □ 不满足</w:t>
            </w:r>
          </w:p>
        </w:tc>
        <w:tc>
          <w:tcPr>
            <w:tcW w:w="312" w:type="pct"/>
            <w:tcBorders>
              <w:top w:val="single" w:sz="4" w:space="0" w:color="auto"/>
              <w:left w:val="single" w:sz="4" w:space="0" w:color="auto"/>
              <w:right w:val="single" w:sz="4" w:space="0" w:color="auto"/>
            </w:tcBorders>
            <w:vAlign w:val="center"/>
          </w:tcPr>
          <w:p w14:paraId="06F92C9A" w14:textId="77777777" w:rsidR="004215E1" w:rsidRDefault="004215E1">
            <w:pPr>
              <w:pStyle w:val="affffffffffff8"/>
              <w:spacing w:after="0" w:line="260" w:lineRule="exact"/>
              <w:ind w:firstLineChars="0" w:firstLine="0"/>
              <w:contextualSpacing/>
              <w:rPr>
                <w:rFonts w:hAnsi="宋体" w:hint="eastAsia"/>
                <w:sz w:val="18"/>
                <w:szCs w:val="18"/>
              </w:rPr>
            </w:pPr>
          </w:p>
        </w:tc>
      </w:tr>
      <w:bookmarkEnd w:id="52"/>
    </w:tbl>
    <w:p w14:paraId="0B9782F5" w14:textId="77777777" w:rsidR="004215E1" w:rsidRDefault="004215E1">
      <w:pPr>
        <w:pStyle w:val="aff7"/>
        <w:numPr>
          <w:ilvl w:val="0"/>
          <w:numId w:val="0"/>
        </w:numPr>
        <w:spacing w:beforeLines="0" w:after="120"/>
        <w:jc w:val="both"/>
        <w:rPr>
          <w:rFonts w:ascii="宋体"/>
        </w:rPr>
      </w:pPr>
    </w:p>
    <w:p w14:paraId="4E87BAF5" w14:textId="77777777" w:rsidR="004215E1" w:rsidRDefault="00000000">
      <w:pPr>
        <w:pStyle w:val="aff7"/>
        <w:numPr>
          <w:ilvl w:val="0"/>
          <w:numId w:val="0"/>
        </w:numPr>
        <w:tabs>
          <w:tab w:val="left" w:pos="1405"/>
        </w:tabs>
        <w:spacing w:beforeLines="0" w:after="120"/>
        <w:rPr>
          <w:rFonts w:hAnsi="黑体" w:hint="eastAsia"/>
        </w:rPr>
      </w:pPr>
      <w:r>
        <w:rPr>
          <w:rFonts w:hint="eastAsia"/>
        </w:rPr>
        <w:lastRenderedPageBreak/>
        <w:t>表B.1</w:t>
      </w:r>
      <w:r>
        <w:rPr>
          <w:rFonts w:hAnsi="黑体" w:hint="eastAsia"/>
        </w:rPr>
        <w:t>企业维修服务能力现场审查记录表（续1）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943"/>
        <w:gridCol w:w="613"/>
        <w:gridCol w:w="4476"/>
        <w:gridCol w:w="583"/>
      </w:tblGrid>
      <w:tr w:rsidR="004215E1" w14:paraId="1A0D2DD8" w14:textId="77777777">
        <w:trPr>
          <w:trHeight w:val="340"/>
        </w:trPr>
        <w:tc>
          <w:tcPr>
            <w:tcW w:w="390" w:type="pct"/>
            <w:vMerge w:val="restart"/>
            <w:tcBorders>
              <w:left w:val="single" w:sz="4" w:space="0" w:color="auto"/>
              <w:right w:val="single" w:sz="4" w:space="0" w:color="auto"/>
            </w:tcBorders>
            <w:vAlign w:val="center"/>
          </w:tcPr>
          <w:p w14:paraId="481C2D8F"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二、</w:t>
            </w:r>
          </w:p>
          <w:p w14:paraId="7C0C97A5"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人员</w:t>
            </w:r>
          </w:p>
          <w:p w14:paraId="0A2286D6"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培训</w:t>
            </w:r>
          </w:p>
          <w:p w14:paraId="699B76D0"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(22分)</w:t>
            </w:r>
          </w:p>
        </w:tc>
        <w:tc>
          <w:tcPr>
            <w:tcW w:w="1575" w:type="pct"/>
            <w:tcBorders>
              <w:left w:val="single" w:sz="4" w:space="0" w:color="auto"/>
              <w:right w:val="single" w:sz="4" w:space="0" w:color="auto"/>
            </w:tcBorders>
            <w:vAlign w:val="center"/>
          </w:tcPr>
          <w:p w14:paraId="0C29F6D0"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10.专职维修服务人员三年内受训率</w:t>
            </w:r>
          </w:p>
        </w:tc>
        <w:tc>
          <w:tcPr>
            <w:tcW w:w="328" w:type="pct"/>
            <w:tcBorders>
              <w:top w:val="single" w:sz="4" w:space="0" w:color="auto"/>
              <w:left w:val="single" w:sz="4" w:space="0" w:color="auto"/>
              <w:bottom w:val="single" w:sz="4" w:space="0" w:color="auto"/>
              <w:right w:val="single" w:sz="4" w:space="0" w:color="auto"/>
            </w:tcBorders>
            <w:vAlign w:val="center"/>
          </w:tcPr>
          <w:p w14:paraId="40EE3698"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4</w:t>
            </w:r>
          </w:p>
        </w:tc>
        <w:tc>
          <w:tcPr>
            <w:tcW w:w="2395" w:type="pct"/>
            <w:tcBorders>
              <w:top w:val="single" w:sz="4" w:space="0" w:color="auto"/>
              <w:left w:val="single" w:sz="4" w:space="0" w:color="auto"/>
              <w:bottom w:val="single" w:sz="4" w:space="0" w:color="auto"/>
              <w:right w:val="single" w:sz="4" w:space="0" w:color="auto"/>
            </w:tcBorders>
            <w:vAlign w:val="center"/>
          </w:tcPr>
          <w:p w14:paraId="0DB1456E"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受训率≥90% ，得4分</w:t>
            </w:r>
          </w:p>
          <w:p w14:paraId="64C14920"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80%≤受训率＜90%，得3分</w:t>
            </w:r>
          </w:p>
          <w:p w14:paraId="661F4B5B"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70%≤受训率＜80%，得2分</w:t>
            </w:r>
          </w:p>
          <w:p w14:paraId="599AD021"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60%≤受训率＜70%，得1分</w:t>
            </w:r>
          </w:p>
          <w:p w14:paraId="232F5550"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□受训率＜60%，得0分</w:t>
            </w:r>
          </w:p>
        </w:tc>
        <w:tc>
          <w:tcPr>
            <w:tcW w:w="312" w:type="pct"/>
            <w:tcBorders>
              <w:top w:val="single" w:sz="4" w:space="0" w:color="auto"/>
              <w:left w:val="single" w:sz="4" w:space="0" w:color="auto"/>
              <w:bottom w:val="single" w:sz="4" w:space="0" w:color="auto"/>
              <w:right w:val="single" w:sz="4" w:space="0" w:color="auto"/>
            </w:tcBorders>
            <w:vAlign w:val="center"/>
          </w:tcPr>
          <w:p w14:paraId="69E890F0"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0547C8A1" w14:textId="77777777">
        <w:trPr>
          <w:trHeight w:val="340"/>
        </w:trPr>
        <w:tc>
          <w:tcPr>
            <w:tcW w:w="390" w:type="pct"/>
            <w:vMerge/>
            <w:tcBorders>
              <w:left w:val="single" w:sz="4" w:space="0" w:color="auto"/>
              <w:right w:val="single" w:sz="4" w:space="0" w:color="auto"/>
            </w:tcBorders>
            <w:vAlign w:val="center"/>
          </w:tcPr>
          <w:p w14:paraId="06A4651B" w14:textId="77777777" w:rsidR="004215E1" w:rsidRDefault="004215E1">
            <w:pPr>
              <w:pStyle w:val="affffffffffff8"/>
              <w:spacing w:after="0" w:line="260" w:lineRule="exact"/>
              <w:ind w:firstLineChars="0" w:firstLine="0"/>
              <w:contextualSpacing/>
              <w:rPr>
                <w:rFonts w:hAnsi="宋体" w:hint="eastAsia"/>
                <w:sz w:val="18"/>
                <w:szCs w:val="18"/>
              </w:rPr>
            </w:pPr>
          </w:p>
        </w:tc>
        <w:tc>
          <w:tcPr>
            <w:tcW w:w="1575" w:type="pct"/>
            <w:tcBorders>
              <w:left w:val="single" w:sz="4" w:space="0" w:color="auto"/>
              <w:right w:val="single" w:sz="4" w:space="0" w:color="auto"/>
            </w:tcBorders>
            <w:vAlign w:val="center"/>
          </w:tcPr>
          <w:p w14:paraId="6BC761AC"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11.专职维修服务人员取得职业技能等级评价证书或职业资格证书</w:t>
            </w:r>
          </w:p>
        </w:tc>
        <w:tc>
          <w:tcPr>
            <w:tcW w:w="328" w:type="pct"/>
            <w:tcBorders>
              <w:top w:val="single" w:sz="4" w:space="0" w:color="auto"/>
              <w:left w:val="single" w:sz="4" w:space="0" w:color="auto"/>
              <w:bottom w:val="single" w:sz="4" w:space="0" w:color="auto"/>
              <w:right w:val="single" w:sz="4" w:space="0" w:color="auto"/>
            </w:tcBorders>
            <w:vAlign w:val="center"/>
          </w:tcPr>
          <w:p w14:paraId="5AFAEB69"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4</w:t>
            </w:r>
          </w:p>
        </w:tc>
        <w:tc>
          <w:tcPr>
            <w:tcW w:w="2395" w:type="pct"/>
            <w:tcBorders>
              <w:top w:val="single" w:sz="4" w:space="0" w:color="auto"/>
              <w:left w:val="single" w:sz="4" w:space="0" w:color="auto"/>
              <w:bottom w:val="single" w:sz="4" w:space="0" w:color="auto"/>
              <w:right w:val="single" w:sz="4" w:space="0" w:color="auto"/>
            </w:tcBorders>
            <w:vAlign w:val="center"/>
          </w:tcPr>
          <w:p w14:paraId="6725F295"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□获证比例≥70%，</w:t>
            </w:r>
            <w:proofErr w:type="gramStart"/>
            <w:r>
              <w:rPr>
                <w:rFonts w:hAnsi="宋体" w:hint="eastAsia"/>
                <w:sz w:val="18"/>
                <w:szCs w:val="18"/>
              </w:rPr>
              <w:t>且高级</w:t>
            </w:r>
            <w:proofErr w:type="gramEnd"/>
            <w:r>
              <w:rPr>
                <w:rFonts w:hAnsi="宋体" w:hint="eastAsia"/>
                <w:sz w:val="18"/>
                <w:szCs w:val="18"/>
              </w:rPr>
              <w:t>工以上获证比例≥20%,得4分</w:t>
            </w:r>
          </w:p>
          <w:p w14:paraId="35D83D5C"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 50%≤获证比例＜70%，且5%≤高级工以上获证比例＜10%,得2分</w:t>
            </w:r>
          </w:p>
          <w:p w14:paraId="43B6B63B"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□获证比例＜50%，得0分</w:t>
            </w:r>
          </w:p>
        </w:tc>
        <w:tc>
          <w:tcPr>
            <w:tcW w:w="312" w:type="pct"/>
            <w:tcBorders>
              <w:top w:val="single" w:sz="4" w:space="0" w:color="auto"/>
              <w:left w:val="single" w:sz="4" w:space="0" w:color="auto"/>
              <w:bottom w:val="single" w:sz="4" w:space="0" w:color="auto"/>
              <w:right w:val="single" w:sz="4" w:space="0" w:color="auto"/>
            </w:tcBorders>
            <w:vAlign w:val="center"/>
          </w:tcPr>
          <w:p w14:paraId="5379DE08"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102054F6" w14:textId="77777777">
        <w:trPr>
          <w:trHeight w:val="340"/>
        </w:trPr>
        <w:tc>
          <w:tcPr>
            <w:tcW w:w="390" w:type="pct"/>
            <w:vMerge w:val="restart"/>
            <w:tcBorders>
              <w:left w:val="single" w:sz="4" w:space="0" w:color="auto"/>
              <w:right w:val="single" w:sz="4" w:space="0" w:color="auto"/>
            </w:tcBorders>
            <w:vAlign w:val="center"/>
          </w:tcPr>
          <w:p w14:paraId="2DE8754C"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三、</w:t>
            </w:r>
          </w:p>
          <w:p w14:paraId="49E8AFE9"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配件供应</w:t>
            </w:r>
          </w:p>
          <w:p w14:paraId="7EB16C89"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(17分)</w:t>
            </w:r>
          </w:p>
        </w:tc>
        <w:tc>
          <w:tcPr>
            <w:tcW w:w="1575" w:type="pct"/>
            <w:tcBorders>
              <w:left w:val="single" w:sz="4" w:space="0" w:color="auto"/>
              <w:right w:val="single" w:sz="4" w:space="0" w:color="auto"/>
            </w:tcBorders>
            <w:vAlign w:val="center"/>
          </w:tcPr>
          <w:p w14:paraId="779DBD60"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12.配件供应点分布地区占产品销售地区比例</w:t>
            </w:r>
          </w:p>
        </w:tc>
        <w:tc>
          <w:tcPr>
            <w:tcW w:w="328" w:type="pct"/>
            <w:tcBorders>
              <w:top w:val="single" w:sz="4" w:space="0" w:color="auto"/>
              <w:left w:val="single" w:sz="4" w:space="0" w:color="auto"/>
              <w:bottom w:val="single" w:sz="4" w:space="0" w:color="auto"/>
              <w:right w:val="single" w:sz="4" w:space="0" w:color="auto"/>
            </w:tcBorders>
            <w:vAlign w:val="center"/>
          </w:tcPr>
          <w:p w14:paraId="79770495"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6</w:t>
            </w:r>
          </w:p>
        </w:tc>
        <w:tc>
          <w:tcPr>
            <w:tcW w:w="2395" w:type="pct"/>
            <w:tcBorders>
              <w:top w:val="single" w:sz="4" w:space="0" w:color="auto"/>
              <w:left w:val="single" w:sz="4" w:space="0" w:color="auto"/>
              <w:bottom w:val="single" w:sz="4" w:space="0" w:color="auto"/>
              <w:right w:val="single" w:sz="4" w:space="0" w:color="auto"/>
            </w:tcBorders>
            <w:vAlign w:val="center"/>
          </w:tcPr>
          <w:p w14:paraId="65F7B9F1"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供应点占比≥90% ，得6分</w:t>
            </w:r>
          </w:p>
          <w:p w14:paraId="6BA54F74"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70%≤供应点占比＜90%，得4分</w:t>
            </w:r>
          </w:p>
          <w:p w14:paraId="3FE60D7A"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50%≤供应点占比＜70%，得2分</w:t>
            </w:r>
          </w:p>
          <w:p w14:paraId="779FD05E"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□供应点占比＜50%，得0分</w:t>
            </w:r>
          </w:p>
        </w:tc>
        <w:tc>
          <w:tcPr>
            <w:tcW w:w="312" w:type="pct"/>
            <w:tcBorders>
              <w:top w:val="single" w:sz="4" w:space="0" w:color="auto"/>
              <w:left w:val="single" w:sz="4" w:space="0" w:color="auto"/>
              <w:bottom w:val="single" w:sz="4" w:space="0" w:color="auto"/>
              <w:right w:val="single" w:sz="4" w:space="0" w:color="auto"/>
            </w:tcBorders>
            <w:vAlign w:val="center"/>
          </w:tcPr>
          <w:p w14:paraId="49099830"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5B08204D" w14:textId="77777777">
        <w:trPr>
          <w:trHeight w:val="340"/>
        </w:trPr>
        <w:tc>
          <w:tcPr>
            <w:tcW w:w="390" w:type="pct"/>
            <w:vMerge/>
            <w:tcBorders>
              <w:left w:val="single" w:sz="4" w:space="0" w:color="auto"/>
              <w:right w:val="single" w:sz="4" w:space="0" w:color="auto"/>
            </w:tcBorders>
            <w:vAlign w:val="center"/>
          </w:tcPr>
          <w:p w14:paraId="43682DF2"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0EB768D2"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13.配件库存储备</w:t>
            </w:r>
          </w:p>
        </w:tc>
        <w:tc>
          <w:tcPr>
            <w:tcW w:w="328" w:type="pct"/>
            <w:tcBorders>
              <w:top w:val="single" w:sz="4" w:space="0" w:color="auto"/>
              <w:left w:val="single" w:sz="4" w:space="0" w:color="auto"/>
              <w:bottom w:val="single" w:sz="4" w:space="0" w:color="auto"/>
              <w:right w:val="single" w:sz="4" w:space="0" w:color="auto"/>
            </w:tcBorders>
            <w:vAlign w:val="center"/>
          </w:tcPr>
          <w:p w14:paraId="2D3CF3D7"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166357C0"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配件库存金额/上一年月均维修消耗配件金额：</w:t>
            </w:r>
          </w:p>
          <w:p w14:paraId="7C2A0FA7"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□倍数≥2，得2分</w:t>
            </w:r>
          </w:p>
          <w:p w14:paraId="74A76EA1"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□1≤倍数＜2，得1分</w:t>
            </w:r>
          </w:p>
          <w:p w14:paraId="564C0528"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□倍数＜1，得0分</w:t>
            </w:r>
          </w:p>
        </w:tc>
        <w:tc>
          <w:tcPr>
            <w:tcW w:w="312" w:type="pct"/>
            <w:tcBorders>
              <w:top w:val="single" w:sz="4" w:space="0" w:color="auto"/>
              <w:left w:val="single" w:sz="4" w:space="0" w:color="auto"/>
              <w:bottom w:val="single" w:sz="4" w:space="0" w:color="auto"/>
              <w:right w:val="single" w:sz="4" w:space="0" w:color="auto"/>
            </w:tcBorders>
            <w:vAlign w:val="center"/>
          </w:tcPr>
          <w:p w14:paraId="3D6EB44F"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2DFF6BDD" w14:textId="77777777">
        <w:trPr>
          <w:trHeight w:val="340"/>
        </w:trPr>
        <w:tc>
          <w:tcPr>
            <w:tcW w:w="390" w:type="pct"/>
            <w:vMerge/>
            <w:tcBorders>
              <w:left w:val="single" w:sz="4" w:space="0" w:color="auto"/>
              <w:right w:val="single" w:sz="4" w:space="0" w:color="auto"/>
            </w:tcBorders>
            <w:vAlign w:val="center"/>
          </w:tcPr>
          <w:p w14:paraId="61CC0F80"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6C7B800F"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14.配件质量控制措施</w:t>
            </w:r>
          </w:p>
        </w:tc>
        <w:tc>
          <w:tcPr>
            <w:tcW w:w="328" w:type="pct"/>
            <w:tcBorders>
              <w:top w:val="single" w:sz="4" w:space="0" w:color="auto"/>
              <w:left w:val="single" w:sz="4" w:space="0" w:color="auto"/>
              <w:bottom w:val="single" w:sz="4" w:space="0" w:color="auto"/>
              <w:right w:val="single" w:sz="4" w:space="0" w:color="auto"/>
            </w:tcBorders>
            <w:vAlign w:val="center"/>
          </w:tcPr>
          <w:p w14:paraId="58ECA221"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0914AE5F"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□有效      □欠完善   □ 无控制措施</w:t>
            </w:r>
          </w:p>
        </w:tc>
        <w:tc>
          <w:tcPr>
            <w:tcW w:w="312" w:type="pct"/>
            <w:tcBorders>
              <w:top w:val="single" w:sz="4" w:space="0" w:color="auto"/>
              <w:left w:val="single" w:sz="4" w:space="0" w:color="auto"/>
              <w:bottom w:val="single" w:sz="4" w:space="0" w:color="auto"/>
              <w:right w:val="single" w:sz="4" w:space="0" w:color="auto"/>
            </w:tcBorders>
            <w:vAlign w:val="center"/>
          </w:tcPr>
          <w:p w14:paraId="797238F1"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046A869E" w14:textId="77777777">
        <w:trPr>
          <w:trHeight w:val="340"/>
        </w:trPr>
        <w:tc>
          <w:tcPr>
            <w:tcW w:w="390" w:type="pct"/>
            <w:vMerge/>
            <w:tcBorders>
              <w:left w:val="single" w:sz="4" w:space="0" w:color="auto"/>
              <w:right w:val="single" w:sz="4" w:space="0" w:color="auto"/>
            </w:tcBorders>
            <w:vAlign w:val="center"/>
          </w:tcPr>
          <w:p w14:paraId="3AD9CFEF"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510AC4B6"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15.配件销售价格</w:t>
            </w:r>
          </w:p>
        </w:tc>
        <w:tc>
          <w:tcPr>
            <w:tcW w:w="328" w:type="pct"/>
            <w:tcBorders>
              <w:top w:val="single" w:sz="4" w:space="0" w:color="auto"/>
              <w:left w:val="single" w:sz="4" w:space="0" w:color="auto"/>
              <w:bottom w:val="single" w:sz="4" w:space="0" w:color="auto"/>
              <w:right w:val="single" w:sz="4" w:space="0" w:color="auto"/>
            </w:tcBorders>
            <w:vAlign w:val="center"/>
          </w:tcPr>
          <w:p w14:paraId="25295F7F"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3F415BC3"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有指导零售价   □ 无</w:t>
            </w:r>
          </w:p>
        </w:tc>
        <w:tc>
          <w:tcPr>
            <w:tcW w:w="312" w:type="pct"/>
            <w:tcBorders>
              <w:top w:val="single" w:sz="4" w:space="0" w:color="auto"/>
              <w:left w:val="single" w:sz="4" w:space="0" w:color="auto"/>
              <w:bottom w:val="single" w:sz="4" w:space="0" w:color="auto"/>
              <w:right w:val="single" w:sz="4" w:space="0" w:color="auto"/>
            </w:tcBorders>
            <w:vAlign w:val="center"/>
          </w:tcPr>
          <w:p w14:paraId="496A0C66"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7DEC3668" w14:textId="77777777">
        <w:trPr>
          <w:trHeight w:val="340"/>
        </w:trPr>
        <w:tc>
          <w:tcPr>
            <w:tcW w:w="390" w:type="pct"/>
            <w:vMerge/>
            <w:tcBorders>
              <w:left w:val="single" w:sz="4" w:space="0" w:color="auto"/>
              <w:right w:val="single" w:sz="4" w:space="0" w:color="auto"/>
            </w:tcBorders>
            <w:vAlign w:val="center"/>
          </w:tcPr>
          <w:p w14:paraId="05BAFB8C"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7150DA69"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16.配件信息化管理系统</w:t>
            </w:r>
          </w:p>
        </w:tc>
        <w:tc>
          <w:tcPr>
            <w:tcW w:w="328" w:type="pct"/>
            <w:tcBorders>
              <w:top w:val="single" w:sz="4" w:space="0" w:color="auto"/>
              <w:left w:val="single" w:sz="4" w:space="0" w:color="auto"/>
              <w:bottom w:val="single" w:sz="4" w:space="0" w:color="auto"/>
              <w:right w:val="single" w:sz="4" w:space="0" w:color="auto"/>
            </w:tcBorders>
            <w:vAlign w:val="center"/>
          </w:tcPr>
          <w:p w14:paraId="45D7E2F5"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062AB1BD"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是否建立配件信息化管理系统：□有  □无</w:t>
            </w:r>
          </w:p>
        </w:tc>
        <w:tc>
          <w:tcPr>
            <w:tcW w:w="312" w:type="pct"/>
            <w:tcBorders>
              <w:top w:val="single" w:sz="4" w:space="0" w:color="auto"/>
              <w:left w:val="single" w:sz="4" w:space="0" w:color="auto"/>
              <w:bottom w:val="single" w:sz="4" w:space="0" w:color="auto"/>
              <w:right w:val="single" w:sz="4" w:space="0" w:color="auto"/>
            </w:tcBorders>
            <w:vAlign w:val="center"/>
          </w:tcPr>
          <w:p w14:paraId="2EF1663E"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1D810BAC" w14:textId="77777777">
        <w:trPr>
          <w:trHeight w:val="340"/>
        </w:trPr>
        <w:tc>
          <w:tcPr>
            <w:tcW w:w="390" w:type="pct"/>
            <w:vMerge/>
            <w:tcBorders>
              <w:left w:val="single" w:sz="4" w:space="0" w:color="auto"/>
              <w:right w:val="single" w:sz="4" w:space="0" w:color="auto"/>
            </w:tcBorders>
            <w:vAlign w:val="center"/>
          </w:tcPr>
          <w:p w14:paraId="69F02479"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3CB416FD"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17.配件追溯体系</w:t>
            </w:r>
          </w:p>
        </w:tc>
        <w:tc>
          <w:tcPr>
            <w:tcW w:w="328" w:type="pct"/>
            <w:tcBorders>
              <w:top w:val="single" w:sz="4" w:space="0" w:color="auto"/>
              <w:left w:val="single" w:sz="4" w:space="0" w:color="auto"/>
              <w:bottom w:val="single" w:sz="4" w:space="0" w:color="auto"/>
              <w:right w:val="single" w:sz="4" w:space="0" w:color="auto"/>
            </w:tcBorders>
            <w:vAlign w:val="center"/>
          </w:tcPr>
          <w:p w14:paraId="63E2CA5D"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1</w:t>
            </w:r>
          </w:p>
        </w:tc>
        <w:tc>
          <w:tcPr>
            <w:tcW w:w="2395" w:type="pct"/>
            <w:tcBorders>
              <w:top w:val="single" w:sz="4" w:space="0" w:color="auto"/>
              <w:left w:val="single" w:sz="4" w:space="0" w:color="auto"/>
              <w:bottom w:val="single" w:sz="4" w:space="0" w:color="auto"/>
              <w:right w:val="single" w:sz="4" w:space="0" w:color="auto"/>
            </w:tcBorders>
            <w:vAlign w:val="center"/>
          </w:tcPr>
          <w:p w14:paraId="0E7A458D"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是否建立配件追溯体系：□有  □无</w:t>
            </w:r>
          </w:p>
        </w:tc>
        <w:tc>
          <w:tcPr>
            <w:tcW w:w="312" w:type="pct"/>
            <w:tcBorders>
              <w:top w:val="single" w:sz="4" w:space="0" w:color="auto"/>
              <w:left w:val="single" w:sz="4" w:space="0" w:color="auto"/>
              <w:bottom w:val="single" w:sz="4" w:space="0" w:color="auto"/>
              <w:right w:val="single" w:sz="4" w:space="0" w:color="auto"/>
            </w:tcBorders>
            <w:vAlign w:val="center"/>
          </w:tcPr>
          <w:p w14:paraId="03CAFE0E"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192A1A4E" w14:textId="77777777">
        <w:trPr>
          <w:trHeight w:val="340"/>
        </w:trPr>
        <w:tc>
          <w:tcPr>
            <w:tcW w:w="390" w:type="pct"/>
            <w:vMerge/>
            <w:tcBorders>
              <w:left w:val="single" w:sz="4" w:space="0" w:color="auto"/>
              <w:right w:val="single" w:sz="4" w:space="0" w:color="auto"/>
            </w:tcBorders>
            <w:vAlign w:val="center"/>
          </w:tcPr>
          <w:p w14:paraId="7AA97BE1"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530261FF"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18.配件协同供应模式探索</w:t>
            </w:r>
          </w:p>
        </w:tc>
        <w:tc>
          <w:tcPr>
            <w:tcW w:w="328" w:type="pct"/>
            <w:tcBorders>
              <w:top w:val="single" w:sz="4" w:space="0" w:color="auto"/>
              <w:left w:val="single" w:sz="4" w:space="0" w:color="auto"/>
              <w:bottom w:val="single" w:sz="4" w:space="0" w:color="auto"/>
              <w:right w:val="single" w:sz="4" w:space="0" w:color="auto"/>
            </w:tcBorders>
            <w:vAlign w:val="center"/>
          </w:tcPr>
          <w:p w14:paraId="1D7645D6"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5D61E02F"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“配件寄存制”“区域配件中心库”“配件回收制”等协同供应模式：□有    □无</w:t>
            </w:r>
          </w:p>
        </w:tc>
        <w:tc>
          <w:tcPr>
            <w:tcW w:w="312" w:type="pct"/>
            <w:tcBorders>
              <w:top w:val="single" w:sz="4" w:space="0" w:color="auto"/>
              <w:left w:val="single" w:sz="4" w:space="0" w:color="auto"/>
              <w:bottom w:val="single" w:sz="4" w:space="0" w:color="auto"/>
              <w:right w:val="single" w:sz="4" w:space="0" w:color="auto"/>
            </w:tcBorders>
            <w:vAlign w:val="center"/>
          </w:tcPr>
          <w:p w14:paraId="0EE242D2"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7ADFBB22" w14:textId="77777777">
        <w:trPr>
          <w:trHeight w:val="340"/>
        </w:trPr>
        <w:tc>
          <w:tcPr>
            <w:tcW w:w="390" w:type="pct"/>
            <w:vMerge w:val="restart"/>
            <w:tcBorders>
              <w:left w:val="single" w:sz="4" w:space="0" w:color="auto"/>
              <w:right w:val="single" w:sz="4" w:space="0" w:color="auto"/>
            </w:tcBorders>
            <w:vAlign w:val="center"/>
          </w:tcPr>
          <w:p w14:paraId="7F3FD5A9"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四、维修点管理</w:t>
            </w:r>
          </w:p>
          <w:p w14:paraId="4EF49E7E"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(21分)</w:t>
            </w:r>
          </w:p>
        </w:tc>
        <w:tc>
          <w:tcPr>
            <w:tcW w:w="1575" w:type="pct"/>
            <w:tcBorders>
              <w:left w:val="single" w:sz="4" w:space="0" w:color="auto"/>
              <w:right w:val="single" w:sz="4" w:space="0" w:color="auto"/>
            </w:tcBorders>
            <w:vAlign w:val="center"/>
          </w:tcPr>
          <w:p w14:paraId="19712968"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19.维修点分布地区占产品销售地区比例</w:t>
            </w:r>
          </w:p>
        </w:tc>
        <w:tc>
          <w:tcPr>
            <w:tcW w:w="328" w:type="pct"/>
            <w:tcBorders>
              <w:top w:val="single" w:sz="4" w:space="0" w:color="auto"/>
              <w:left w:val="single" w:sz="4" w:space="0" w:color="auto"/>
              <w:bottom w:val="single" w:sz="4" w:space="0" w:color="auto"/>
              <w:right w:val="single" w:sz="4" w:space="0" w:color="auto"/>
            </w:tcBorders>
            <w:vAlign w:val="center"/>
          </w:tcPr>
          <w:p w14:paraId="254E4842"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4</w:t>
            </w:r>
          </w:p>
        </w:tc>
        <w:tc>
          <w:tcPr>
            <w:tcW w:w="2395" w:type="pct"/>
            <w:tcBorders>
              <w:top w:val="single" w:sz="4" w:space="0" w:color="auto"/>
              <w:left w:val="single" w:sz="4" w:space="0" w:color="auto"/>
              <w:bottom w:val="single" w:sz="4" w:space="0" w:color="auto"/>
              <w:right w:val="single" w:sz="4" w:space="0" w:color="auto"/>
            </w:tcBorders>
            <w:vAlign w:val="center"/>
          </w:tcPr>
          <w:p w14:paraId="4736DEC6"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维修点占比≥90%，得4分</w:t>
            </w:r>
          </w:p>
          <w:p w14:paraId="1F0D20C2"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80%≤维修点占比＜90%，得3分</w:t>
            </w:r>
          </w:p>
          <w:p w14:paraId="55AE6940"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70%≤维修点占比＜80%，得2分</w:t>
            </w:r>
          </w:p>
          <w:p w14:paraId="1F088DA0"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60%≤维修点占比＜70%，得1分</w:t>
            </w:r>
          </w:p>
          <w:p w14:paraId="262DF0A5"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□维修点占比＜60%，得0分</w:t>
            </w:r>
          </w:p>
        </w:tc>
        <w:tc>
          <w:tcPr>
            <w:tcW w:w="312" w:type="pct"/>
            <w:tcBorders>
              <w:top w:val="single" w:sz="4" w:space="0" w:color="auto"/>
              <w:left w:val="single" w:sz="4" w:space="0" w:color="auto"/>
              <w:bottom w:val="single" w:sz="4" w:space="0" w:color="auto"/>
              <w:right w:val="single" w:sz="4" w:space="0" w:color="auto"/>
            </w:tcBorders>
            <w:vAlign w:val="center"/>
          </w:tcPr>
          <w:p w14:paraId="4B75A24A"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4E330320" w14:textId="77777777">
        <w:trPr>
          <w:trHeight w:val="340"/>
        </w:trPr>
        <w:tc>
          <w:tcPr>
            <w:tcW w:w="390" w:type="pct"/>
            <w:vMerge/>
            <w:tcBorders>
              <w:left w:val="single" w:sz="4" w:space="0" w:color="auto"/>
              <w:right w:val="single" w:sz="4" w:space="0" w:color="auto"/>
            </w:tcBorders>
            <w:vAlign w:val="center"/>
          </w:tcPr>
          <w:p w14:paraId="741B07C7"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4C064405"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20.维修点获得企业的技术支持</w:t>
            </w:r>
          </w:p>
        </w:tc>
        <w:tc>
          <w:tcPr>
            <w:tcW w:w="328" w:type="pct"/>
            <w:tcBorders>
              <w:top w:val="single" w:sz="4" w:space="0" w:color="auto"/>
              <w:left w:val="single" w:sz="4" w:space="0" w:color="auto"/>
              <w:bottom w:val="single" w:sz="4" w:space="0" w:color="auto"/>
              <w:right w:val="single" w:sz="4" w:space="0" w:color="auto"/>
            </w:tcBorders>
            <w:vAlign w:val="center"/>
          </w:tcPr>
          <w:p w14:paraId="276C4EDB"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0119F5A3"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□大力支持  □ 有支持  □ 没有支持</w:t>
            </w:r>
          </w:p>
        </w:tc>
        <w:tc>
          <w:tcPr>
            <w:tcW w:w="312" w:type="pct"/>
            <w:tcBorders>
              <w:top w:val="single" w:sz="4" w:space="0" w:color="auto"/>
              <w:left w:val="single" w:sz="4" w:space="0" w:color="auto"/>
              <w:bottom w:val="single" w:sz="4" w:space="0" w:color="auto"/>
              <w:right w:val="single" w:sz="4" w:space="0" w:color="auto"/>
            </w:tcBorders>
            <w:vAlign w:val="center"/>
          </w:tcPr>
          <w:p w14:paraId="5BF12C08"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3B2EC400" w14:textId="77777777">
        <w:trPr>
          <w:trHeight w:val="340"/>
        </w:trPr>
        <w:tc>
          <w:tcPr>
            <w:tcW w:w="390" w:type="pct"/>
            <w:vMerge/>
            <w:tcBorders>
              <w:left w:val="single" w:sz="4" w:space="0" w:color="auto"/>
              <w:right w:val="single" w:sz="4" w:space="0" w:color="auto"/>
            </w:tcBorders>
            <w:vAlign w:val="center"/>
          </w:tcPr>
          <w:p w14:paraId="160BCE3A"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5DF33440"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21.委托代理修理合同内容</w:t>
            </w:r>
          </w:p>
        </w:tc>
        <w:tc>
          <w:tcPr>
            <w:tcW w:w="328" w:type="pct"/>
            <w:tcBorders>
              <w:top w:val="single" w:sz="4" w:space="0" w:color="auto"/>
              <w:left w:val="single" w:sz="4" w:space="0" w:color="auto"/>
              <w:bottom w:val="single" w:sz="4" w:space="0" w:color="auto"/>
              <w:right w:val="single" w:sz="4" w:space="0" w:color="auto"/>
            </w:tcBorders>
            <w:vAlign w:val="center"/>
          </w:tcPr>
          <w:p w14:paraId="56286965"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676021FA"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□齐全  □ 基本齐全  □ 不齐全</w:t>
            </w:r>
          </w:p>
        </w:tc>
        <w:tc>
          <w:tcPr>
            <w:tcW w:w="312" w:type="pct"/>
            <w:tcBorders>
              <w:top w:val="single" w:sz="4" w:space="0" w:color="auto"/>
              <w:left w:val="single" w:sz="4" w:space="0" w:color="auto"/>
              <w:bottom w:val="single" w:sz="4" w:space="0" w:color="auto"/>
              <w:right w:val="single" w:sz="4" w:space="0" w:color="auto"/>
            </w:tcBorders>
            <w:vAlign w:val="center"/>
          </w:tcPr>
          <w:p w14:paraId="6E046F4D"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56E291B5" w14:textId="77777777">
        <w:trPr>
          <w:trHeight w:val="340"/>
        </w:trPr>
        <w:tc>
          <w:tcPr>
            <w:tcW w:w="390" w:type="pct"/>
            <w:vMerge/>
            <w:tcBorders>
              <w:left w:val="single" w:sz="4" w:space="0" w:color="auto"/>
              <w:right w:val="single" w:sz="4" w:space="0" w:color="auto"/>
            </w:tcBorders>
            <w:vAlign w:val="center"/>
          </w:tcPr>
          <w:p w14:paraId="0C22048D"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101552D1"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22.维修点签订代理修理合同比例</w:t>
            </w:r>
          </w:p>
        </w:tc>
        <w:tc>
          <w:tcPr>
            <w:tcW w:w="328" w:type="pct"/>
            <w:tcBorders>
              <w:top w:val="single" w:sz="4" w:space="0" w:color="auto"/>
              <w:left w:val="single" w:sz="4" w:space="0" w:color="auto"/>
              <w:bottom w:val="single" w:sz="4" w:space="0" w:color="auto"/>
              <w:right w:val="single" w:sz="4" w:space="0" w:color="auto"/>
            </w:tcBorders>
            <w:vAlign w:val="center"/>
          </w:tcPr>
          <w:p w14:paraId="1D16DB3E"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3</w:t>
            </w:r>
          </w:p>
        </w:tc>
        <w:tc>
          <w:tcPr>
            <w:tcW w:w="2395" w:type="pct"/>
            <w:tcBorders>
              <w:top w:val="single" w:sz="4" w:space="0" w:color="auto"/>
              <w:left w:val="single" w:sz="4" w:space="0" w:color="auto"/>
              <w:bottom w:val="single" w:sz="4" w:space="0" w:color="auto"/>
              <w:right w:val="single" w:sz="4" w:space="0" w:color="auto"/>
            </w:tcBorders>
            <w:vAlign w:val="center"/>
          </w:tcPr>
          <w:p w14:paraId="10E59FA9"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签约率≥90%，得3分</w:t>
            </w:r>
          </w:p>
          <w:p w14:paraId="542ACA78"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80%≤签约率＜90% 得2分</w:t>
            </w:r>
          </w:p>
          <w:p w14:paraId="08A640A7"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60%≤签约率＜80%，得1分</w:t>
            </w:r>
          </w:p>
          <w:p w14:paraId="6D0AFF16"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□签约率＜60% ，得0分</w:t>
            </w:r>
          </w:p>
        </w:tc>
        <w:tc>
          <w:tcPr>
            <w:tcW w:w="312" w:type="pct"/>
            <w:tcBorders>
              <w:top w:val="single" w:sz="4" w:space="0" w:color="auto"/>
              <w:left w:val="single" w:sz="4" w:space="0" w:color="auto"/>
              <w:bottom w:val="single" w:sz="4" w:space="0" w:color="auto"/>
              <w:right w:val="single" w:sz="4" w:space="0" w:color="auto"/>
            </w:tcBorders>
            <w:vAlign w:val="center"/>
          </w:tcPr>
          <w:p w14:paraId="59E8E694"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191645B3" w14:textId="77777777">
        <w:trPr>
          <w:trHeight w:val="340"/>
        </w:trPr>
        <w:tc>
          <w:tcPr>
            <w:tcW w:w="390" w:type="pct"/>
            <w:vMerge/>
            <w:tcBorders>
              <w:left w:val="single" w:sz="4" w:space="0" w:color="auto"/>
              <w:right w:val="single" w:sz="4" w:space="0" w:color="auto"/>
            </w:tcBorders>
            <w:vAlign w:val="center"/>
          </w:tcPr>
          <w:p w14:paraId="4CFCB3B4"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1586F043"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23.维修点营业执照营业范围有农机维修的比例</w:t>
            </w:r>
          </w:p>
        </w:tc>
        <w:tc>
          <w:tcPr>
            <w:tcW w:w="328" w:type="pct"/>
            <w:tcBorders>
              <w:top w:val="single" w:sz="4" w:space="0" w:color="auto"/>
              <w:left w:val="single" w:sz="4" w:space="0" w:color="auto"/>
              <w:bottom w:val="single" w:sz="4" w:space="0" w:color="auto"/>
              <w:right w:val="single" w:sz="4" w:space="0" w:color="auto"/>
            </w:tcBorders>
            <w:vAlign w:val="center"/>
          </w:tcPr>
          <w:p w14:paraId="74BBF515"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69B6100D"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sym w:font="Wingdings 2" w:char="00A3"/>
            </w:r>
            <w:r>
              <w:rPr>
                <w:rFonts w:hAnsi="宋体" w:hint="eastAsia"/>
                <w:sz w:val="18"/>
                <w:szCs w:val="18"/>
              </w:rPr>
              <w:t>比例≥80%，得2分</w:t>
            </w:r>
          </w:p>
          <w:p w14:paraId="0892B272"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60%≤获证比例＜80%，得1分</w:t>
            </w:r>
          </w:p>
          <w:p w14:paraId="7ED46C38"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□获证比例＜60%，得0分</w:t>
            </w:r>
          </w:p>
        </w:tc>
        <w:tc>
          <w:tcPr>
            <w:tcW w:w="312" w:type="pct"/>
            <w:tcBorders>
              <w:top w:val="single" w:sz="4" w:space="0" w:color="auto"/>
              <w:left w:val="single" w:sz="4" w:space="0" w:color="auto"/>
              <w:bottom w:val="single" w:sz="4" w:space="0" w:color="auto"/>
              <w:right w:val="single" w:sz="4" w:space="0" w:color="auto"/>
            </w:tcBorders>
            <w:vAlign w:val="center"/>
          </w:tcPr>
          <w:p w14:paraId="36489203"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5F3115BE" w14:textId="77777777">
        <w:trPr>
          <w:trHeight w:val="340"/>
        </w:trPr>
        <w:tc>
          <w:tcPr>
            <w:tcW w:w="390" w:type="pct"/>
            <w:vMerge/>
            <w:tcBorders>
              <w:left w:val="single" w:sz="4" w:space="0" w:color="auto"/>
              <w:right w:val="single" w:sz="4" w:space="0" w:color="auto"/>
            </w:tcBorders>
            <w:vAlign w:val="center"/>
          </w:tcPr>
          <w:p w14:paraId="067C97E2"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74DB60E3"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24.维修点维修场所及设施设备</w:t>
            </w:r>
          </w:p>
        </w:tc>
        <w:tc>
          <w:tcPr>
            <w:tcW w:w="328" w:type="pct"/>
            <w:tcBorders>
              <w:top w:val="single" w:sz="4" w:space="0" w:color="auto"/>
              <w:left w:val="single" w:sz="4" w:space="0" w:color="auto"/>
              <w:bottom w:val="single" w:sz="4" w:space="0" w:color="auto"/>
              <w:right w:val="single" w:sz="4" w:space="0" w:color="auto"/>
            </w:tcBorders>
            <w:vAlign w:val="center"/>
          </w:tcPr>
          <w:p w14:paraId="1F20CF9D"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4</w:t>
            </w:r>
          </w:p>
        </w:tc>
        <w:tc>
          <w:tcPr>
            <w:tcW w:w="2395" w:type="pct"/>
            <w:tcBorders>
              <w:top w:val="single" w:sz="4" w:space="0" w:color="auto"/>
              <w:left w:val="single" w:sz="4" w:space="0" w:color="auto"/>
              <w:bottom w:val="single" w:sz="4" w:space="0" w:color="auto"/>
              <w:right w:val="single" w:sz="4" w:space="0" w:color="auto"/>
            </w:tcBorders>
            <w:vAlign w:val="center"/>
          </w:tcPr>
          <w:p w14:paraId="48C98A48"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sym w:font="Wingdings 2" w:char="00A3"/>
            </w:r>
            <w:r>
              <w:rPr>
                <w:rFonts w:hAnsi="宋体" w:hint="eastAsia"/>
                <w:sz w:val="18"/>
                <w:szCs w:val="18"/>
              </w:rPr>
              <w:t xml:space="preserve">满足附录A的要求   </w:t>
            </w:r>
            <w:r>
              <w:rPr>
                <w:rFonts w:hAnsi="宋体" w:hint="eastAsia"/>
                <w:sz w:val="18"/>
                <w:szCs w:val="18"/>
              </w:rPr>
              <w:sym w:font="Wingdings 2" w:char="00A3"/>
            </w:r>
            <w:r>
              <w:rPr>
                <w:rFonts w:hAnsi="宋体" w:hint="eastAsia"/>
                <w:sz w:val="18"/>
                <w:szCs w:val="18"/>
              </w:rPr>
              <w:t xml:space="preserve">基本满足   </w:t>
            </w:r>
            <w:r>
              <w:rPr>
                <w:rFonts w:hAnsi="宋体" w:hint="eastAsia"/>
                <w:sz w:val="18"/>
                <w:szCs w:val="18"/>
              </w:rPr>
              <w:sym w:font="Wingdings 2" w:char="00A3"/>
            </w:r>
            <w:r>
              <w:rPr>
                <w:rFonts w:hAnsi="宋体" w:hint="eastAsia"/>
                <w:sz w:val="18"/>
                <w:szCs w:val="18"/>
              </w:rPr>
              <w:t>不满足</w:t>
            </w:r>
          </w:p>
        </w:tc>
        <w:tc>
          <w:tcPr>
            <w:tcW w:w="312" w:type="pct"/>
            <w:tcBorders>
              <w:top w:val="single" w:sz="4" w:space="0" w:color="auto"/>
              <w:left w:val="single" w:sz="4" w:space="0" w:color="auto"/>
              <w:bottom w:val="single" w:sz="4" w:space="0" w:color="auto"/>
              <w:right w:val="single" w:sz="4" w:space="0" w:color="auto"/>
            </w:tcBorders>
            <w:vAlign w:val="center"/>
          </w:tcPr>
          <w:p w14:paraId="76CADA99"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1CAFEFC9" w14:textId="77777777">
        <w:trPr>
          <w:trHeight w:val="340"/>
        </w:trPr>
        <w:tc>
          <w:tcPr>
            <w:tcW w:w="390" w:type="pct"/>
            <w:vMerge/>
            <w:tcBorders>
              <w:left w:val="single" w:sz="4" w:space="0" w:color="auto"/>
              <w:right w:val="single" w:sz="4" w:space="0" w:color="auto"/>
            </w:tcBorders>
            <w:vAlign w:val="center"/>
          </w:tcPr>
          <w:p w14:paraId="791C0518"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42FC5936"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25.维修点配件储配金额</w:t>
            </w:r>
          </w:p>
        </w:tc>
        <w:tc>
          <w:tcPr>
            <w:tcW w:w="328" w:type="pct"/>
            <w:tcBorders>
              <w:top w:val="single" w:sz="4" w:space="0" w:color="auto"/>
              <w:left w:val="single" w:sz="4" w:space="0" w:color="auto"/>
              <w:bottom w:val="single" w:sz="4" w:space="0" w:color="auto"/>
              <w:right w:val="single" w:sz="4" w:space="0" w:color="auto"/>
            </w:tcBorders>
            <w:vAlign w:val="center"/>
          </w:tcPr>
          <w:p w14:paraId="65F7513E"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5BF4B58D"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配件储配金额不低于10万元的维修点比例：</w:t>
            </w:r>
          </w:p>
          <w:p w14:paraId="55E5CFFE"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xml:space="preserve">□比例≥90%，得2分   </w:t>
            </w:r>
          </w:p>
          <w:p w14:paraId="6C692115"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xml:space="preserve">□60%≤比例＜90%，得1分   </w:t>
            </w:r>
          </w:p>
          <w:p w14:paraId="18270C5B"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□比例＜60%，得0分</w:t>
            </w:r>
          </w:p>
        </w:tc>
        <w:tc>
          <w:tcPr>
            <w:tcW w:w="312" w:type="pct"/>
            <w:tcBorders>
              <w:top w:val="single" w:sz="4" w:space="0" w:color="auto"/>
              <w:left w:val="single" w:sz="4" w:space="0" w:color="auto"/>
              <w:bottom w:val="single" w:sz="4" w:space="0" w:color="auto"/>
              <w:right w:val="single" w:sz="4" w:space="0" w:color="auto"/>
            </w:tcBorders>
            <w:vAlign w:val="center"/>
          </w:tcPr>
          <w:p w14:paraId="2D11BDED" w14:textId="77777777" w:rsidR="004215E1" w:rsidRDefault="004215E1">
            <w:pPr>
              <w:pStyle w:val="affffffffffff8"/>
              <w:spacing w:after="0" w:line="260" w:lineRule="exact"/>
              <w:ind w:firstLineChars="0" w:firstLine="0"/>
              <w:contextualSpacing/>
              <w:rPr>
                <w:rFonts w:hAnsi="宋体" w:hint="eastAsia"/>
                <w:sz w:val="18"/>
                <w:szCs w:val="18"/>
              </w:rPr>
            </w:pPr>
          </w:p>
        </w:tc>
      </w:tr>
      <w:tr w:rsidR="004215E1" w14:paraId="549915DA" w14:textId="77777777">
        <w:trPr>
          <w:trHeight w:val="340"/>
        </w:trPr>
        <w:tc>
          <w:tcPr>
            <w:tcW w:w="390" w:type="pct"/>
            <w:vMerge/>
            <w:tcBorders>
              <w:left w:val="single" w:sz="4" w:space="0" w:color="auto"/>
              <w:right w:val="single" w:sz="4" w:space="0" w:color="auto"/>
            </w:tcBorders>
            <w:vAlign w:val="center"/>
          </w:tcPr>
          <w:p w14:paraId="248EBED3" w14:textId="77777777" w:rsidR="004215E1" w:rsidRDefault="004215E1">
            <w:pPr>
              <w:pStyle w:val="affffffffffff8"/>
              <w:spacing w:after="0" w:line="240" w:lineRule="exact"/>
              <w:ind w:firstLineChars="0" w:firstLine="0"/>
              <w:jc w:val="center"/>
              <w:rPr>
                <w:rFonts w:hAnsi="宋体" w:hint="eastAsia"/>
                <w:sz w:val="18"/>
                <w:szCs w:val="18"/>
              </w:rPr>
            </w:pPr>
          </w:p>
        </w:tc>
        <w:tc>
          <w:tcPr>
            <w:tcW w:w="1575" w:type="pct"/>
            <w:tcBorders>
              <w:left w:val="single" w:sz="4" w:space="0" w:color="auto"/>
              <w:right w:val="single" w:sz="4" w:space="0" w:color="auto"/>
            </w:tcBorders>
            <w:vAlign w:val="center"/>
          </w:tcPr>
          <w:p w14:paraId="133B5F19" w14:textId="77777777" w:rsidR="004215E1" w:rsidRDefault="00000000">
            <w:pPr>
              <w:pStyle w:val="affffffffffff8"/>
              <w:spacing w:after="0" w:line="260" w:lineRule="exact"/>
              <w:ind w:firstLineChars="0" w:firstLine="0"/>
              <w:contextualSpacing/>
              <w:rPr>
                <w:rFonts w:hAnsi="宋体" w:hint="eastAsia"/>
                <w:sz w:val="18"/>
                <w:szCs w:val="18"/>
              </w:rPr>
            </w:pPr>
            <w:r>
              <w:rPr>
                <w:rFonts w:hAnsi="宋体" w:hint="eastAsia"/>
                <w:sz w:val="18"/>
                <w:szCs w:val="18"/>
              </w:rPr>
              <w:t>26.维修点规范性台账</w:t>
            </w:r>
          </w:p>
        </w:tc>
        <w:tc>
          <w:tcPr>
            <w:tcW w:w="328" w:type="pct"/>
            <w:tcBorders>
              <w:top w:val="single" w:sz="4" w:space="0" w:color="auto"/>
              <w:left w:val="single" w:sz="4" w:space="0" w:color="auto"/>
              <w:bottom w:val="single" w:sz="4" w:space="0" w:color="auto"/>
              <w:right w:val="single" w:sz="4" w:space="0" w:color="auto"/>
            </w:tcBorders>
            <w:vAlign w:val="center"/>
          </w:tcPr>
          <w:p w14:paraId="67BC0FA1" w14:textId="77777777" w:rsidR="004215E1" w:rsidRDefault="00000000">
            <w:pPr>
              <w:pStyle w:val="affffffffffff8"/>
              <w:spacing w:after="0" w:line="260" w:lineRule="exact"/>
              <w:ind w:firstLineChars="0" w:firstLine="0"/>
              <w:contextualSpacing/>
              <w:jc w:val="center"/>
              <w:rPr>
                <w:rFonts w:hAnsi="宋体" w:hint="eastAsia"/>
                <w:sz w:val="18"/>
                <w:szCs w:val="18"/>
              </w:rPr>
            </w:pPr>
            <w:r>
              <w:rPr>
                <w:rFonts w:hAnsi="宋体" w:hint="eastAsia"/>
                <w:sz w:val="18"/>
                <w:szCs w:val="18"/>
              </w:rPr>
              <w:t>2</w:t>
            </w:r>
          </w:p>
        </w:tc>
        <w:tc>
          <w:tcPr>
            <w:tcW w:w="2395" w:type="pct"/>
            <w:tcBorders>
              <w:top w:val="single" w:sz="4" w:space="0" w:color="auto"/>
              <w:left w:val="single" w:sz="4" w:space="0" w:color="auto"/>
              <w:bottom w:val="single" w:sz="4" w:space="0" w:color="auto"/>
              <w:right w:val="single" w:sz="4" w:space="0" w:color="auto"/>
            </w:tcBorders>
            <w:vAlign w:val="center"/>
          </w:tcPr>
          <w:p w14:paraId="34B0939E"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维修点是否要求建立规范性台账：</w:t>
            </w:r>
          </w:p>
          <w:p w14:paraId="751BDF19"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□满足4.4.4要求   □ 基本满足   □ 不满足</w:t>
            </w:r>
          </w:p>
        </w:tc>
        <w:tc>
          <w:tcPr>
            <w:tcW w:w="312" w:type="pct"/>
            <w:tcBorders>
              <w:top w:val="single" w:sz="4" w:space="0" w:color="auto"/>
              <w:left w:val="single" w:sz="4" w:space="0" w:color="auto"/>
              <w:bottom w:val="single" w:sz="4" w:space="0" w:color="auto"/>
              <w:right w:val="single" w:sz="4" w:space="0" w:color="auto"/>
            </w:tcBorders>
            <w:vAlign w:val="center"/>
          </w:tcPr>
          <w:p w14:paraId="494AC5F5" w14:textId="77777777" w:rsidR="004215E1" w:rsidRDefault="004215E1">
            <w:pPr>
              <w:pStyle w:val="affffffffffff8"/>
              <w:spacing w:after="0" w:line="260" w:lineRule="exact"/>
              <w:ind w:firstLineChars="0" w:firstLine="0"/>
              <w:contextualSpacing/>
              <w:rPr>
                <w:rFonts w:hAnsi="宋体" w:hint="eastAsia"/>
                <w:sz w:val="18"/>
                <w:szCs w:val="18"/>
              </w:rPr>
            </w:pPr>
          </w:p>
        </w:tc>
      </w:tr>
    </w:tbl>
    <w:p w14:paraId="0FE841D6" w14:textId="77777777" w:rsidR="004215E1" w:rsidRDefault="004215E1">
      <w:pPr>
        <w:pStyle w:val="affffff3"/>
        <w:ind w:firstLine="420"/>
      </w:pPr>
    </w:p>
    <w:p w14:paraId="5C3268F6" w14:textId="77777777" w:rsidR="004215E1" w:rsidRDefault="00000000">
      <w:pPr>
        <w:pStyle w:val="aff7"/>
        <w:numPr>
          <w:ilvl w:val="0"/>
          <w:numId w:val="0"/>
        </w:numPr>
        <w:spacing w:beforeLines="0" w:after="120"/>
        <w:rPr>
          <w:rFonts w:hAnsi="黑体" w:hint="eastAsia"/>
          <w:b/>
          <w:sz w:val="30"/>
          <w:szCs w:val="30"/>
        </w:rPr>
      </w:pPr>
      <w:r>
        <w:rPr>
          <w:rFonts w:hint="eastAsia"/>
        </w:rPr>
        <w:br w:type="page"/>
      </w:r>
      <w:r>
        <w:rPr>
          <w:rFonts w:hint="eastAsia"/>
        </w:rPr>
        <w:lastRenderedPageBreak/>
        <w:t>表B.1</w:t>
      </w:r>
      <w:r>
        <w:rPr>
          <w:rFonts w:hAnsi="黑体" w:hint="eastAsia"/>
        </w:rPr>
        <w:t>企业维修服务能力现场审查记录表（续2）</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946"/>
        <w:gridCol w:w="739"/>
        <w:gridCol w:w="4243"/>
        <w:gridCol w:w="741"/>
      </w:tblGrid>
      <w:tr w:rsidR="004215E1" w14:paraId="08EFAD9E" w14:textId="77777777">
        <w:trPr>
          <w:trHeight w:val="777"/>
        </w:trPr>
        <w:tc>
          <w:tcPr>
            <w:tcW w:w="401" w:type="pct"/>
            <w:tcBorders>
              <w:top w:val="single" w:sz="4" w:space="0" w:color="auto"/>
              <w:left w:val="single" w:sz="4" w:space="0" w:color="auto"/>
              <w:bottom w:val="single" w:sz="4" w:space="0" w:color="auto"/>
              <w:right w:val="single" w:sz="4" w:space="0" w:color="auto"/>
            </w:tcBorders>
            <w:vAlign w:val="center"/>
          </w:tcPr>
          <w:p w14:paraId="14F18461"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项目</w:t>
            </w:r>
          </w:p>
        </w:tc>
        <w:tc>
          <w:tcPr>
            <w:tcW w:w="1563" w:type="pct"/>
            <w:tcBorders>
              <w:top w:val="single" w:sz="4" w:space="0" w:color="auto"/>
              <w:left w:val="single" w:sz="4" w:space="0" w:color="auto"/>
              <w:bottom w:val="single" w:sz="4" w:space="0" w:color="auto"/>
              <w:right w:val="single" w:sz="4" w:space="0" w:color="auto"/>
            </w:tcBorders>
            <w:vAlign w:val="center"/>
          </w:tcPr>
          <w:p w14:paraId="10703D01"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审查内容</w:t>
            </w:r>
          </w:p>
        </w:tc>
        <w:tc>
          <w:tcPr>
            <w:tcW w:w="392" w:type="pct"/>
            <w:tcBorders>
              <w:top w:val="single" w:sz="4" w:space="0" w:color="auto"/>
              <w:left w:val="single" w:sz="4" w:space="0" w:color="auto"/>
              <w:bottom w:val="single" w:sz="4" w:space="0" w:color="auto"/>
              <w:right w:val="single" w:sz="4" w:space="0" w:color="auto"/>
            </w:tcBorders>
            <w:vAlign w:val="center"/>
          </w:tcPr>
          <w:p w14:paraId="3CE118F2"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配分</w:t>
            </w:r>
          </w:p>
        </w:tc>
        <w:tc>
          <w:tcPr>
            <w:tcW w:w="2251" w:type="pct"/>
            <w:tcBorders>
              <w:top w:val="single" w:sz="4" w:space="0" w:color="auto"/>
              <w:left w:val="single" w:sz="4" w:space="0" w:color="auto"/>
              <w:bottom w:val="single" w:sz="4" w:space="0" w:color="auto"/>
              <w:right w:val="single" w:sz="4" w:space="0" w:color="auto"/>
            </w:tcBorders>
            <w:vAlign w:val="center"/>
          </w:tcPr>
          <w:p w14:paraId="2286BDA1"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审查结果</w:t>
            </w:r>
          </w:p>
        </w:tc>
        <w:tc>
          <w:tcPr>
            <w:tcW w:w="393" w:type="pct"/>
            <w:tcBorders>
              <w:top w:val="single" w:sz="4" w:space="0" w:color="auto"/>
              <w:left w:val="single" w:sz="4" w:space="0" w:color="auto"/>
              <w:bottom w:val="single" w:sz="4" w:space="0" w:color="auto"/>
              <w:right w:val="single" w:sz="4" w:space="0" w:color="auto"/>
            </w:tcBorders>
            <w:vAlign w:val="center"/>
          </w:tcPr>
          <w:p w14:paraId="2625886E"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得分</w:t>
            </w:r>
          </w:p>
        </w:tc>
      </w:tr>
      <w:tr w:rsidR="004215E1" w14:paraId="7ADF9846" w14:textId="77777777">
        <w:trPr>
          <w:cantSplit/>
          <w:trHeight w:val="539"/>
        </w:trPr>
        <w:tc>
          <w:tcPr>
            <w:tcW w:w="401" w:type="pct"/>
            <w:vMerge w:val="restart"/>
            <w:tcBorders>
              <w:left w:val="single" w:sz="4" w:space="0" w:color="auto"/>
              <w:right w:val="single" w:sz="4" w:space="0" w:color="auto"/>
            </w:tcBorders>
            <w:vAlign w:val="center"/>
          </w:tcPr>
          <w:p w14:paraId="6DE44F14"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五、</w:t>
            </w:r>
          </w:p>
          <w:p w14:paraId="6ABA9372"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用户管理</w:t>
            </w:r>
          </w:p>
          <w:p w14:paraId="12B76CE2"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(18分)</w:t>
            </w:r>
          </w:p>
        </w:tc>
        <w:tc>
          <w:tcPr>
            <w:tcW w:w="1563" w:type="pct"/>
            <w:tcBorders>
              <w:top w:val="single" w:sz="4" w:space="0" w:color="auto"/>
              <w:left w:val="single" w:sz="4" w:space="0" w:color="auto"/>
              <w:right w:val="single" w:sz="4" w:space="0" w:color="auto"/>
            </w:tcBorders>
            <w:vAlign w:val="center"/>
          </w:tcPr>
          <w:p w14:paraId="21D8E63B" w14:textId="77777777" w:rsidR="004215E1" w:rsidRDefault="00000000">
            <w:pPr>
              <w:pStyle w:val="affffffffffff8"/>
              <w:spacing w:after="0" w:line="240" w:lineRule="exact"/>
              <w:ind w:firstLineChars="0" w:firstLine="0"/>
              <w:jc w:val="left"/>
              <w:rPr>
                <w:rFonts w:hAnsi="宋体" w:hint="eastAsia"/>
                <w:sz w:val="18"/>
                <w:szCs w:val="18"/>
              </w:rPr>
            </w:pPr>
            <w:r>
              <w:rPr>
                <w:rFonts w:hAnsi="宋体" w:hint="eastAsia"/>
                <w:sz w:val="18"/>
                <w:szCs w:val="18"/>
              </w:rPr>
              <w:t>27.用户档案</w:t>
            </w:r>
          </w:p>
        </w:tc>
        <w:tc>
          <w:tcPr>
            <w:tcW w:w="392" w:type="pct"/>
            <w:tcBorders>
              <w:top w:val="single" w:sz="4" w:space="0" w:color="auto"/>
              <w:left w:val="single" w:sz="4" w:space="0" w:color="auto"/>
              <w:bottom w:val="single" w:sz="4" w:space="0" w:color="auto"/>
              <w:right w:val="single" w:sz="4" w:space="0" w:color="auto"/>
            </w:tcBorders>
            <w:vAlign w:val="center"/>
          </w:tcPr>
          <w:p w14:paraId="19052DE4"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2</w:t>
            </w:r>
          </w:p>
        </w:tc>
        <w:tc>
          <w:tcPr>
            <w:tcW w:w="2251" w:type="pct"/>
            <w:tcBorders>
              <w:top w:val="single" w:sz="4" w:space="0" w:color="auto"/>
              <w:left w:val="single" w:sz="4" w:space="0" w:color="auto"/>
              <w:bottom w:val="single" w:sz="4" w:space="0" w:color="auto"/>
              <w:right w:val="single" w:sz="4" w:space="0" w:color="auto"/>
            </w:tcBorders>
            <w:vAlign w:val="center"/>
          </w:tcPr>
          <w:p w14:paraId="76BE501A"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三年内用户档案较为齐全</w:t>
            </w:r>
          </w:p>
          <w:p w14:paraId="7E13F233"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三年内部分用户建立档案</w:t>
            </w:r>
          </w:p>
          <w:p w14:paraId="5E3F7900"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没有建立用户档案</w:t>
            </w:r>
          </w:p>
        </w:tc>
        <w:tc>
          <w:tcPr>
            <w:tcW w:w="393" w:type="pct"/>
            <w:tcBorders>
              <w:top w:val="single" w:sz="4" w:space="0" w:color="auto"/>
              <w:left w:val="single" w:sz="4" w:space="0" w:color="auto"/>
              <w:bottom w:val="single" w:sz="4" w:space="0" w:color="auto"/>
              <w:right w:val="single" w:sz="4" w:space="0" w:color="auto"/>
            </w:tcBorders>
            <w:vAlign w:val="center"/>
          </w:tcPr>
          <w:p w14:paraId="4411D32F" w14:textId="77777777" w:rsidR="004215E1" w:rsidRDefault="004215E1">
            <w:pPr>
              <w:pStyle w:val="affffffffffff8"/>
              <w:spacing w:after="0" w:line="240" w:lineRule="exact"/>
              <w:ind w:firstLineChars="0" w:firstLine="0"/>
              <w:rPr>
                <w:rFonts w:hAnsi="宋体" w:hint="eastAsia"/>
                <w:sz w:val="18"/>
                <w:szCs w:val="18"/>
              </w:rPr>
            </w:pPr>
          </w:p>
        </w:tc>
      </w:tr>
      <w:tr w:rsidR="004215E1" w14:paraId="5434D33A" w14:textId="77777777">
        <w:trPr>
          <w:cantSplit/>
          <w:trHeight w:val="538"/>
        </w:trPr>
        <w:tc>
          <w:tcPr>
            <w:tcW w:w="401" w:type="pct"/>
            <w:vMerge/>
            <w:tcBorders>
              <w:left w:val="single" w:sz="4" w:space="0" w:color="auto"/>
              <w:right w:val="single" w:sz="4" w:space="0" w:color="auto"/>
            </w:tcBorders>
            <w:vAlign w:val="center"/>
          </w:tcPr>
          <w:p w14:paraId="6EE1AC57" w14:textId="77777777" w:rsidR="004215E1" w:rsidRDefault="004215E1">
            <w:pPr>
              <w:pStyle w:val="affffffffffff8"/>
              <w:spacing w:after="0" w:line="240" w:lineRule="exact"/>
              <w:ind w:firstLine="360"/>
              <w:rPr>
                <w:rFonts w:hAnsi="宋体" w:hint="eastAsia"/>
                <w:sz w:val="18"/>
                <w:szCs w:val="18"/>
              </w:rPr>
            </w:pPr>
          </w:p>
        </w:tc>
        <w:tc>
          <w:tcPr>
            <w:tcW w:w="1563" w:type="pct"/>
            <w:tcBorders>
              <w:left w:val="single" w:sz="4" w:space="0" w:color="auto"/>
              <w:right w:val="single" w:sz="4" w:space="0" w:color="auto"/>
            </w:tcBorders>
            <w:vAlign w:val="center"/>
          </w:tcPr>
          <w:p w14:paraId="629D69A2" w14:textId="77777777" w:rsidR="004215E1" w:rsidRDefault="00000000">
            <w:pPr>
              <w:pStyle w:val="affffffffffff8"/>
              <w:spacing w:after="0" w:line="240" w:lineRule="exact"/>
              <w:ind w:firstLineChars="0" w:firstLine="0"/>
              <w:jc w:val="left"/>
              <w:rPr>
                <w:rFonts w:hAnsi="宋体" w:hint="eastAsia"/>
                <w:sz w:val="18"/>
                <w:szCs w:val="18"/>
              </w:rPr>
            </w:pPr>
            <w:r>
              <w:rPr>
                <w:rFonts w:hAnsi="宋体" w:hint="eastAsia"/>
                <w:sz w:val="18"/>
                <w:szCs w:val="18"/>
              </w:rPr>
              <w:t>28.维修记录</w:t>
            </w:r>
          </w:p>
        </w:tc>
        <w:tc>
          <w:tcPr>
            <w:tcW w:w="392" w:type="pct"/>
            <w:tcBorders>
              <w:top w:val="single" w:sz="4" w:space="0" w:color="auto"/>
              <w:left w:val="single" w:sz="4" w:space="0" w:color="auto"/>
              <w:bottom w:val="single" w:sz="4" w:space="0" w:color="auto"/>
              <w:right w:val="single" w:sz="4" w:space="0" w:color="auto"/>
            </w:tcBorders>
            <w:vAlign w:val="center"/>
          </w:tcPr>
          <w:p w14:paraId="4BEA5892"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2</w:t>
            </w:r>
          </w:p>
        </w:tc>
        <w:tc>
          <w:tcPr>
            <w:tcW w:w="2251" w:type="pct"/>
            <w:tcBorders>
              <w:top w:val="single" w:sz="4" w:space="0" w:color="auto"/>
              <w:left w:val="single" w:sz="4" w:space="0" w:color="auto"/>
              <w:bottom w:val="single" w:sz="4" w:space="0" w:color="auto"/>
              <w:right w:val="single" w:sz="4" w:space="0" w:color="auto"/>
            </w:tcBorders>
            <w:vAlign w:val="center"/>
          </w:tcPr>
          <w:p w14:paraId="7854C861"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□信息齐全  □信息基本齐全  □无记录</w:t>
            </w:r>
          </w:p>
        </w:tc>
        <w:tc>
          <w:tcPr>
            <w:tcW w:w="393" w:type="pct"/>
            <w:tcBorders>
              <w:top w:val="single" w:sz="4" w:space="0" w:color="auto"/>
              <w:left w:val="single" w:sz="4" w:space="0" w:color="auto"/>
              <w:bottom w:val="single" w:sz="4" w:space="0" w:color="auto"/>
              <w:right w:val="single" w:sz="4" w:space="0" w:color="auto"/>
            </w:tcBorders>
            <w:vAlign w:val="center"/>
          </w:tcPr>
          <w:p w14:paraId="67982E4B" w14:textId="77777777" w:rsidR="004215E1" w:rsidRDefault="004215E1">
            <w:pPr>
              <w:pStyle w:val="affffffffffff8"/>
              <w:spacing w:after="0" w:line="240" w:lineRule="exact"/>
              <w:ind w:firstLineChars="0" w:firstLine="0"/>
              <w:rPr>
                <w:rFonts w:hAnsi="宋体" w:hint="eastAsia"/>
                <w:sz w:val="18"/>
                <w:szCs w:val="18"/>
              </w:rPr>
            </w:pPr>
          </w:p>
        </w:tc>
      </w:tr>
      <w:tr w:rsidR="004215E1" w14:paraId="28850767" w14:textId="77777777">
        <w:trPr>
          <w:cantSplit/>
          <w:trHeight w:val="694"/>
        </w:trPr>
        <w:tc>
          <w:tcPr>
            <w:tcW w:w="401" w:type="pct"/>
            <w:vMerge/>
            <w:tcBorders>
              <w:left w:val="single" w:sz="4" w:space="0" w:color="auto"/>
              <w:right w:val="single" w:sz="4" w:space="0" w:color="auto"/>
            </w:tcBorders>
            <w:vAlign w:val="center"/>
          </w:tcPr>
          <w:p w14:paraId="09984C10" w14:textId="77777777" w:rsidR="004215E1" w:rsidRDefault="004215E1">
            <w:pPr>
              <w:pStyle w:val="affffffffffff8"/>
              <w:spacing w:after="0" w:line="240" w:lineRule="exact"/>
              <w:ind w:firstLine="360"/>
              <w:rPr>
                <w:rFonts w:hAnsi="宋体" w:hint="eastAsia"/>
                <w:sz w:val="18"/>
                <w:szCs w:val="18"/>
              </w:rPr>
            </w:pPr>
          </w:p>
        </w:tc>
        <w:tc>
          <w:tcPr>
            <w:tcW w:w="1563" w:type="pct"/>
            <w:tcBorders>
              <w:left w:val="single" w:sz="4" w:space="0" w:color="auto"/>
              <w:right w:val="single" w:sz="4" w:space="0" w:color="auto"/>
            </w:tcBorders>
            <w:vAlign w:val="center"/>
          </w:tcPr>
          <w:p w14:paraId="32AABC2F" w14:textId="77777777" w:rsidR="004215E1" w:rsidRDefault="00000000">
            <w:pPr>
              <w:pStyle w:val="affffffffffff8"/>
              <w:spacing w:after="0" w:line="240" w:lineRule="exact"/>
              <w:ind w:firstLineChars="0" w:firstLine="0"/>
              <w:jc w:val="left"/>
              <w:rPr>
                <w:rFonts w:hAnsi="宋体" w:hint="eastAsia"/>
                <w:sz w:val="18"/>
                <w:szCs w:val="18"/>
              </w:rPr>
            </w:pPr>
            <w:r>
              <w:rPr>
                <w:rFonts w:hAnsi="宋体" w:hint="eastAsia"/>
                <w:sz w:val="18"/>
                <w:szCs w:val="18"/>
              </w:rPr>
              <w:t>29.维修后回访率</w:t>
            </w:r>
          </w:p>
        </w:tc>
        <w:tc>
          <w:tcPr>
            <w:tcW w:w="392" w:type="pct"/>
            <w:tcBorders>
              <w:top w:val="single" w:sz="4" w:space="0" w:color="auto"/>
              <w:left w:val="single" w:sz="4" w:space="0" w:color="auto"/>
              <w:bottom w:val="single" w:sz="4" w:space="0" w:color="auto"/>
              <w:right w:val="single" w:sz="4" w:space="0" w:color="auto"/>
            </w:tcBorders>
            <w:vAlign w:val="center"/>
          </w:tcPr>
          <w:p w14:paraId="5B021DA8"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4</w:t>
            </w:r>
          </w:p>
        </w:tc>
        <w:tc>
          <w:tcPr>
            <w:tcW w:w="2251" w:type="pct"/>
            <w:tcBorders>
              <w:top w:val="single" w:sz="4" w:space="0" w:color="auto"/>
              <w:left w:val="single" w:sz="4" w:space="0" w:color="auto"/>
              <w:bottom w:val="single" w:sz="4" w:space="0" w:color="auto"/>
              <w:right w:val="single" w:sz="4" w:space="0" w:color="auto"/>
            </w:tcBorders>
            <w:vAlign w:val="center"/>
          </w:tcPr>
          <w:p w14:paraId="7B3893EA"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大中型自走式农业机械：</w:t>
            </w:r>
          </w:p>
          <w:p w14:paraId="448F68B3"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回访率≥40%，得4分</w:t>
            </w:r>
          </w:p>
          <w:p w14:paraId="4CB07C0F"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xml:space="preserve">□ 10%≤回访率＜40%，得2分    </w:t>
            </w:r>
          </w:p>
          <w:p w14:paraId="29942DE8"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回访率＜10%，得0分</w:t>
            </w:r>
          </w:p>
        </w:tc>
        <w:tc>
          <w:tcPr>
            <w:tcW w:w="393" w:type="pct"/>
            <w:tcBorders>
              <w:top w:val="single" w:sz="4" w:space="0" w:color="auto"/>
              <w:left w:val="single" w:sz="4" w:space="0" w:color="auto"/>
              <w:bottom w:val="single" w:sz="4" w:space="0" w:color="auto"/>
              <w:right w:val="single" w:sz="4" w:space="0" w:color="auto"/>
            </w:tcBorders>
            <w:vAlign w:val="center"/>
          </w:tcPr>
          <w:p w14:paraId="34B1EAAF" w14:textId="77777777" w:rsidR="004215E1" w:rsidRDefault="004215E1">
            <w:pPr>
              <w:pStyle w:val="affffffffffff8"/>
              <w:spacing w:after="0" w:line="240" w:lineRule="exact"/>
              <w:ind w:firstLineChars="0" w:firstLine="0"/>
              <w:rPr>
                <w:rFonts w:hAnsi="宋体" w:hint="eastAsia"/>
                <w:sz w:val="18"/>
                <w:szCs w:val="18"/>
              </w:rPr>
            </w:pPr>
          </w:p>
        </w:tc>
      </w:tr>
      <w:tr w:rsidR="004215E1" w14:paraId="7221E2B6" w14:textId="77777777">
        <w:trPr>
          <w:cantSplit/>
          <w:trHeight w:val="538"/>
        </w:trPr>
        <w:tc>
          <w:tcPr>
            <w:tcW w:w="401" w:type="pct"/>
            <w:vMerge/>
            <w:tcBorders>
              <w:left w:val="single" w:sz="4" w:space="0" w:color="auto"/>
              <w:right w:val="single" w:sz="4" w:space="0" w:color="auto"/>
            </w:tcBorders>
            <w:vAlign w:val="center"/>
          </w:tcPr>
          <w:p w14:paraId="1279CD5E" w14:textId="77777777" w:rsidR="004215E1" w:rsidRDefault="004215E1">
            <w:pPr>
              <w:pStyle w:val="affffffffffff8"/>
              <w:spacing w:after="0" w:line="240" w:lineRule="exact"/>
              <w:ind w:firstLine="360"/>
              <w:rPr>
                <w:rFonts w:hAnsi="宋体" w:hint="eastAsia"/>
                <w:sz w:val="18"/>
                <w:szCs w:val="18"/>
              </w:rPr>
            </w:pPr>
          </w:p>
        </w:tc>
        <w:tc>
          <w:tcPr>
            <w:tcW w:w="1563" w:type="pct"/>
            <w:tcBorders>
              <w:left w:val="single" w:sz="4" w:space="0" w:color="auto"/>
              <w:bottom w:val="single" w:sz="4" w:space="0" w:color="auto"/>
              <w:right w:val="single" w:sz="4" w:space="0" w:color="auto"/>
            </w:tcBorders>
            <w:vAlign w:val="center"/>
          </w:tcPr>
          <w:p w14:paraId="65C8458B" w14:textId="77777777" w:rsidR="004215E1" w:rsidRDefault="00000000">
            <w:pPr>
              <w:pStyle w:val="affffffffffff8"/>
              <w:spacing w:after="0" w:line="240" w:lineRule="exact"/>
              <w:ind w:firstLineChars="0" w:firstLine="0"/>
              <w:jc w:val="left"/>
              <w:rPr>
                <w:rFonts w:hAnsi="宋体" w:hint="eastAsia"/>
                <w:sz w:val="18"/>
                <w:szCs w:val="18"/>
              </w:rPr>
            </w:pPr>
            <w:r>
              <w:rPr>
                <w:rFonts w:hAnsi="宋体" w:hint="eastAsia"/>
                <w:sz w:val="18"/>
                <w:szCs w:val="18"/>
              </w:rPr>
              <w:t>30.主动服务情况</w:t>
            </w:r>
          </w:p>
        </w:tc>
        <w:tc>
          <w:tcPr>
            <w:tcW w:w="392" w:type="pct"/>
            <w:tcBorders>
              <w:top w:val="single" w:sz="4" w:space="0" w:color="auto"/>
              <w:left w:val="single" w:sz="4" w:space="0" w:color="auto"/>
              <w:bottom w:val="single" w:sz="4" w:space="0" w:color="auto"/>
              <w:right w:val="single" w:sz="4" w:space="0" w:color="auto"/>
            </w:tcBorders>
            <w:vAlign w:val="center"/>
          </w:tcPr>
          <w:p w14:paraId="4F20E0C1"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2</w:t>
            </w:r>
          </w:p>
        </w:tc>
        <w:tc>
          <w:tcPr>
            <w:tcW w:w="2251" w:type="pct"/>
            <w:tcBorders>
              <w:top w:val="single" w:sz="4" w:space="0" w:color="auto"/>
              <w:left w:val="single" w:sz="4" w:space="0" w:color="auto"/>
              <w:bottom w:val="single" w:sz="4" w:space="0" w:color="auto"/>
              <w:right w:val="single" w:sz="4" w:space="0" w:color="auto"/>
            </w:tcBorders>
            <w:vAlign w:val="center"/>
          </w:tcPr>
          <w:p w14:paraId="3B5B1E3C"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□形式多样，效果好    □活动较少  □未开展</w:t>
            </w:r>
          </w:p>
        </w:tc>
        <w:tc>
          <w:tcPr>
            <w:tcW w:w="393" w:type="pct"/>
            <w:tcBorders>
              <w:top w:val="single" w:sz="4" w:space="0" w:color="auto"/>
              <w:left w:val="single" w:sz="4" w:space="0" w:color="auto"/>
              <w:bottom w:val="single" w:sz="4" w:space="0" w:color="auto"/>
              <w:right w:val="single" w:sz="4" w:space="0" w:color="auto"/>
            </w:tcBorders>
            <w:vAlign w:val="center"/>
          </w:tcPr>
          <w:p w14:paraId="31A3C0A2" w14:textId="77777777" w:rsidR="004215E1" w:rsidRDefault="004215E1">
            <w:pPr>
              <w:pStyle w:val="affffffffffff8"/>
              <w:spacing w:after="0" w:line="240" w:lineRule="exact"/>
              <w:ind w:firstLineChars="0" w:firstLine="0"/>
              <w:rPr>
                <w:rFonts w:hAnsi="宋体" w:hint="eastAsia"/>
                <w:sz w:val="18"/>
                <w:szCs w:val="18"/>
              </w:rPr>
            </w:pPr>
          </w:p>
        </w:tc>
      </w:tr>
      <w:tr w:rsidR="004215E1" w14:paraId="2177E512" w14:textId="77777777">
        <w:trPr>
          <w:cantSplit/>
          <w:trHeight w:val="538"/>
        </w:trPr>
        <w:tc>
          <w:tcPr>
            <w:tcW w:w="401" w:type="pct"/>
            <w:vMerge/>
            <w:tcBorders>
              <w:left w:val="single" w:sz="4" w:space="0" w:color="auto"/>
              <w:right w:val="single" w:sz="4" w:space="0" w:color="auto"/>
            </w:tcBorders>
            <w:vAlign w:val="center"/>
          </w:tcPr>
          <w:p w14:paraId="1903547C" w14:textId="77777777" w:rsidR="004215E1" w:rsidRDefault="004215E1">
            <w:pPr>
              <w:pStyle w:val="affffffffffff8"/>
              <w:spacing w:after="0" w:line="240" w:lineRule="exact"/>
              <w:ind w:firstLineChars="0" w:firstLine="0"/>
              <w:rPr>
                <w:rFonts w:hAnsi="宋体" w:hint="eastAsia"/>
                <w:sz w:val="18"/>
                <w:szCs w:val="18"/>
              </w:rPr>
            </w:pPr>
          </w:p>
        </w:tc>
        <w:tc>
          <w:tcPr>
            <w:tcW w:w="1563" w:type="pct"/>
            <w:tcBorders>
              <w:top w:val="single" w:sz="4" w:space="0" w:color="auto"/>
              <w:left w:val="single" w:sz="4" w:space="0" w:color="auto"/>
              <w:bottom w:val="single" w:sz="4" w:space="0" w:color="auto"/>
              <w:right w:val="single" w:sz="4" w:space="0" w:color="auto"/>
            </w:tcBorders>
            <w:vAlign w:val="center"/>
          </w:tcPr>
          <w:p w14:paraId="2FCCCFF8"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31.用户满意度调查</w:t>
            </w:r>
          </w:p>
        </w:tc>
        <w:tc>
          <w:tcPr>
            <w:tcW w:w="392" w:type="pct"/>
            <w:tcBorders>
              <w:top w:val="single" w:sz="4" w:space="0" w:color="auto"/>
              <w:left w:val="single" w:sz="4" w:space="0" w:color="auto"/>
              <w:bottom w:val="single" w:sz="4" w:space="0" w:color="auto"/>
              <w:right w:val="single" w:sz="4" w:space="0" w:color="auto"/>
            </w:tcBorders>
            <w:vAlign w:val="center"/>
          </w:tcPr>
          <w:p w14:paraId="5F533C67"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2</w:t>
            </w:r>
          </w:p>
        </w:tc>
        <w:tc>
          <w:tcPr>
            <w:tcW w:w="2251" w:type="pct"/>
            <w:tcBorders>
              <w:top w:val="single" w:sz="4" w:space="0" w:color="auto"/>
              <w:left w:val="single" w:sz="4" w:space="0" w:color="auto"/>
              <w:bottom w:val="single" w:sz="4" w:space="0" w:color="auto"/>
              <w:right w:val="single" w:sz="4" w:space="0" w:color="auto"/>
            </w:tcBorders>
            <w:vAlign w:val="center"/>
          </w:tcPr>
          <w:p w14:paraId="1741170F"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□满足4.5.3.1要求   □ 基本满足    □ 不满足</w:t>
            </w:r>
          </w:p>
        </w:tc>
        <w:tc>
          <w:tcPr>
            <w:tcW w:w="393" w:type="pct"/>
            <w:tcBorders>
              <w:top w:val="single" w:sz="4" w:space="0" w:color="auto"/>
              <w:left w:val="single" w:sz="4" w:space="0" w:color="auto"/>
              <w:bottom w:val="single" w:sz="4" w:space="0" w:color="auto"/>
              <w:right w:val="single" w:sz="4" w:space="0" w:color="auto"/>
            </w:tcBorders>
            <w:vAlign w:val="center"/>
          </w:tcPr>
          <w:p w14:paraId="371E538C" w14:textId="77777777" w:rsidR="004215E1" w:rsidRDefault="004215E1">
            <w:pPr>
              <w:pStyle w:val="affffffffffff8"/>
              <w:spacing w:after="0" w:line="240" w:lineRule="exact"/>
              <w:ind w:firstLineChars="0" w:firstLine="0"/>
              <w:rPr>
                <w:rFonts w:hAnsi="宋体" w:hint="eastAsia"/>
                <w:sz w:val="18"/>
                <w:szCs w:val="18"/>
              </w:rPr>
            </w:pPr>
          </w:p>
        </w:tc>
      </w:tr>
      <w:tr w:rsidR="004215E1" w14:paraId="22905E15" w14:textId="77777777">
        <w:trPr>
          <w:cantSplit/>
          <w:trHeight w:val="538"/>
        </w:trPr>
        <w:tc>
          <w:tcPr>
            <w:tcW w:w="401" w:type="pct"/>
            <w:vMerge/>
            <w:tcBorders>
              <w:left w:val="single" w:sz="4" w:space="0" w:color="auto"/>
              <w:right w:val="single" w:sz="4" w:space="0" w:color="auto"/>
            </w:tcBorders>
            <w:vAlign w:val="center"/>
          </w:tcPr>
          <w:p w14:paraId="0F9BBAC2" w14:textId="77777777" w:rsidR="004215E1" w:rsidRDefault="004215E1">
            <w:pPr>
              <w:pStyle w:val="affffffffffff8"/>
              <w:spacing w:after="0" w:line="240" w:lineRule="exact"/>
              <w:ind w:firstLineChars="0" w:firstLine="0"/>
              <w:rPr>
                <w:rFonts w:hAnsi="宋体" w:hint="eastAsia"/>
                <w:sz w:val="18"/>
                <w:szCs w:val="18"/>
              </w:rPr>
            </w:pPr>
          </w:p>
        </w:tc>
        <w:tc>
          <w:tcPr>
            <w:tcW w:w="1563" w:type="pct"/>
            <w:tcBorders>
              <w:top w:val="single" w:sz="4" w:space="0" w:color="auto"/>
              <w:left w:val="single" w:sz="4" w:space="0" w:color="auto"/>
              <w:bottom w:val="single" w:sz="4" w:space="0" w:color="auto"/>
              <w:right w:val="single" w:sz="4" w:space="0" w:color="auto"/>
            </w:tcBorders>
            <w:vAlign w:val="center"/>
          </w:tcPr>
          <w:p w14:paraId="6458686F"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22.投诉处理</w:t>
            </w:r>
          </w:p>
        </w:tc>
        <w:tc>
          <w:tcPr>
            <w:tcW w:w="392" w:type="pct"/>
            <w:tcBorders>
              <w:top w:val="single" w:sz="4" w:space="0" w:color="auto"/>
              <w:left w:val="single" w:sz="4" w:space="0" w:color="auto"/>
              <w:bottom w:val="single" w:sz="4" w:space="0" w:color="auto"/>
              <w:right w:val="single" w:sz="4" w:space="0" w:color="auto"/>
            </w:tcBorders>
            <w:vAlign w:val="center"/>
          </w:tcPr>
          <w:p w14:paraId="2EAB60DD"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4</w:t>
            </w:r>
          </w:p>
        </w:tc>
        <w:tc>
          <w:tcPr>
            <w:tcW w:w="2251" w:type="pct"/>
            <w:tcBorders>
              <w:top w:val="single" w:sz="4" w:space="0" w:color="auto"/>
              <w:left w:val="single" w:sz="4" w:space="0" w:color="auto"/>
              <w:bottom w:val="single" w:sz="4" w:space="0" w:color="auto"/>
              <w:right w:val="single" w:sz="4" w:space="0" w:color="auto"/>
            </w:tcBorders>
            <w:vAlign w:val="center"/>
          </w:tcPr>
          <w:p w14:paraId="7FAFBF65"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□满足4.5.3.2要求    □ 基本满足    □ 不满足</w:t>
            </w:r>
          </w:p>
        </w:tc>
        <w:tc>
          <w:tcPr>
            <w:tcW w:w="393" w:type="pct"/>
            <w:tcBorders>
              <w:top w:val="single" w:sz="4" w:space="0" w:color="auto"/>
              <w:left w:val="single" w:sz="4" w:space="0" w:color="auto"/>
              <w:bottom w:val="single" w:sz="4" w:space="0" w:color="auto"/>
              <w:right w:val="single" w:sz="4" w:space="0" w:color="auto"/>
            </w:tcBorders>
            <w:vAlign w:val="center"/>
          </w:tcPr>
          <w:p w14:paraId="144E7FFA" w14:textId="77777777" w:rsidR="004215E1" w:rsidRDefault="004215E1">
            <w:pPr>
              <w:pStyle w:val="affffffffffff8"/>
              <w:spacing w:after="0" w:line="240" w:lineRule="exact"/>
              <w:ind w:firstLineChars="0" w:firstLine="0"/>
              <w:rPr>
                <w:rFonts w:hAnsi="宋体" w:hint="eastAsia"/>
                <w:sz w:val="18"/>
                <w:szCs w:val="18"/>
              </w:rPr>
            </w:pPr>
          </w:p>
        </w:tc>
      </w:tr>
      <w:tr w:rsidR="004215E1" w14:paraId="355C7744" w14:textId="77777777">
        <w:trPr>
          <w:cantSplit/>
          <w:trHeight w:val="538"/>
        </w:trPr>
        <w:tc>
          <w:tcPr>
            <w:tcW w:w="401" w:type="pct"/>
            <w:vMerge/>
            <w:tcBorders>
              <w:left w:val="single" w:sz="4" w:space="0" w:color="auto"/>
              <w:right w:val="single" w:sz="4" w:space="0" w:color="auto"/>
            </w:tcBorders>
            <w:vAlign w:val="center"/>
          </w:tcPr>
          <w:p w14:paraId="17761151" w14:textId="77777777" w:rsidR="004215E1" w:rsidRDefault="004215E1">
            <w:pPr>
              <w:pStyle w:val="affffffffffff8"/>
              <w:spacing w:after="0" w:line="240" w:lineRule="exact"/>
              <w:ind w:firstLineChars="0" w:firstLine="0"/>
              <w:rPr>
                <w:rFonts w:hAnsi="宋体" w:hint="eastAsia"/>
                <w:sz w:val="18"/>
                <w:szCs w:val="18"/>
              </w:rPr>
            </w:pPr>
          </w:p>
        </w:tc>
        <w:tc>
          <w:tcPr>
            <w:tcW w:w="1563" w:type="pct"/>
            <w:tcBorders>
              <w:top w:val="single" w:sz="4" w:space="0" w:color="auto"/>
              <w:left w:val="single" w:sz="4" w:space="0" w:color="auto"/>
              <w:bottom w:val="single" w:sz="4" w:space="0" w:color="auto"/>
              <w:right w:val="single" w:sz="4" w:space="0" w:color="auto"/>
            </w:tcBorders>
            <w:vAlign w:val="center"/>
          </w:tcPr>
          <w:p w14:paraId="2783010E"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33.重大投诉事件应急预案</w:t>
            </w:r>
          </w:p>
        </w:tc>
        <w:tc>
          <w:tcPr>
            <w:tcW w:w="392" w:type="pct"/>
            <w:tcBorders>
              <w:top w:val="single" w:sz="4" w:space="0" w:color="auto"/>
              <w:left w:val="single" w:sz="4" w:space="0" w:color="auto"/>
              <w:bottom w:val="single" w:sz="4" w:space="0" w:color="auto"/>
              <w:right w:val="single" w:sz="4" w:space="0" w:color="auto"/>
            </w:tcBorders>
            <w:vAlign w:val="center"/>
          </w:tcPr>
          <w:p w14:paraId="67CC4B81"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2</w:t>
            </w:r>
          </w:p>
        </w:tc>
        <w:tc>
          <w:tcPr>
            <w:tcW w:w="2251" w:type="pct"/>
            <w:tcBorders>
              <w:top w:val="single" w:sz="4" w:space="0" w:color="auto"/>
              <w:left w:val="single" w:sz="4" w:space="0" w:color="auto"/>
              <w:bottom w:val="single" w:sz="4" w:space="0" w:color="auto"/>
              <w:right w:val="single" w:sz="4" w:space="0" w:color="auto"/>
            </w:tcBorders>
            <w:vAlign w:val="center"/>
          </w:tcPr>
          <w:p w14:paraId="23797067"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有，</w:t>
            </w:r>
            <w:proofErr w:type="gramStart"/>
            <w:r>
              <w:rPr>
                <w:rFonts w:hAnsi="宋体" w:hint="eastAsia"/>
                <w:sz w:val="18"/>
                <w:szCs w:val="18"/>
              </w:rPr>
              <w:t>且完善</w:t>
            </w:r>
            <w:proofErr w:type="gramEnd"/>
            <w:r>
              <w:rPr>
                <w:rFonts w:hAnsi="宋体" w:hint="eastAsia"/>
                <w:sz w:val="18"/>
                <w:szCs w:val="18"/>
              </w:rPr>
              <w:t xml:space="preserve">      □欠完善      □ 无</w:t>
            </w:r>
          </w:p>
        </w:tc>
        <w:tc>
          <w:tcPr>
            <w:tcW w:w="393" w:type="pct"/>
            <w:tcBorders>
              <w:top w:val="single" w:sz="4" w:space="0" w:color="auto"/>
              <w:left w:val="single" w:sz="4" w:space="0" w:color="auto"/>
              <w:bottom w:val="single" w:sz="4" w:space="0" w:color="auto"/>
              <w:right w:val="single" w:sz="4" w:space="0" w:color="auto"/>
            </w:tcBorders>
            <w:vAlign w:val="center"/>
          </w:tcPr>
          <w:p w14:paraId="04D9DF69" w14:textId="77777777" w:rsidR="004215E1" w:rsidRDefault="004215E1">
            <w:pPr>
              <w:pStyle w:val="affffffffffff8"/>
              <w:spacing w:after="0" w:line="240" w:lineRule="exact"/>
              <w:ind w:firstLineChars="0" w:firstLine="0"/>
              <w:rPr>
                <w:rFonts w:hAnsi="宋体" w:hint="eastAsia"/>
                <w:sz w:val="18"/>
                <w:szCs w:val="18"/>
              </w:rPr>
            </w:pPr>
          </w:p>
        </w:tc>
      </w:tr>
      <w:tr w:rsidR="004215E1" w14:paraId="397F19B6" w14:textId="77777777">
        <w:trPr>
          <w:cantSplit/>
          <w:trHeight w:val="538"/>
        </w:trPr>
        <w:tc>
          <w:tcPr>
            <w:tcW w:w="401" w:type="pct"/>
            <w:tcBorders>
              <w:left w:val="single" w:sz="4" w:space="0" w:color="auto"/>
              <w:right w:val="single" w:sz="4" w:space="0" w:color="auto"/>
            </w:tcBorders>
            <w:vAlign w:val="center"/>
          </w:tcPr>
          <w:p w14:paraId="3758476B"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六、　信息化管理与智慧服务（12分）</w:t>
            </w:r>
          </w:p>
        </w:tc>
        <w:tc>
          <w:tcPr>
            <w:tcW w:w="1563" w:type="pct"/>
            <w:tcBorders>
              <w:top w:val="single" w:sz="4" w:space="0" w:color="auto"/>
              <w:left w:val="single" w:sz="4" w:space="0" w:color="auto"/>
              <w:bottom w:val="single" w:sz="4" w:space="0" w:color="auto"/>
              <w:right w:val="single" w:sz="4" w:space="0" w:color="auto"/>
            </w:tcBorders>
            <w:vAlign w:val="center"/>
          </w:tcPr>
          <w:p w14:paraId="50B893EF"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34.维修服务信息化管理平台</w:t>
            </w:r>
          </w:p>
        </w:tc>
        <w:tc>
          <w:tcPr>
            <w:tcW w:w="392" w:type="pct"/>
            <w:tcBorders>
              <w:top w:val="single" w:sz="4" w:space="0" w:color="auto"/>
              <w:left w:val="single" w:sz="4" w:space="0" w:color="auto"/>
              <w:bottom w:val="single" w:sz="4" w:space="0" w:color="auto"/>
              <w:right w:val="single" w:sz="4" w:space="0" w:color="auto"/>
            </w:tcBorders>
            <w:vAlign w:val="center"/>
          </w:tcPr>
          <w:p w14:paraId="54101D47"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6</w:t>
            </w:r>
          </w:p>
        </w:tc>
        <w:tc>
          <w:tcPr>
            <w:tcW w:w="2251" w:type="pct"/>
            <w:tcBorders>
              <w:top w:val="single" w:sz="4" w:space="0" w:color="auto"/>
              <w:left w:val="single" w:sz="4" w:space="0" w:color="auto"/>
              <w:bottom w:val="single" w:sz="4" w:space="0" w:color="auto"/>
              <w:right w:val="single" w:sz="4" w:space="0" w:color="auto"/>
            </w:tcBorders>
            <w:vAlign w:val="center"/>
          </w:tcPr>
          <w:p w14:paraId="09400463"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平台实现的核心功能，</w:t>
            </w:r>
            <w:proofErr w:type="gramStart"/>
            <w:r>
              <w:rPr>
                <w:rFonts w:hAnsi="宋体" w:hint="eastAsia"/>
                <w:sz w:val="18"/>
                <w:szCs w:val="18"/>
              </w:rPr>
              <w:t>每实现</w:t>
            </w:r>
            <w:proofErr w:type="gramEnd"/>
            <w:r>
              <w:rPr>
                <w:rFonts w:hAnsi="宋体" w:hint="eastAsia"/>
                <w:sz w:val="18"/>
                <w:szCs w:val="18"/>
              </w:rPr>
              <w:t>一项得2分（多选）：</w:t>
            </w:r>
          </w:p>
          <w:p w14:paraId="77F50A66"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xml:space="preserve">□动态监控与故障预警  </w:t>
            </w:r>
          </w:p>
          <w:p w14:paraId="0E9CF35A"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xml:space="preserve">□全流程信息化管理  </w:t>
            </w:r>
          </w:p>
          <w:p w14:paraId="363086C2"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xml:space="preserve">□档案数据管理   </w:t>
            </w:r>
          </w:p>
          <w:p w14:paraId="7EAE89C1"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□没有建立或应用信息化管理平台，得0分</w:t>
            </w:r>
          </w:p>
        </w:tc>
        <w:tc>
          <w:tcPr>
            <w:tcW w:w="393" w:type="pct"/>
            <w:tcBorders>
              <w:top w:val="single" w:sz="4" w:space="0" w:color="auto"/>
              <w:left w:val="single" w:sz="4" w:space="0" w:color="auto"/>
              <w:bottom w:val="single" w:sz="4" w:space="0" w:color="auto"/>
              <w:right w:val="single" w:sz="4" w:space="0" w:color="auto"/>
            </w:tcBorders>
            <w:vAlign w:val="center"/>
          </w:tcPr>
          <w:p w14:paraId="08E7A3AF" w14:textId="77777777" w:rsidR="004215E1" w:rsidRDefault="004215E1">
            <w:pPr>
              <w:pStyle w:val="affffffffffff8"/>
              <w:spacing w:after="0" w:line="240" w:lineRule="exact"/>
              <w:ind w:firstLineChars="0" w:firstLine="0"/>
              <w:rPr>
                <w:rFonts w:hAnsi="宋体" w:hint="eastAsia"/>
                <w:sz w:val="18"/>
                <w:szCs w:val="18"/>
              </w:rPr>
            </w:pPr>
          </w:p>
        </w:tc>
      </w:tr>
      <w:tr w:rsidR="004215E1" w14:paraId="54198833" w14:textId="77777777">
        <w:trPr>
          <w:cantSplit/>
          <w:trHeight w:val="538"/>
        </w:trPr>
        <w:tc>
          <w:tcPr>
            <w:tcW w:w="401" w:type="pct"/>
            <w:tcBorders>
              <w:left w:val="single" w:sz="4" w:space="0" w:color="auto"/>
              <w:right w:val="single" w:sz="4" w:space="0" w:color="auto"/>
            </w:tcBorders>
            <w:vAlign w:val="center"/>
          </w:tcPr>
          <w:p w14:paraId="5C0A2A3D" w14:textId="77777777" w:rsidR="004215E1" w:rsidRDefault="004215E1">
            <w:pPr>
              <w:pStyle w:val="affffffffffff8"/>
              <w:spacing w:after="0" w:line="240" w:lineRule="exact"/>
              <w:ind w:firstLineChars="0" w:firstLine="0"/>
              <w:rPr>
                <w:rFonts w:hAnsi="宋体" w:hint="eastAsia"/>
                <w:sz w:val="18"/>
                <w:szCs w:val="18"/>
              </w:rPr>
            </w:pPr>
          </w:p>
        </w:tc>
        <w:tc>
          <w:tcPr>
            <w:tcW w:w="1563" w:type="pct"/>
            <w:tcBorders>
              <w:top w:val="single" w:sz="4" w:space="0" w:color="auto"/>
              <w:left w:val="single" w:sz="4" w:space="0" w:color="auto"/>
              <w:bottom w:val="single" w:sz="4" w:space="0" w:color="auto"/>
              <w:right w:val="single" w:sz="4" w:space="0" w:color="auto"/>
            </w:tcBorders>
            <w:vAlign w:val="center"/>
          </w:tcPr>
          <w:p w14:paraId="0D035F2C"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35.远程诊断与支持</w:t>
            </w:r>
          </w:p>
        </w:tc>
        <w:tc>
          <w:tcPr>
            <w:tcW w:w="392" w:type="pct"/>
            <w:tcBorders>
              <w:top w:val="single" w:sz="4" w:space="0" w:color="auto"/>
              <w:left w:val="single" w:sz="4" w:space="0" w:color="auto"/>
              <w:bottom w:val="single" w:sz="4" w:space="0" w:color="auto"/>
              <w:right w:val="single" w:sz="4" w:space="0" w:color="auto"/>
            </w:tcBorders>
            <w:vAlign w:val="center"/>
          </w:tcPr>
          <w:p w14:paraId="5566DBDF"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2</w:t>
            </w:r>
          </w:p>
        </w:tc>
        <w:tc>
          <w:tcPr>
            <w:tcW w:w="2251" w:type="pct"/>
            <w:tcBorders>
              <w:top w:val="single" w:sz="4" w:space="0" w:color="auto"/>
              <w:left w:val="single" w:sz="4" w:space="0" w:color="auto"/>
              <w:bottom w:val="single" w:sz="4" w:space="0" w:color="auto"/>
              <w:right w:val="single" w:sz="4" w:space="0" w:color="auto"/>
            </w:tcBorders>
            <w:vAlign w:val="center"/>
          </w:tcPr>
          <w:p w14:paraId="660DDF63"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技术应用情况：□充分应用 □部分应用 □无</w:t>
            </w:r>
          </w:p>
        </w:tc>
        <w:tc>
          <w:tcPr>
            <w:tcW w:w="393" w:type="pct"/>
            <w:tcBorders>
              <w:top w:val="single" w:sz="4" w:space="0" w:color="auto"/>
              <w:left w:val="single" w:sz="4" w:space="0" w:color="auto"/>
              <w:bottom w:val="single" w:sz="4" w:space="0" w:color="auto"/>
              <w:right w:val="single" w:sz="4" w:space="0" w:color="auto"/>
            </w:tcBorders>
            <w:vAlign w:val="center"/>
          </w:tcPr>
          <w:p w14:paraId="3D3FCFF4" w14:textId="77777777" w:rsidR="004215E1" w:rsidRDefault="004215E1">
            <w:pPr>
              <w:pStyle w:val="affffffffffff8"/>
              <w:spacing w:after="0" w:line="240" w:lineRule="exact"/>
              <w:ind w:firstLineChars="0" w:firstLine="0"/>
              <w:rPr>
                <w:rFonts w:hAnsi="宋体" w:hint="eastAsia"/>
                <w:sz w:val="18"/>
                <w:szCs w:val="18"/>
              </w:rPr>
            </w:pPr>
          </w:p>
        </w:tc>
      </w:tr>
      <w:tr w:rsidR="004215E1" w14:paraId="7F757D97" w14:textId="77777777">
        <w:trPr>
          <w:cantSplit/>
          <w:trHeight w:val="538"/>
        </w:trPr>
        <w:tc>
          <w:tcPr>
            <w:tcW w:w="401" w:type="pct"/>
            <w:tcBorders>
              <w:left w:val="single" w:sz="4" w:space="0" w:color="auto"/>
              <w:right w:val="single" w:sz="4" w:space="0" w:color="auto"/>
            </w:tcBorders>
            <w:vAlign w:val="center"/>
          </w:tcPr>
          <w:p w14:paraId="728AEE15" w14:textId="77777777" w:rsidR="004215E1" w:rsidRDefault="004215E1">
            <w:pPr>
              <w:pStyle w:val="affffffffffff8"/>
              <w:spacing w:after="0" w:line="240" w:lineRule="exact"/>
              <w:ind w:firstLineChars="0" w:firstLine="0"/>
              <w:rPr>
                <w:rFonts w:hAnsi="宋体" w:hint="eastAsia"/>
                <w:sz w:val="18"/>
                <w:szCs w:val="18"/>
              </w:rPr>
            </w:pPr>
          </w:p>
        </w:tc>
        <w:tc>
          <w:tcPr>
            <w:tcW w:w="1563" w:type="pct"/>
            <w:tcBorders>
              <w:top w:val="single" w:sz="4" w:space="0" w:color="auto"/>
              <w:left w:val="single" w:sz="4" w:space="0" w:color="auto"/>
              <w:bottom w:val="single" w:sz="4" w:space="0" w:color="auto"/>
              <w:right w:val="single" w:sz="4" w:space="0" w:color="auto"/>
            </w:tcBorders>
            <w:vAlign w:val="center"/>
          </w:tcPr>
          <w:p w14:paraId="56DC8880"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36.故障预测与主动服务</w:t>
            </w:r>
          </w:p>
        </w:tc>
        <w:tc>
          <w:tcPr>
            <w:tcW w:w="392" w:type="pct"/>
            <w:tcBorders>
              <w:top w:val="single" w:sz="4" w:space="0" w:color="auto"/>
              <w:left w:val="single" w:sz="4" w:space="0" w:color="auto"/>
              <w:bottom w:val="single" w:sz="4" w:space="0" w:color="auto"/>
              <w:right w:val="single" w:sz="4" w:space="0" w:color="auto"/>
            </w:tcBorders>
            <w:vAlign w:val="center"/>
          </w:tcPr>
          <w:p w14:paraId="656D6D7D"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2</w:t>
            </w:r>
          </w:p>
        </w:tc>
        <w:tc>
          <w:tcPr>
            <w:tcW w:w="2251" w:type="pct"/>
            <w:tcBorders>
              <w:top w:val="single" w:sz="4" w:space="0" w:color="auto"/>
              <w:left w:val="single" w:sz="4" w:space="0" w:color="auto"/>
              <w:bottom w:val="single" w:sz="4" w:space="0" w:color="auto"/>
              <w:right w:val="single" w:sz="4" w:space="0" w:color="auto"/>
            </w:tcBorders>
            <w:vAlign w:val="center"/>
          </w:tcPr>
          <w:p w14:paraId="320E5031"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是否探索利用现代信息技术开展故障预测和“预见性服务”：□是     □否</w:t>
            </w:r>
          </w:p>
        </w:tc>
        <w:tc>
          <w:tcPr>
            <w:tcW w:w="393" w:type="pct"/>
            <w:tcBorders>
              <w:top w:val="single" w:sz="4" w:space="0" w:color="auto"/>
              <w:left w:val="single" w:sz="4" w:space="0" w:color="auto"/>
              <w:bottom w:val="single" w:sz="4" w:space="0" w:color="auto"/>
              <w:right w:val="single" w:sz="4" w:space="0" w:color="auto"/>
            </w:tcBorders>
            <w:vAlign w:val="center"/>
          </w:tcPr>
          <w:p w14:paraId="6A274456" w14:textId="77777777" w:rsidR="004215E1" w:rsidRDefault="004215E1">
            <w:pPr>
              <w:pStyle w:val="affffffffffff8"/>
              <w:spacing w:after="0" w:line="240" w:lineRule="exact"/>
              <w:ind w:firstLineChars="0" w:firstLine="0"/>
              <w:rPr>
                <w:rFonts w:hAnsi="宋体" w:hint="eastAsia"/>
                <w:sz w:val="18"/>
                <w:szCs w:val="18"/>
              </w:rPr>
            </w:pPr>
          </w:p>
        </w:tc>
      </w:tr>
      <w:tr w:rsidR="004215E1" w14:paraId="57423454" w14:textId="77777777">
        <w:trPr>
          <w:cantSplit/>
          <w:trHeight w:val="538"/>
        </w:trPr>
        <w:tc>
          <w:tcPr>
            <w:tcW w:w="401" w:type="pct"/>
            <w:tcBorders>
              <w:left w:val="single" w:sz="4" w:space="0" w:color="auto"/>
              <w:right w:val="single" w:sz="4" w:space="0" w:color="auto"/>
            </w:tcBorders>
            <w:vAlign w:val="center"/>
          </w:tcPr>
          <w:p w14:paraId="59600EB4" w14:textId="77777777" w:rsidR="004215E1" w:rsidRDefault="004215E1">
            <w:pPr>
              <w:pStyle w:val="affffffffffff8"/>
              <w:spacing w:after="0" w:line="240" w:lineRule="exact"/>
              <w:ind w:firstLineChars="0" w:firstLine="0"/>
              <w:rPr>
                <w:rFonts w:hAnsi="宋体" w:hint="eastAsia"/>
                <w:sz w:val="18"/>
                <w:szCs w:val="18"/>
              </w:rPr>
            </w:pPr>
          </w:p>
        </w:tc>
        <w:tc>
          <w:tcPr>
            <w:tcW w:w="1563" w:type="pct"/>
            <w:tcBorders>
              <w:top w:val="single" w:sz="4" w:space="0" w:color="auto"/>
              <w:left w:val="single" w:sz="4" w:space="0" w:color="auto"/>
              <w:bottom w:val="single" w:sz="4" w:space="0" w:color="auto"/>
              <w:right w:val="single" w:sz="4" w:space="0" w:color="auto"/>
            </w:tcBorders>
            <w:vAlign w:val="center"/>
          </w:tcPr>
          <w:p w14:paraId="5520EB2D"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37.产品质量改进机制及记录</w:t>
            </w:r>
          </w:p>
        </w:tc>
        <w:tc>
          <w:tcPr>
            <w:tcW w:w="392" w:type="pct"/>
            <w:tcBorders>
              <w:top w:val="single" w:sz="4" w:space="0" w:color="auto"/>
              <w:left w:val="single" w:sz="4" w:space="0" w:color="auto"/>
              <w:bottom w:val="single" w:sz="4" w:space="0" w:color="auto"/>
              <w:right w:val="single" w:sz="4" w:space="0" w:color="auto"/>
            </w:tcBorders>
            <w:vAlign w:val="center"/>
          </w:tcPr>
          <w:p w14:paraId="6AEB0ABE"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2</w:t>
            </w:r>
          </w:p>
        </w:tc>
        <w:tc>
          <w:tcPr>
            <w:tcW w:w="2251" w:type="pct"/>
            <w:tcBorders>
              <w:top w:val="single" w:sz="4" w:space="0" w:color="auto"/>
              <w:left w:val="single" w:sz="4" w:space="0" w:color="auto"/>
              <w:bottom w:val="single" w:sz="4" w:space="0" w:color="auto"/>
              <w:right w:val="single" w:sz="4" w:space="0" w:color="auto"/>
            </w:tcBorders>
            <w:vAlign w:val="center"/>
          </w:tcPr>
          <w:p w14:paraId="5607FC5B"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 有，</w:t>
            </w:r>
            <w:proofErr w:type="gramStart"/>
            <w:r>
              <w:rPr>
                <w:rFonts w:hAnsi="宋体" w:hint="eastAsia"/>
                <w:sz w:val="18"/>
                <w:szCs w:val="18"/>
              </w:rPr>
              <w:t>且完善</w:t>
            </w:r>
            <w:proofErr w:type="gramEnd"/>
            <w:r>
              <w:rPr>
                <w:rFonts w:hAnsi="宋体" w:hint="eastAsia"/>
                <w:sz w:val="18"/>
                <w:szCs w:val="18"/>
              </w:rPr>
              <w:t xml:space="preserve">      □欠完善      □ 无</w:t>
            </w:r>
          </w:p>
        </w:tc>
        <w:tc>
          <w:tcPr>
            <w:tcW w:w="393" w:type="pct"/>
            <w:tcBorders>
              <w:top w:val="single" w:sz="4" w:space="0" w:color="auto"/>
              <w:left w:val="single" w:sz="4" w:space="0" w:color="auto"/>
              <w:bottom w:val="single" w:sz="4" w:space="0" w:color="auto"/>
              <w:right w:val="single" w:sz="4" w:space="0" w:color="auto"/>
            </w:tcBorders>
            <w:vAlign w:val="center"/>
          </w:tcPr>
          <w:p w14:paraId="0B69071A" w14:textId="77777777" w:rsidR="004215E1" w:rsidRDefault="004215E1">
            <w:pPr>
              <w:pStyle w:val="affffffffffff8"/>
              <w:spacing w:after="0" w:line="240" w:lineRule="exact"/>
              <w:ind w:firstLineChars="0" w:firstLine="0"/>
              <w:rPr>
                <w:rFonts w:hAnsi="宋体" w:hint="eastAsia"/>
                <w:sz w:val="18"/>
                <w:szCs w:val="18"/>
              </w:rPr>
            </w:pPr>
          </w:p>
        </w:tc>
      </w:tr>
      <w:tr w:rsidR="004215E1" w14:paraId="3454EB9E" w14:textId="77777777">
        <w:trPr>
          <w:cantSplit/>
          <w:trHeight w:val="538"/>
        </w:trPr>
        <w:tc>
          <w:tcPr>
            <w:tcW w:w="2356" w:type="pct"/>
            <w:gridSpan w:val="3"/>
            <w:tcBorders>
              <w:left w:val="single" w:sz="4" w:space="0" w:color="auto"/>
              <w:right w:val="single" w:sz="4" w:space="0" w:color="auto"/>
            </w:tcBorders>
            <w:vAlign w:val="center"/>
          </w:tcPr>
          <w:p w14:paraId="21DE6A16" w14:textId="77777777" w:rsidR="004215E1" w:rsidRDefault="00000000">
            <w:pPr>
              <w:pStyle w:val="affffffffffff8"/>
              <w:spacing w:after="0" w:line="240" w:lineRule="exact"/>
              <w:ind w:firstLineChars="0" w:firstLine="0"/>
              <w:jc w:val="center"/>
              <w:rPr>
                <w:rFonts w:hAnsi="宋体" w:hint="eastAsia"/>
                <w:sz w:val="18"/>
                <w:szCs w:val="18"/>
              </w:rPr>
            </w:pPr>
            <w:r>
              <w:rPr>
                <w:rFonts w:hAnsi="宋体" w:hint="eastAsia"/>
                <w:sz w:val="18"/>
                <w:szCs w:val="18"/>
              </w:rPr>
              <w:t>现场审查得分</w:t>
            </w:r>
          </w:p>
        </w:tc>
        <w:tc>
          <w:tcPr>
            <w:tcW w:w="2644" w:type="pct"/>
            <w:gridSpan w:val="2"/>
            <w:tcBorders>
              <w:top w:val="single" w:sz="4" w:space="0" w:color="auto"/>
              <w:left w:val="single" w:sz="4" w:space="0" w:color="auto"/>
              <w:bottom w:val="single" w:sz="4" w:space="0" w:color="auto"/>
              <w:right w:val="single" w:sz="4" w:space="0" w:color="auto"/>
            </w:tcBorders>
            <w:vAlign w:val="center"/>
          </w:tcPr>
          <w:p w14:paraId="6C989339" w14:textId="77777777" w:rsidR="004215E1" w:rsidRDefault="004215E1">
            <w:pPr>
              <w:pStyle w:val="affffffffffff8"/>
              <w:spacing w:after="0" w:line="240" w:lineRule="exact"/>
              <w:ind w:firstLineChars="0" w:firstLine="0"/>
              <w:rPr>
                <w:rFonts w:hAnsi="宋体" w:hint="eastAsia"/>
                <w:sz w:val="18"/>
                <w:szCs w:val="18"/>
              </w:rPr>
            </w:pPr>
          </w:p>
        </w:tc>
      </w:tr>
      <w:tr w:rsidR="004215E1" w14:paraId="7DDEA2DE" w14:textId="77777777">
        <w:trPr>
          <w:cantSplit/>
          <w:trHeight w:val="538"/>
        </w:trPr>
        <w:tc>
          <w:tcPr>
            <w:tcW w:w="5000" w:type="pct"/>
            <w:gridSpan w:val="5"/>
            <w:tcBorders>
              <w:left w:val="single" w:sz="4" w:space="0" w:color="auto"/>
              <w:right w:val="single" w:sz="4" w:space="0" w:color="auto"/>
            </w:tcBorders>
            <w:vAlign w:val="center"/>
          </w:tcPr>
          <w:p w14:paraId="38DFD441" w14:textId="77777777" w:rsidR="004215E1" w:rsidRDefault="00000000">
            <w:pPr>
              <w:pStyle w:val="affffffffffff8"/>
              <w:spacing w:after="0" w:line="240" w:lineRule="exact"/>
              <w:ind w:firstLineChars="0" w:firstLine="0"/>
              <w:rPr>
                <w:rFonts w:hAnsi="宋体" w:hint="eastAsia"/>
                <w:sz w:val="18"/>
                <w:szCs w:val="18"/>
              </w:rPr>
            </w:pPr>
            <w:r>
              <w:rPr>
                <w:rFonts w:hAnsi="宋体" w:hint="eastAsia"/>
                <w:sz w:val="18"/>
                <w:szCs w:val="18"/>
              </w:rPr>
              <w:t>注：对定性评价指标，按审查结果分档，</w:t>
            </w:r>
            <w:proofErr w:type="gramStart"/>
            <w:r>
              <w:rPr>
                <w:rFonts w:hAnsi="宋体" w:hint="eastAsia"/>
                <w:sz w:val="18"/>
                <w:szCs w:val="18"/>
              </w:rPr>
              <w:t>最</w:t>
            </w:r>
            <w:proofErr w:type="gramEnd"/>
            <w:r>
              <w:rPr>
                <w:rFonts w:hAnsi="宋体" w:hint="eastAsia"/>
                <w:sz w:val="18"/>
                <w:szCs w:val="18"/>
              </w:rPr>
              <w:t>高档得配分值满分，中间档得配分值50%，</w:t>
            </w:r>
            <w:proofErr w:type="gramStart"/>
            <w:r>
              <w:rPr>
                <w:rFonts w:hAnsi="宋体" w:hint="eastAsia"/>
                <w:sz w:val="18"/>
                <w:szCs w:val="18"/>
              </w:rPr>
              <w:t>最</w:t>
            </w:r>
            <w:proofErr w:type="gramEnd"/>
            <w:r>
              <w:rPr>
                <w:rFonts w:hAnsi="宋体" w:hint="eastAsia"/>
                <w:sz w:val="18"/>
                <w:szCs w:val="18"/>
              </w:rPr>
              <w:t>低档得0分。</w:t>
            </w:r>
          </w:p>
        </w:tc>
      </w:tr>
    </w:tbl>
    <w:p w14:paraId="611B1602" w14:textId="77777777" w:rsidR="004215E1" w:rsidRDefault="004215E1">
      <w:pPr>
        <w:pStyle w:val="aff7"/>
        <w:numPr>
          <w:ilvl w:val="0"/>
          <w:numId w:val="0"/>
        </w:numPr>
        <w:spacing w:beforeLines="100" w:before="240" w:after="120"/>
        <w:jc w:val="both"/>
        <w:rPr>
          <w:rFonts w:hAnsi="黑体" w:hint="eastAsia"/>
        </w:rPr>
      </w:pPr>
    </w:p>
    <w:p w14:paraId="67283233" w14:textId="77777777" w:rsidR="004215E1" w:rsidRDefault="004215E1">
      <w:pPr>
        <w:pStyle w:val="affffff3"/>
        <w:ind w:firstLine="420"/>
        <w:sectPr w:rsidR="004215E1">
          <w:pgSz w:w="11906" w:h="16838"/>
          <w:pgMar w:top="1928" w:right="1134" w:bottom="1134" w:left="1134" w:header="1418" w:footer="1134" w:gutter="284"/>
          <w:cols w:space="720"/>
          <w:formProt w:val="0"/>
          <w:docGrid w:linePitch="312"/>
        </w:sectPr>
      </w:pPr>
    </w:p>
    <w:p w14:paraId="0C1AC8D0" w14:textId="77777777" w:rsidR="004215E1" w:rsidRDefault="004215E1">
      <w:pPr>
        <w:pStyle w:val="aff0"/>
        <w:rPr>
          <w:rFonts w:hint="eastAsia"/>
          <w:vanish w:val="0"/>
        </w:rPr>
      </w:pPr>
      <w:bookmarkStart w:id="54" w:name="BookMark5"/>
    </w:p>
    <w:p w14:paraId="7A9697D2" w14:textId="77777777" w:rsidR="004215E1" w:rsidRDefault="004215E1">
      <w:pPr>
        <w:pStyle w:val="aff6"/>
        <w:rPr>
          <w:vanish w:val="0"/>
        </w:rPr>
      </w:pPr>
    </w:p>
    <w:p w14:paraId="7E4B3F55" w14:textId="77777777" w:rsidR="004215E1" w:rsidRDefault="00000000">
      <w:pPr>
        <w:pStyle w:val="affd"/>
        <w:spacing w:before="0" w:afterLines="0" w:after="0"/>
      </w:pPr>
      <w:r>
        <w:br/>
      </w:r>
      <w:r>
        <w:rPr>
          <w:rFonts w:hint="eastAsia"/>
        </w:rPr>
        <w:t>（规范性）</w:t>
      </w:r>
      <w:r>
        <w:br/>
      </w:r>
      <w:r>
        <w:rPr>
          <w:rFonts w:hint="eastAsia"/>
        </w:rPr>
        <w:t>农机用户满意度抽查记录表</w:t>
      </w:r>
    </w:p>
    <w:p w14:paraId="27C99D63" w14:textId="77777777" w:rsidR="004215E1" w:rsidRDefault="00000000">
      <w:pPr>
        <w:pStyle w:val="affffff3"/>
        <w:ind w:firstLine="420"/>
      </w:pPr>
      <w:r>
        <w:rPr>
          <w:rFonts w:hint="eastAsia"/>
        </w:rPr>
        <w:t>表C.1规定了农机用户满意度抽查的记录内容。</w:t>
      </w:r>
    </w:p>
    <w:p w14:paraId="7CA79C07" w14:textId="77777777" w:rsidR="004215E1" w:rsidRDefault="00000000">
      <w:pPr>
        <w:pStyle w:val="affd"/>
        <w:numPr>
          <w:ilvl w:val="0"/>
          <w:numId w:val="0"/>
        </w:numPr>
        <w:spacing w:before="0" w:afterLines="0" w:after="0"/>
        <w:ind w:left="3261"/>
        <w:jc w:val="both"/>
      </w:pPr>
      <w:r>
        <w:rPr>
          <w:rFonts w:hint="eastAsia"/>
        </w:rPr>
        <w:t>表C.1农机用户满意度抽查记录表</w:t>
      </w:r>
    </w:p>
    <w:p w14:paraId="4519BA2B" w14:textId="77777777" w:rsidR="004215E1" w:rsidRDefault="00000000">
      <w:pPr>
        <w:spacing w:line="360" w:lineRule="auto"/>
        <w:ind w:right="420"/>
        <w:rPr>
          <w:rFonts w:ascii="宋体" w:hAnsi="宋体" w:hint="eastAsia"/>
        </w:rPr>
      </w:pPr>
      <w:r>
        <w:rPr>
          <w:rFonts w:ascii="宋体" w:hAnsi="宋体" w:hint="eastAsia"/>
        </w:rPr>
        <w:t>调查人：                     联系电话：</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55"/>
        <w:gridCol w:w="816"/>
        <w:gridCol w:w="687"/>
        <w:gridCol w:w="1025"/>
        <w:gridCol w:w="1114"/>
        <w:gridCol w:w="979"/>
        <w:gridCol w:w="974"/>
        <w:gridCol w:w="976"/>
        <w:gridCol w:w="1033"/>
        <w:gridCol w:w="625"/>
      </w:tblGrid>
      <w:tr w:rsidR="004215E1" w14:paraId="5784848D" w14:textId="77777777">
        <w:trPr>
          <w:trHeight w:val="408"/>
        </w:trPr>
        <w:tc>
          <w:tcPr>
            <w:tcW w:w="653" w:type="dxa"/>
            <w:vMerge w:val="restart"/>
            <w:vAlign w:val="center"/>
          </w:tcPr>
          <w:p w14:paraId="0707E6C1" w14:textId="77777777" w:rsidR="004215E1" w:rsidRDefault="00000000">
            <w:pPr>
              <w:jc w:val="center"/>
              <w:rPr>
                <w:rFonts w:ascii="宋体" w:hAnsi="宋体" w:hint="eastAsia"/>
                <w:sz w:val="18"/>
                <w:szCs w:val="18"/>
              </w:rPr>
            </w:pPr>
            <w:r>
              <w:rPr>
                <w:rFonts w:ascii="宋体" w:hAnsi="宋体" w:hint="eastAsia"/>
                <w:sz w:val="18"/>
                <w:szCs w:val="18"/>
              </w:rPr>
              <w:t>序</w:t>
            </w:r>
          </w:p>
          <w:p w14:paraId="552C3980" w14:textId="77777777" w:rsidR="004215E1" w:rsidRDefault="00000000">
            <w:pPr>
              <w:jc w:val="center"/>
              <w:rPr>
                <w:rFonts w:ascii="宋体" w:hAnsi="宋体" w:hint="eastAsia"/>
                <w:sz w:val="18"/>
                <w:szCs w:val="18"/>
              </w:rPr>
            </w:pPr>
            <w:r>
              <w:rPr>
                <w:rFonts w:ascii="宋体" w:hAnsi="宋体" w:hint="eastAsia"/>
                <w:sz w:val="18"/>
                <w:szCs w:val="18"/>
              </w:rPr>
              <w:t>号</w:t>
            </w:r>
          </w:p>
        </w:tc>
        <w:tc>
          <w:tcPr>
            <w:tcW w:w="555" w:type="dxa"/>
            <w:vMerge w:val="restart"/>
            <w:vAlign w:val="center"/>
          </w:tcPr>
          <w:p w14:paraId="1CA6D6F8" w14:textId="77777777" w:rsidR="004215E1" w:rsidRDefault="00000000">
            <w:pPr>
              <w:jc w:val="center"/>
              <w:rPr>
                <w:rFonts w:ascii="宋体" w:hAnsi="宋体" w:hint="eastAsia"/>
                <w:sz w:val="18"/>
                <w:szCs w:val="18"/>
              </w:rPr>
            </w:pPr>
            <w:r>
              <w:rPr>
                <w:rFonts w:ascii="宋体" w:hAnsi="宋体" w:hint="eastAsia"/>
                <w:sz w:val="18"/>
                <w:szCs w:val="18"/>
              </w:rPr>
              <w:t>用户姓名</w:t>
            </w:r>
          </w:p>
        </w:tc>
        <w:tc>
          <w:tcPr>
            <w:tcW w:w="816" w:type="dxa"/>
            <w:vMerge w:val="restart"/>
            <w:vAlign w:val="center"/>
          </w:tcPr>
          <w:p w14:paraId="4791980C" w14:textId="77777777" w:rsidR="004215E1" w:rsidRDefault="00000000">
            <w:pPr>
              <w:jc w:val="center"/>
              <w:rPr>
                <w:rFonts w:ascii="宋体" w:hAnsi="宋体" w:hint="eastAsia"/>
                <w:sz w:val="18"/>
                <w:szCs w:val="18"/>
              </w:rPr>
            </w:pPr>
            <w:r>
              <w:rPr>
                <w:rFonts w:ascii="宋体" w:hAnsi="宋体" w:hint="eastAsia"/>
                <w:sz w:val="18"/>
                <w:szCs w:val="18"/>
              </w:rPr>
              <w:t>所在省份及地区</w:t>
            </w:r>
          </w:p>
        </w:tc>
        <w:tc>
          <w:tcPr>
            <w:tcW w:w="687" w:type="dxa"/>
            <w:vMerge w:val="restart"/>
            <w:vAlign w:val="center"/>
          </w:tcPr>
          <w:p w14:paraId="3782E7CA" w14:textId="77777777" w:rsidR="004215E1" w:rsidRDefault="00000000">
            <w:pPr>
              <w:jc w:val="center"/>
              <w:rPr>
                <w:rFonts w:ascii="宋体" w:hAnsi="宋体" w:hint="eastAsia"/>
                <w:sz w:val="18"/>
                <w:szCs w:val="18"/>
              </w:rPr>
            </w:pPr>
            <w:r>
              <w:rPr>
                <w:rFonts w:ascii="宋体" w:hAnsi="宋体" w:hint="eastAsia"/>
                <w:sz w:val="18"/>
                <w:szCs w:val="18"/>
              </w:rPr>
              <w:t>联系电话</w:t>
            </w:r>
          </w:p>
        </w:tc>
        <w:tc>
          <w:tcPr>
            <w:tcW w:w="6101" w:type="dxa"/>
            <w:gridSpan w:val="6"/>
            <w:vAlign w:val="center"/>
          </w:tcPr>
          <w:p w14:paraId="34030BA6" w14:textId="77777777" w:rsidR="004215E1" w:rsidRDefault="00000000">
            <w:pPr>
              <w:jc w:val="center"/>
              <w:rPr>
                <w:rFonts w:ascii="宋体" w:hAnsi="宋体" w:hint="eastAsia"/>
                <w:sz w:val="18"/>
                <w:szCs w:val="18"/>
              </w:rPr>
            </w:pPr>
            <w:r>
              <w:rPr>
                <w:rFonts w:ascii="宋体" w:hAnsi="宋体" w:hint="eastAsia"/>
                <w:sz w:val="18"/>
                <w:szCs w:val="18"/>
              </w:rPr>
              <w:t>评价内容及得分</w:t>
            </w:r>
          </w:p>
        </w:tc>
        <w:tc>
          <w:tcPr>
            <w:tcW w:w="625" w:type="dxa"/>
            <w:vMerge w:val="restart"/>
            <w:vAlign w:val="center"/>
          </w:tcPr>
          <w:p w14:paraId="73E29BEB" w14:textId="77777777" w:rsidR="004215E1" w:rsidRDefault="00000000">
            <w:pPr>
              <w:jc w:val="center"/>
              <w:rPr>
                <w:rFonts w:ascii="宋体" w:hAnsi="宋体" w:hint="eastAsia"/>
                <w:sz w:val="18"/>
                <w:szCs w:val="18"/>
              </w:rPr>
            </w:pPr>
            <w:r>
              <w:rPr>
                <w:rFonts w:ascii="宋体" w:hAnsi="宋体" w:hint="eastAsia"/>
                <w:sz w:val="18"/>
                <w:szCs w:val="18"/>
              </w:rPr>
              <w:t>评价得分</w:t>
            </w:r>
          </w:p>
        </w:tc>
      </w:tr>
      <w:tr w:rsidR="004215E1" w14:paraId="35F108FE" w14:textId="77777777">
        <w:trPr>
          <w:trHeight w:val="702"/>
        </w:trPr>
        <w:tc>
          <w:tcPr>
            <w:tcW w:w="653" w:type="dxa"/>
            <w:vMerge/>
            <w:tcBorders>
              <w:tl2br w:val="single" w:sz="4" w:space="0" w:color="auto"/>
            </w:tcBorders>
          </w:tcPr>
          <w:p w14:paraId="11DDEA92" w14:textId="77777777" w:rsidR="004215E1" w:rsidRDefault="004215E1">
            <w:pPr>
              <w:jc w:val="center"/>
              <w:rPr>
                <w:rFonts w:ascii="宋体" w:hAnsi="宋体" w:hint="eastAsia"/>
                <w:sz w:val="18"/>
                <w:szCs w:val="18"/>
              </w:rPr>
            </w:pPr>
          </w:p>
        </w:tc>
        <w:tc>
          <w:tcPr>
            <w:tcW w:w="555" w:type="dxa"/>
            <w:vMerge/>
            <w:vAlign w:val="center"/>
          </w:tcPr>
          <w:p w14:paraId="097C923F" w14:textId="77777777" w:rsidR="004215E1" w:rsidRDefault="004215E1">
            <w:pPr>
              <w:jc w:val="center"/>
              <w:rPr>
                <w:rFonts w:ascii="宋体" w:hAnsi="宋体" w:hint="eastAsia"/>
                <w:sz w:val="18"/>
                <w:szCs w:val="18"/>
              </w:rPr>
            </w:pPr>
          </w:p>
        </w:tc>
        <w:tc>
          <w:tcPr>
            <w:tcW w:w="816" w:type="dxa"/>
            <w:vMerge/>
            <w:vAlign w:val="center"/>
          </w:tcPr>
          <w:p w14:paraId="0B033F00" w14:textId="77777777" w:rsidR="004215E1" w:rsidRDefault="004215E1">
            <w:pPr>
              <w:jc w:val="center"/>
              <w:rPr>
                <w:rFonts w:ascii="宋体" w:hAnsi="宋体" w:hint="eastAsia"/>
                <w:sz w:val="18"/>
                <w:szCs w:val="18"/>
              </w:rPr>
            </w:pPr>
          </w:p>
        </w:tc>
        <w:tc>
          <w:tcPr>
            <w:tcW w:w="687" w:type="dxa"/>
            <w:vMerge/>
            <w:vAlign w:val="center"/>
          </w:tcPr>
          <w:p w14:paraId="16949AC0" w14:textId="77777777" w:rsidR="004215E1" w:rsidRDefault="004215E1">
            <w:pPr>
              <w:jc w:val="center"/>
              <w:rPr>
                <w:rFonts w:ascii="宋体" w:hAnsi="宋体" w:hint="eastAsia"/>
                <w:sz w:val="18"/>
                <w:szCs w:val="18"/>
              </w:rPr>
            </w:pPr>
          </w:p>
        </w:tc>
        <w:tc>
          <w:tcPr>
            <w:tcW w:w="1025" w:type="dxa"/>
            <w:vMerge w:val="restart"/>
            <w:vAlign w:val="center"/>
          </w:tcPr>
          <w:p w14:paraId="5E01709E" w14:textId="77777777" w:rsidR="004215E1" w:rsidRDefault="00000000">
            <w:pPr>
              <w:jc w:val="center"/>
              <w:rPr>
                <w:rFonts w:ascii="宋体" w:hAnsi="宋体" w:hint="eastAsia"/>
                <w:sz w:val="18"/>
                <w:szCs w:val="18"/>
              </w:rPr>
            </w:pPr>
            <w:r>
              <w:rPr>
                <w:rFonts w:ascii="宋体" w:hAnsi="宋体" w:hint="eastAsia"/>
                <w:sz w:val="18"/>
                <w:szCs w:val="18"/>
              </w:rPr>
              <w:t>维修服务人员</w:t>
            </w:r>
          </w:p>
          <w:p w14:paraId="784A586D" w14:textId="77777777" w:rsidR="004215E1" w:rsidRDefault="00000000">
            <w:pPr>
              <w:jc w:val="center"/>
              <w:rPr>
                <w:rFonts w:ascii="宋体" w:hAnsi="宋体" w:hint="eastAsia"/>
                <w:sz w:val="18"/>
                <w:szCs w:val="18"/>
              </w:rPr>
            </w:pPr>
            <w:r>
              <w:rPr>
                <w:rFonts w:ascii="宋体" w:hAnsi="宋体" w:hint="eastAsia"/>
                <w:sz w:val="18"/>
                <w:szCs w:val="18"/>
              </w:rPr>
              <w:t>（10分）</w:t>
            </w:r>
          </w:p>
        </w:tc>
        <w:tc>
          <w:tcPr>
            <w:tcW w:w="1114" w:type="dxa"/>
            <w:vMerge w:val="restart"/>
            <w:vAlign w:val="center"/>
          </w:tcPr>
          <w:p w14:paraId="572F578A" w14:textId="77777777" w:rsidR="004215E1" w:rsidRDefault="00000000">
            <w:pPr>
              <w:jc w:val="center"/>
              <w:rPr>
                <w:rFonts w:ascii="宋体" w:hAnsi="宋体" w:hint="eastAsia"/>
                <w:sz w:val="18"/>
                <w:szCs w:val="18"/>
              </w:rPr>
            </w:pPr>
            <w:r>
              <w:rPr>
                <w:rFonts w:ascii="宋体" w:hAnsi="宋体" w:hint="eastAsia"/>
                <w:sz w:val="18"/>
                <w:szCs w:val="18"/>
              </w:rPr>
              <w:t>维修服务及时性</w:t>
            </w:r>
          </w:p>
          <w:p w14:paraId="4E3E3268" w14:textId="77777777" w:rsidR="004215E1" w:rsidRDefault="00000000">
            <w:pPr>
              <w:jc w:val="center"/>
              <w:rPr>
                <w:rFonts w:ascii="宋体" w:hAnsi="宋体" w:hint="eastAsia"/>
                <w:sz w:val="18"/>
                <w:szCs w:val="18"/>
              </w:rPr>
            </w:pPr>
            <w:r>
              <w:rPr>
                <w:rFonts w:ascii="宋体" w:hAnsi="宋体" w:hint="eastAsia"/>
                <w:sz w:val="18"/>
                <w:szCs w:val="18"/>
              </w:rPr>
              <w:t>（12分）</w:t>
            </w:r>
          </w:p>
        </w:tc>
        <w:tc>
          <w:tcPr>
            <w:tcW w:w="979" w:type="dxa"/>
            <w:vMerge w:val="restart"/>
            <w:vAlign w:val="center"/>
          </w:tcPr>
          <w:p w14:paraId="4320A17D" w14:textId="77777777" w:rsidR="004215E1" w:rsidRDefault="00000000">
            <w:pPr>
              <w:jc w:val="center"/>
              <w:rPr>
                <w:rFonts w:ascii="宋体" w:hAnsi="宋体" w:hint="eastAsia"/>
                <w:sz w:val="18"/>
                <w:szCs w:val="18"/>
              </w:rPr>
            </w:pPr>
            <w:r>
              <w:rPr>
                <w:rFonts w:ascii="宋体" w:hAnsi="宋体" w:hint="eastAsia"/>
                <w:sz w:val="18"/>
                <w:szCs w:val="18"/>
              </w:rPr>
              <w:t>维修项目、收费标准明示</w:t>
            </w:r>
          </w:p>
          <w:p w14:paraId="55E00CDA" w14:textId="77777777" w:rsidR="004215E1" w:rsidRDefault="00000000">
            <w:pPr>
              <w:jc w:val="center"/>
              <w:rPr>
                <w:rFonts w:ascii="宋体" w:hAnsi="宋体" w:hint="eastAsia"/>
                <w:sz w:val="18"/>
                <w:szCs w:val="18"/>
              </w:rPr>
            </w:pPr>
            <w:r>
              <w:rPr>
                <w:rFonts w:ascii="宋体" w:hAnsi="宋体" w:hint="eastAsia"/>
                <w:sz w:val="18"/>
                <w:szCs w:val="18"/>
              </w:rPr>
              <w:t>（8分）</w:t>
            </w:r>
          </w:p>
        </w:tc>
        <w:tc>
          <w:tcPr>
            <w:tcW w:w="1950" w:type="dxa"/>
            <w:gridSpan w:val="2"/>
            <w:vAlign w:val="center"/>
          </w:tcPr>
          <w:p w14:paraId="0F59FC3D" w14:textId="77777777" w:rsidR="004215E1" w:rsidRDefault="00000000">
            <w:pPr>
              <w:jc w:val="center"/>
              <w:rPr>
                <w:rFonts w:ascii="宋体" w:hAnsi="宋体" w:hint="eastAsia"/>
                <w:sz w:val="18"/>
                <w:szCs w:val="18"/>
              </w:rPr>
            </w:pPr>
            <w:r>
              <w:rPr>
                <w:rFonts w:ascii="宋体" w:hAnsi="宋体" w:hint="eastAsia"/>
                <w:sz w:val="18"/>
                <w:szCs w:val="18"/>
              </w:rPr>
              <w:t>维修质量</w:t>
            </w:r>
          </w:p>
          <w:p w14:paraId="0A2E5900" w14:textId="77777777" w:rsidR="004215E1" w:rsidRDefault="00000000">
            <w:pPr>
              <w:jc w:val="center"/>
              <w:rPr>
                <w:rFonts w:ascii="宋体" w:hAnsi="宋体" w:hint="eastAsia"/>
                <w:sz w:val="18"/>
                <w:szCs w:val="18"/>
              </w:rPr>
            </w:pPr>
            <w:r>
              <w:rPr>
                <w:rFonts w:ascii="宋体" w:hAnsi="宋体" w:hint="eastAsia"/>
                <w:sz w:val="18"/>
                <w:szCs w:val="18"/>
              </w:rPr>
              <w:t>（22分）</w:t>
            </w:r>
          </w:p>
        </w:tc>
        <w:tc>
          <w:tcPr>
            <w:tcW w:w="1033" w:type="dxa"/>
            <w:vMerge w:val="restart"/>
            <w:vAlign w:val="center"/>
          </w:tcPr>
          <w:p w14:paraId="2F190841" w14:textId="77777777" w:rsidR="004215E1" w:rsidRDefault="00000000">
            <w:pPr>
              <w:jc w:val="center"/>
              <w:rPr>
                <w:rFonts w:ascii="宋体" w:hAnsi="宋体" w:hint="eastAsia"/>
                <w:sz w:val="18"/>
                <w:szCs w:val="18"/>
              </w:rPr>
            </w:pPr>
            <w:r>
              <w:rPr>
                <w:rFonts w:ascii="宋体" w:hAnsi="宋体" w:hint="eastAsia"/>
                <w:sz w:val="18"/>
                <w:szCs w:val="18"/>
              </w:rPr>
              <w:t>机具操作及相关培训（8分）</w:t>
            </w:r>
          </w:p>
        </w:tc>
        <w:tc>
          <w:tcPr>
            <w:tcW w:w="625" w:type="dxa"/>
            <w:vMerge/>
            <w:vAlign w:val="center"/>
          </w:tcPr>
          <w:p w14:paraId="6E5E6261" w14:textId="77777777" w:rsidR="004215E1" w:rsidRDefault="004215E1">
            <w:pPr>
              <w:jc w:val="center"/>
              <w:rPr>
                <w:rFonts w:ascii="宋体" w:hAnsi="宋体" w:hint="eastAsia"/>
                <w:sz w:val="18"/>
                <w:szCs w:val="18"/>
              </w:rPr>
            </w:pPr>
          </w:p>
        </w:tc>
      </w:tr>
      <w:tr w:rsidR="004215E1" w14:paraId="3CAFC13F" w14:textId="77777777">
        <w:trPr>
          <w:trHeight w:val="506"/>
        </w:trPr>
        <w:tc>
          <w:tcPr>
            <w:tcW w:w="653" w:type="dxa"/>
            <w:vMerge/>
            <w:tcBorders>
              <w:tl2br w:val="single" w:sz="4" w:space="0" w:color="auto"/>
            </w:tcBorders>
          </w:tcPr>
          <w:p w14:paraId="7AF2C585" w14:textId="77777777" w:rsidR="004215E1" w:rsidRDefault="004215E1">
            <w:pPr>
              <w:jc w:val="center"/>
              <w:rPr>
                <w:rFonts w:ascii="宋体" w:hAnsi="宋体" w:hint="eastAsia"/>
                <w:sz w:val="18"/>
                <w:szCs w:val="18"/>
              </w:rPr>
            </w:pPr>
          </w:p>
        </w:tc>
        <w:tc>
          <w:tcPr>
            <w:tcW w:w="555" w:type="dxa"/>
            <w:vMerge/>
            <w:vAlign w:val="center"/>
          </w:tcPr>
          <w:p w14:paraId="4E9089EF" w14:textId="77777777" w:rsidR="004215E1" w:rsidRDefault="004215E1">
            <w:pPr>
              <w:jc w:val="center"/>
              <w:rPr>
                <w:rFonts w:ascii="宋体" w:hAnsi="宋体" w:hint="eastAsia"/>
                <w:sz w:val="18"/>
                <w:szCs w:val="18"/>
              </w:rPr>
            </w:pPr>
          </w:p>
        </w:tc>
        <w:tc>
          <w:tcPr>
            <w:tcW w:w="816" w:type="dxa"/>
            <w:vMerge/>
            <w:vAlign w:val="center"/>
          </w:tcPr>
          <w:p w14:paraId="1A08712A" w14:textId="77777777" w:rsidR="004215E1" w:rsidRDefault="004215E1">
            <w:pPr>
              <w:jc w:val="center"/>
              <w:rPr>
                <w:rFonts w:ascii="宋体" w:hAnsi="宋体" w:hint="eastAsia"/>
                <w:sz w:val="18"/>
                <w:szCs w:val="18"/>
              </w:rPr>
            </w:pPr>
          </w:p>
        </w:tc>
        <w:tc>
          <w:tcPr>
            <w:tcW w:w="687" w:type="dxa"/>
            <w:vMerge/>
            <w:vAlign w:val="center"/>
          </w:tcPr>
          <w:p w14:paraId="50EA1BD8" w14:textId="77777777" w:rsidR="004215E1" w:rsidRDefault="004215E1">
            <w:pPr>
              <w:jc w:val="center"/>
              <w:rPr>
                <w:rFonts w:ascii="宋体" w:hAnsi="宋体" w:hint="eastAsia"/>
                <w:sz w:val="18"/>
                <w:szCs w:val="18"/>
              </w:rPr>
            </w:pPr>
          </w:p>
        </w:tc>
        <w:tc>
          <w:tcPr>
            <w:tcW w:w="1025" w:type="dxa"/>
            <w:vMerge/>
            <w:vAlign w:val="center"/>
          </w:tcPr>
          <w:p w14:paraId="403B012A" w14:textId="77777777" w:rsidR="004215E1" w:rsidRDefault="004215E1">
            <w:pPr>
              <w:jc w:val="center"/>
              <w:rPr>
                <w:rFonts w:ascii="宋体" w:hAnsi="宋体" w:hint="eastAsia"/>
                <w:sz w:val="18"/>
                <w:szCs w:val="18"/>
              </w:rPr>
            </w:pPr>
          </w:p>
        </w:tc>
        <w:tc>
          <w:tcPr>
            <w:tcW w:w="1114" w:type="dxa"/>
            <w:vMerge/>
            <w:vAlign w:val="center"/>
          </w:tcPr>
          <w:p w14:paraId="32A87DFA" w14:textId="77777777" w:rsidR="004215E1" w:rsidRDefault="004215E1">
            <w:pPr>
              <w:jc w:val="center"/>
              <w:rPr>
                <w:rFonts w:ascii="宋体" w:hAnsi="宋体" w:hint="eastAsia"/>
                <w:sz w:val="18"/>
                <w:szCs w:val="18"/>
              </w:rPr>
            </w:pPr>
          </w:p>
        </w:tc>
        <w:tc>
          <w:tcPr>
            <w:tcW w:w="979" w:type="dxa"/>
            <w:vMerge/>
            <w:vAlign w:val="center"/>
          </w:tcPr>
          <w:p w14:paraId="04F5B1DF" w14:textId="77777777" w:rsidR="004215E1" w:rsidRDefault="004215E1">
            <w:pPr>
              <w:jc w:val="center"/>
              <w:rPr>
                <w:rFonts w:ascii="宋体" w:hAnsi="宋体" w:hint="eastAsia"/>
                <w:sz w:val="18"/>
                <w:szCs w:val="18"/>
              </w:rPr>
            </w:pPr>
          </w:p>
        </w:tc>
        <w:tc>
          <w:tcPr>
            <w:tcW w:w="974" w:type="dxa"/>
            <w:vAlign w:val="center"/>
          </w:tcPr>
          <w:p w14:paraId="60B56784" w14:textId="77777777" w:rsidR="004215E1" w:rsidRDefault="00000000">
            <w:pPr>
              <w:jc w:val="center"/>
              <w:rPr>
                <w:rFonts w:ascii="宋体" w:hAnsi="宋体" w:hint="eastAsia"/>
                <w:sz w:val="18"/>
                <w:szCs w:val="18"/>
              </w:rPr>
            </w:pPr>
            <w:r>
              <w:rPr>
                <w:rFonts w:ascii="宋体" w:hAnsi="宋体" w:hint="eastAsia"/>
                <w:sz w:val="18"/>
                <w:szCs w:val="18"/>
              </w:rPr>
              <w:t>故障</w:t>
            </w:r>
          </w:p>
          <w:p w14:paraId="2A5112F0" w14:textId="77777777" w:rsidR="004215E1" w:rsidRDefault="00000000">
            <w:pPr>
              <w:jc w:val="center"/>
              <w:rPr>
                <w:rFonts w:ascii="宋体" w:hAnsi="宋体" w:hint="eastAsia"/>
                <w:sz w:val="18"/>
                <w:szCs w:val="18"/>
              </w:rPr>
            </w:pPr>
            <w:r>
              <w:rPr>
                <w:rFonts w:ascii="宋体" w:hAnsi="宋体" w:hint="eastAsia"/>
                <w:sz w:val="18"/>
                <w:szCs w:val="18"/>
              </w:rPr>
              <w:t>处理</w:t>
            </w:r>
          </w:p>
          <w:p w14:paraId="03504ED1" w14:textId="77777777" w:rsidR="004215E1" w:rsidRDefault="00000000">
            <w:pPr>
              <w:jc w:val="center"/>
              <w:rPr>
                <w:rFonts w:ascii="宋体" w:hAnsi="宋体" w:hint="eastAsia"/>
                <w:sz w:val="18"/>
                <w:szCs w:val="18"/>
              </w:rPr>
            </w:pPr>
            <w:r>
              <w:rPr>
                <w:rFonts w:ascii="宋体" w:hAnsi="宋体" w:hint="eastAsia"/>
                <w:sz w:val="18"/>
                <w:szCs w:val="18"/>
              </w:rPr>
              <w:t>(12分)</w:t>
            </w:r>
          </w:p>
        </w:tc>
        <w:tc>
          <w:tcPr>
            <w:tcW w:w="976" w:type="dxa"/>
            <w:vAlign w:val="center"/>
          </w:tcPr>
          <w:p w14:paraId="3AEC624C" w14:textId="77777777" w:rsidR="004215E1" w:rsidRDefault="00000000">
            <w:pPr>
              <w:jc w:val="center"/>
              <w:rPr>
                <w:rFonts w:ascii="宋体" w:hAnsi="宋体" w:hint="eastAsia"/>
                <w:sz w:val="18"/>
                <w:szCs w:val="18"/>
              </w:rPr>
            </w:pPr>
            <w:r>
              <w:rPr>
                <w:rFonts w:ascii="宋体" w:hAnsi="宋体" w:hint="eastAsia"/>
                <w:sz w:val="18"/>
                <w:szCs w:val="18"/>
              </w:rPr>
              <w:t>维修操作安全性</w:t>
            </w:r>
          </w:p>
          <w:p w14:paraId="1983C432" w14:textId="77777777" w:rsidR="004215E1" w:rsidRDefault="00000000">
            <w:pPr>
              <w:jc w:val="center"/>
              <w:rPr>
                <w:rFonts w:ascii="宋体" w:hAnsi="宋体" w:hint="eastAsia"/>
                <w:sz w:val="18"/>
                <w:szCs w:val="18"/>
              </w:rPr>
            </w:pPr>
            <w:r>
              <w:rPr>
                <w:rFonts w:ascii="宋体" w:hAnsi="宋体" w:hint="eastAsia"/>
                <w:sz w:val="18"/>
                <w:szCs w:val="18"/>
              </w:rPr>
              <w:t>(10分)</w:t>
            </w:r>
          </w:p>
        </w:tc>
        <w:tc>
          <w:tcPr>
            <w:tcW w:w="1033" w:type="dxa"/>
            <w:vMerge/>
            <w:vAlign w:val="center"/>
          </w:tcPr>
          <w:p w14:paraId="6F0A80B0" w14:textId="77777777" w:rsidR="004215E1" w:rsidRDefault="004215E1">
            <w:pPr>
              <w:rPr>
                <w:rFonts w:ascii="宋体" w:hAnsi="宋体" w:hint="eastAsia"/>
                <w:sz w:val="18"/>
                <w:szCs w:val="18"/>
              </w:rPr>
            </w:pPr>
          </w:p>
        </w:tc>
        <w:tc>
          <w:tcPr>
            <w:tcW w:w="625" w:type="dxa"/>
            <w:vMerge/>
            <w:vAlign w:val="center"/>
          </w:tcPr>
          <w:p w14:paraId="00F7C791" w14:textId="77777777" w:rsidR="004215E1" w:rsidRDefault="004215E1">
            <w:pPr>
              <w:jc w:val="center"/>
              <w:rPr>
                <w:rFonts w:ascii="宋体" w:hAnsi="宋体" w:hint="eastAsia"/>
                <w:sz w:val="18"/>
                <w:szCs w:val="18"/>
              </w:rPr>
            </w:pPr>
          </w:p>
        </w:tc>
      </w:tr>
      <w:tr w:rsidR="004215E1" w14:paraId="2668CFB6" w14:textId="77777777">
        <w:trPr>
          <w:trHeight w:val="737"/>
        </w:trPr>
        <w:tc>
          <w:tcPr>
            <w:tcW w:w="653" w:type="dxa"/>
            <w:vAlign w:val="center"/>
          </w:tcPr>
          <w:p w14:paraId="3D9550E0" w14:textId="77777777" w:rsidR="004215E1" w:rsidRDefault="00000000">
            <w:pPr>
              <w:jc w:val="center"/>
              <w:rPr>
                <w:rFonts w:ascii="宋体" w:hAnsi="宋体" w:hint="eastAsia"/>
                <w:sz w:val="18"/>
                <w:szCs w:val="18"/>
              </w:rPr>
            </w:pPr>
            <w:r>
              <w:rPr>
                <w:rFonts w:ascii="宋体" w:hAnsi="宋体" w:hint="eastAsia"/>
                <w:sz w:val="18"/>
                <w:szCs w:val="18"/>
              </w:rPr>
              <w:t>1</w:t>
            </w:r>
          </w:p>
        </w:tc>
        <w:tc>
          <w:tcPr>
            <w:tcW w:w="555" w:type="dxa"/>
            <w:vAlign w:val="center"/>
          </w:tcPr>
          <w:p w14:paraId="244C6F27" w14:textId="77777777" w:rsidR="004215E1" w:rsidRDefault="004215E1">
            <w:pPr>
              <w:jc w:val="center"/>
              <w:rPr>
                <w:rFonts w:ascii="宋体" w:hAnsi="宋体" w:hint="eastAsia"/>
                <w:sz w:val="18"/>
                <w:szCs w:val="18"/>
              </w:rPr>
            </w:pPr>
          </w:p>
        </w:tc>
        <w:tc>
          <w:tcPr>
            <w:tcW w:w="816" w:type="dxa"/>
            <w:vAlign w:val="center"/>
          </w:tcPr>
          <w:p w14:paraId="2350F37A" w14:textId="77777777" w:rsidR="004215E1" w:rsidRDefault="004215E1">
            <w:pPr>
              <w:jc w:val="center"/>
              <w:rPr>
                <w:rFonts w:ascii="宋体" w:hAnsi="宋体" w:hint="eastAsia"/>
                <w:color w:val="FF0000"/>
                <w:sz w:val="18"/>
                <w:szCs w:val="18"/>
              </w:rPr>
            </w:pPr>
          </w:p>
        </w:tc>
        <w:tc>
          <w:tcPr>
            <w:tcW w:w="687" w:type="dxa"/>
            <w:vAlign w:val="center"/>
          </w:tcPr>
          <w:p w14:paraId="73994DA8" w14:textId="77777777" w:rsidR="004215E1" w:rsidRDefault="004215E1">
            <w:pPr>
              <w:jc w:val="center"/>
              <w:rPr>
                <w:rFonts w:ascii="宋体" w:hAnsi="宋体" w:hint="eastAsia"/>
                <w:sz w:val="18"/>
                <w:szCs w:val="18"/>
              </w:rPr>
            </w:pPr>
          </w:p>
        </w:tc>
        <w:tc>
          <w:tcPr>
            <w:tcW w:w="1025" w:type="dxa"/>
            <w:vAlign w:val="center"/>
          </w:tcPr>
          <w:p w14:paraId="5B452B07" w14:textId="77777777" w:rsidR="004215E1" w:rsidRDefault="004215E1">
            <w:pPr>
              <w:jc w:val="center"/>
              <w:rPr>
                <w:rFonts w:ascii="宋体" w:hAnsi="宋体" w:hint="eastAsia"/>
                <w:sz w:val="18"/>
                <w:szCs w:val="18"/>
              </w:rPr>
            </w:pPr>
          </w:p>
        </w:tc>
        <w:tc>
          <w:tcPr>
            <w:tcW w:w="1114" w:type="dxa"/>
            <w:vAlign w:val="center"/>
          </w:tcPr>
          <w:p w14:paraId="07909545" w14:textId="77777777" w:rsidR="004215E1" w:rsidRDefault="004215E1">
            <w:pPr>
              <w:jc w:val="center"/>
              <w:rPr>
                <w:rFonts w:ascii="宋体" w:hAnsi="宋体" w:hint="eastAsia"/>
                <w:sz w:val="18"/>
                <w:szCs w:val="18"/>
              </w:rPr>
            </w:pPr>
          </w:p>
        </w:tc>
        <w:tc>
          <w:tcPr>
            <w:tcW w:w="979" w:type="dxa"/>
            <w:vAlign w:val="center"/>
          </w:tcPr>
          <w:p w14:paraId="50BB36DB" w14:textId="77777777" w:rsidR="004215E1" w:rsidRDefault="004215E1">
            <w:pPr>
              <w:jc w:val="center"/>
              <w:rPr>
                <w:rFonts w:ascii="宋体" w:hAnsi="宋体" w:hint="eastAsia"/>
                <w:sz w:val="18"/>
                <w:szCs w:val="18"/>
              </w:rPr>
            </w:pPr>
          </w:p>
        </w:tc>
        <w:tc>
          <w:tcPr>
            <w:tcW w:w="974" w:type="dxa"/>
            <w:vAlign w:val="center"/>
          </w:tcPr>
          <w:p w14:paraId="393451A4" w14:textId="77777777" w:rsidR="004215E1" w:rsidRDefault="004215E1">
            <w:pPr>
              <w:jc w:val="center"/>
              <w:rPr>
                <w:rFonts w:ascii="宋体" w:hAnsi="宋体" w:hint="eastAsia"/>
                <w:sz w:val="18"/>
                <w:szCs w:val="18"/>
              </w:rPr>
            </w:pPr>
          </w:p>
        </w:tc>
        <w:tc>
          <w:tcPr>
            <w:tcW w:w="976" w:type="dxa"/>
            <w:vAlign w:val="center"/>
          </w:tcPr>
          <w:p w14:paraId="272CD181" w14:textId="77777777" w:rsidR="004215E1" w:rsidRDefault="004215E1">
            <w:pPr>
              <w:jc w:val="center"/>
              <w:rPr>
                <w:rFonts w:ascii="宋体" w:hAnsi="宋体" w:hint="eastAsia"/>
                <w:sz w:val="18"/>
                <w:szCs w:val="18"/>
              </w:rPr>
            </w:pPr>
          </w:p>
        </w:tc>
        <w:tc>
          <w:tcPr>
            <w:tcW w:w="1033" w:type="dxa"/>
            <w:vAlign w:val="center"/>
          </w:tcPr>
          <w:p w14:paraId="7D6DFBEE" w14:textId="77777777" w:rsidR="004215E1" w:rsidRDefault="004215E1">
            <w:pPr>
              <w:jc w:val="center"/>
              <w:rPr>
                <w:rFonts w:ascii="宋体" w:hAnsi="宋体" w:hint="eastAsia"/>
                <w:sz w:val="18"/>
                <w:szCs w:val="18"/>
              </w:rPr>
            </w:pPr>
          </w:p>
        </w:tc>
        <w:tc>
          <w:tcPr>
            <w:tcW w:w="625" w:type="dxa"/>
            <w:vAlign w:val="center"/>
          </w:tcPr>
          <w:p w14:paraId="7F66D0E5" w14:textId="77777777" w:rsidR="004215E1" w:rsidRDefault="004215E1">
            <w:pPr>
              <w:jc w:val="center"/>
              <w:rPr>
                <w:rFonts w:ascii="宋体" w:hAnsi="宋体" w:hint="eastAsia"/>
                <w:sz w:val="18"/>
                <w:szCs w:val="18"/>
              </w:rPr>
            </w:pPr>
          </w:p>
        </w:tc>
      </w:tr>
      <w:tr w:rsidR="004215E1" w14:paraId="78BB9B18" w14:textId="77777777">
        <w:trPr>
          <w:trHeight w:val="737"/>
        </w:trPr>
        <w:tc>
          <w:tcPr>
            <w:tcW w:w="653" w:type="dxa"/>
            <w:vAlign w:val="center"/>
          </w:tcPr>
          <w:p w14:paraId="1DF54FF6" w14:textId="77777777" w:rsidR="004215E1" w:rsidRDefault="00000000">
            <w:pPr>
              <w:jc w:val="center"/>
              <w:rPr>
                <w:rFonts w:ascii="宋体" w:hAnsi="宋体" w:hint="eastAsia"/>
                <w:sz w:val="18"/>
                <w:szCs w:val="18"/>
              </w:rPr>
            </w:pPr>
            <w:r>
              <w:rPr>
                <w:rFonts w:ascii="宋体" w:hAnsi="宋体" w:hint="eastAsia"/>
                <w:sz w:val="18"/>
                <w:szCs w:val="18"/>
              </w:rPr>
              <w:t>2</w:t>
            </w:r>
          </w:p>
        </w:tc>
        <w:tc>
          <w:tcPr>
            <w:tcW w:w="555" w:type="dxa"/>
            <w:vAlign w:val="center"/>
          </w:tcPr>
          <w:p w14:paraId="670957D9" w14:textId="77777777" w:rsidR="004215E1" w:rsidRDefault="004215E1">
            <w:pPr>
              <w:jc w:val="center"/>
              <w:rPr>
                <w:rFonts w:ascii="宋体" w:hAnsi="宋体" w:hint="eastAsia"/>
                <w:sz w:val="18"/>
                <w:szCs w:val="18"/>
              </w:rPr>
            </w:pPr>
          </w:p>
        </w:tc>
        <w:tc>
          <w:tcPr>
            <w:tcW w:w="816" w:type="dxa"/>
            <w:vAlign w:val="center"/>
          </w:tcPr>
          <w:p w14:paraId="6C7C049C" w14:textId="77777777" w:rsidR="004215E1" w:rsidRDefault="004215E1">
            <w:pPr>
              <w:jc w:val="center"/>
              <w:rPr>
                <w:rFonts w:ascii="宋体" w:hAnsi="宋体" w:hint="eastAsia"/>
                <w:sz w:val="18"/>
                <w:szCs w:val="18"/>
              </w:rPr>
            </w:pPr>
          </w:p>
        </w:tc>
        <w:tc>
          <w:tcPr>
            <w:tcW w:w="687" w:type="dxa"/>
            <w:vAlign w:val="center"/>
          </w:tcPr>
          <w:p w14:paraId="6CC9BA46" w14:textId="77777777" w:rsidR="004215E1" w:rsidRDefault="004215E1">
            <w:pPr>
              <w:jc w:val="center"/>
              <w:rPr>
                <w:rFonts w:ascii="宋体" w:hAnsi="宋体" w:hint="eastAsia"/>
                <w:sz w:val="18"/>
                <w:szCs w:val="18"/>
              </w:rPr>
            </w:pPr>
          </w:p>
        </w:tc>
        <w:tc>
          <w:tcPr>
            <w:tcW w:w="1025" w:type="dxa"/>
            <w:vAlign w:val="center"/>
          </w:tcPr>
          <w:p w14:paraId="11FBF4F6" w14:textId="77777777" w:rsidR="004215E1" w:rsidRDefault="004215E1">
            <w:pPr>
              <w:jc w:val="center"/>
              <w:rPr>
                <w:rFonts w:ascii="宋体" w:hAnsi="宋体" w:hint="eastAsia"/>
                <w:sz w:val="18"/>
                <w:szCs w:val="18"/>
              </w:rPr>
            </w:pPr>
          </w:p>
        </w:tc>
        <w:tc>
          <w:tcPr>
            <w:tcW w:w="1114" w:type="dxa"/>
            <w:vAlign w:val="center"/>
          </w:tcPr>
          <w:p w14:paraId="09F139A4" w14:textId="77777777" w:rsidR="004215E1" w:rsidRDefault="004215E1">
            <w:pPr>
              <w:jc w:val="center"/>
              <w:rPr>
                <w:rFonts w:ascii="宋体" w:hAnsi="宋体" w:hint="eastAsia"/>
                <w:sz w:val="18"/>
                <w:szCs w:val="18"/>
              </w:rPr>
            </w:pPr>
          </w:p>
        </w:tc>
        <w:tc>
          <w:tcPr>
            <w:tcW w:w="979" w:type="dxa"/>
            <w:vAlign w:val="center"/>
          </w:tcPr>
          <w:p w14:paraId="063D0BDE" w14:textId="77777777" w:rsidR="004215E1" w:rsidRDefault="004215E1">
            <w:pPr>
              <w:jc w:val="center"/>
              <w:rPr>
                <w:rFonts w:ascii="宋体" w:hAnsi="宋体" w:hint="eastAsia"/>
                <w:sz w:val="18"/>
                <w:szCs w:val="18"/>
              </w:rPr>
            </w:pPr>
          </w:p>
        </w:tc>
        <w:tc>
          <w:tcPr>
            <w:tcW w:w="974" w:type="dxa"/>
            <w:vAlign w:val="center"/>
          </w:tcPr>
          <w:p w14:paraId="6EFCFB78" w14:textId="77777777" w:rsidR="004215E1" w:rsidRDefault="004215E1">
            <w:pPr>
              <w:jc w:val="center"/>
              <w:rPr>
                <w:rFonts w:ascii="宋体" w:hAnsi="宋体" w:hint="eastAsia"/>
                <w:sz w:val="18"/>
                <w:szCs w:val="18"/>
              </w:rPr>
            </w:pPr>
          </w:p>
        </w:tc>
        <w:tc>
          <w:tcPr>
            <w:tcW w:w="976" w:type="dxa"/>
            <w:vAlign w:val="center"/>
          </w:tcPr>
          <w:p w14:paraId="7A4810CB" w14:textId="77777777" w:rsidR="004215E1" w:rsidRDefault="004215E1">
            <w:pPr>
              <w:jc w:val="center"/>
              <w:rPr>
                <w:rFonts w:ascii="宋体" w:hAnsi="宋体" w:hint="eastAsia"/>
                <w:sz w:val="18"/>
                <w:szCs w:val="18"/>
              </w:rPr>
            </w:pPr>
          </w:p>
        </w:tc>
        <w:tc>
          <w:tcPr>
            <w:tcW w:w="1033" w:type="dxa"/>
            <w:vAlign w:val="center"/>
          </w:tcPr>
          <w:p w14:paraId="39B932A8" w14:textId="77777777" w:rsidR="004215E1" w:rsidRDefault="004215E1">
            <w:pPr>
              <w:jc w:val="center"/>
              <w:rPr>
                <w:rFonts w:ascii="宋体" w:hAnsi="宋体" w:hint="eastAsia"/>
                <w:sz w:val="18"/>
                <w:szCs w:val="18"/>
              </w:rPr>
            </w:pPr>
          </w:p>
        </w:tc>
        <w:tc>
          <w:tcPr>
            <w:tcW w:w="625" w:type="dxa"/>
            <w:vAlign w:val="center"/>
          </w:tcPr>
          <w:p w14:paraId="10D93B10" w14:textId="77777777" w:rsidR="004215E1" w:rsidRDefault="004215E1">
            <w:pPr>
              <w:jc w:val="center"/>
              <w:rPr>
                <w:rFonts w:ascii="宋体" w:hAnsi="宋体" w:hint="eastAsia"/>
                <w:sz w:val="18"/>
                <w:szCs w:val="18"/>
              </w:rPr>
            </w:pPr>
          </w:p>
        </w:tc>
      </w:tr>
      <w:tr w:rsidR="004215E1" w14:paraId="10743D75" w14:textId="77777777">
        <w:trPr>
          <w:trHeight w:val="737"/>
        </w:trPr>
        <w:tc>
          <w:tcPr>
            <w:tcW w:w="653" w:type="dxa"/>
            <w:vAlign w:val="center"/>
          </w:tcPr>
          <w:p w14:paraId="5039D018" w14:textId="77777777" w:rsidR="004215E1" w:rsidRDefault="00000000">
            <w:pPr>
              <w:jc w:val="center"/>
              <w:rPr>
                <w:rFonts w:ascii="宋体" w:hAnsi="宋体" w:hint="eastAsia"/>
                <w:sz w:val="18"/>
                <w:szCs w:val="18"/>
              </w:rPr>
            </w:pPr>
            <w:r>
              <w:rPr>
                <w:rFonts w:ascii="宋体" w:hAnsi="宋体" w:hint="eastAsia"/>
                <w:sz w:val="18"/>
                <w:szCs w:val="18"/>
              </w:rPr>
              <w:t>3</w:t>
            </w:r>
          </w:p>
        </w:tc>
        <w:tc>
          <w:tcPr>
            <w:tcW w:w="555" w:type="dxa"/>
            <w:vAlign w:val="center"/>
          </w:tcPr>
          <w:p w14:paraId="54F1039B" w14:textId="77777777" w:rsidR="004215E1" w:rsidRDefault="004215E1">
            <w:pPr>
              <w:jc w:val="center"/>
              <w:rPr>
                <w:rFonts w:ascii="宋体" w:hAnsi="宋体" w:hint="eastAsia"/>
                <w:sz w:val="18"/>
                <w:szCs w:val="18"/>
              </w:rPr>
            </w:pPr>
          </w:p>
        </w:tc>
        <w:tc>
          <w:tcPr>
            <w:tcW w:w="816" w:type="dxa"/>
            <w:vAlign w:val="center"/>
          </w:tcPr>
          <w:p w14:paraId="3D2437D0" w14:textId="77777777" w:rsidR="004215E1" w:rsidRDefault="004215E1">
            <w:pPr>
              <w:jc w:val="center"/>
              <w:rPr>
                <w:rFonts w:ascii="宋体" w:hAnsi="宋体" w:hint="eastAsia"/>
                <w:sz w:val="18"/>
                <w:szCs w:val="18"/>
              </w:rPr>
            </w:pPr>
          </w:p>
        </w:tc>
        <w:tc>
          <w:tcPr>
            <w:tcW w:w="687" w:type="dxa"/>
            <w:vAlign w:val="center"/>
          </w:tcPr>
          <w:p w14:paraId="317DEC9F" w14:textId="77777777" w:rsidR="004215E1" w:rsidRDefault="004215E1">
            <w:pPr>
              <w:jc w:val="center"/>
              <w:rPr>
                <w:rFonts w:ascii="宋体" w:hAnsi="宋体" w:hint="eastAsia"/>
                <w:sz w:val="18"/>
                <w:szCs w:val="18"/>
              </w:rPr>
            </w:pPr>
          </w:p>
        </w:tc>
        <w:tc>
          <w:tcPr>
            <w:tcW w:w="1025" w:type="dxa"/>
            <w:vAlign w:val="center"/>
          </w:tcPr>
          <w:p w14:paraId="46EB633B" w14:textId="77777777" w:rsidR="004215E1" w:rsidRDefault="004215E1">
            <w:pPr>
              <w:jc w:val="center"/>
              <w:rPr>
                <w:rFonts w:ascii="宋体" w:hAnsi="宋体" w:hint="eastAsia"/>
                <w:sz w:val="18"/>
                <w:szCs w:val="18"/>
              </w:rPr>
            </w:pPr>
          </w:p>
        </w:tc>
        <w:tc>
          <w:tcPr>
            <w:tcW w:w="1114" w:type="dxa"/>
            <w:vAlign w:val="center"/>
          </w:tcPr>
          <w:p w14:paraId="4F4AB59C" w14:textId="77777777" w:rsidR="004215E1" w:rsidRDefault="004215E1">
            <w:pPr>
              <w:jc w:val="center"/>
              <w:rPr>
                <w:rFonts w:ascii="宋体" w:hAnsi="宋体" w:hint="eastAsia"/>
                <w:sz w:val="18"/>
                <w:szCs w:val="18"/>
              </w:rPr>
            </w:pPr>
          </w:p>
        </w:tc>
        <w:tc>
          <w:tcPr>
            <w:tcW w:w="979" w:type="dxa"/>
            <w:vAlign w:val="center"/>
          </w:tcPr>
          <w:p w14:paraId="00260016" w14:textId="77777777" w:rsidR="004215E1" w:rsidRDefault="004215E1">
            <w:pPr>
              <w:jc w:val="center"/>
              <w:rPr>
                <w:rFonts w:ascii="宋体" w:hAnsi="宋体" w:hint="eastAsia"/>
                <w:sz w:val="18"/>
                <w:szCs w:val="18"/>
              </w:rPr>
            </w:pPr>
          </w:p>
        </w:tc>
        <w:tc>
          <w:tcPr>
            <w:tcW w:w="974" w:type="dxa"/>
            <w:vAlign w:val="center"/>
          </w:tcPr>
          <w:p w14:paraId="4CDDFA5F" w14:textId="77777777" w:rsidR="004215E1" w:rsidRDefault="004215E1">
            <w:pPr>
              <w:jc w:val="center"/>
              <w:rPr>
                <w:rFonts w:ascii="宋体" w:hAnsi="宋体" w:hint="eastAsia"/>
                <w:sz w:val="18"/>
                <w:szCs w:val="18"/>
              </w:rPr>
            </w:pPr>
          </w:p>
        </w:tc>
        <w:tc>
          <w:tcPr>
            <w:tcW w:w="976" w:type="dxa"/>
            <w:vAlign w:val="center"/>
          </w:tcPr>
          <w:p w14:paraId="7ADAF90F" w14:textId="77777777" w:rsidR="004215E1" w:rsidRDefault="004215E1">
            <w:pPr>
              <w:jc w:val="center"/>
              <w:rPr>
                <w:rFonts w:ascii="宋体" w:hAnsi="宋体" w:hint="eastAsia"/>
                <w:sz w:val="18"/>
                <w:szCs w:val="18"/>
              </w:rPr>
            </w:pPr>
          </w:p>
        </w:tc>
        <w:tc>
          <w:tcPr>
            <w:tcW w:w="1033" w:type="dxa"/>
            <w:vAlign w:val="center"/>
          </w:tcPr>
          <w:p w14:paraId="3D91A7EA" w14:textId="77777777" w:rsidR="004215E1" w:rsidRDefault="004215E1">
            <w:pPr>
              <w:jc w:val="center"/>
              <w:rPr>
                <w:rFonts w:ascii="宋体" w:hAnsi="宋体" w:hint="eastAsia"/>
                <w:sz w:val="18"/>
                <w:szCs w:val="18"/>
              </w:rPr>
            </w:pPr>
          </w:p>
        </w:tc>
        <w:tc>
          <w:tcPr>
            <w:tcW w:w="625" w:type="dxa"/>
            <w:vAlign w:val="center"/>
          </w:tcPr>
          <w:p w14:paraId="17E39267" w14:textId="77777777" w:rsidR="004215E1" w:rsidRDefault="004215E1">
            <w:pPr>
              <w:jc w:val="center"/>
              <w:rPr>
                <w:rFonts w:ascii="宋体" w:hAnsi="宋体" w:hint="eastAsia"/>
                <w:sz w:val="18"/>
                <w:szCs w:val="18"/>
              </w:rPr>
            </w:pPr>
          </w:p>
        </w:tc>
      </w:tr>
      <w:tr w:rsidR="004215E1" w14:paraId="2FB3F0C0" w14:textId="77777777">
        <w:trPr>
          <w:trHeight w:val="737"/>
        </w:trPr>
        <w:tc>
          <w:tcPr>
            <w:tcW w:w="653" w:type="dxa"/>
            <w:vAlign w:val="center"/>
          </w:tcPr>
          <w:p w14:paraId="56666248" w14:textId="77777777" w:rsidR="004215E1" w:rsidRDefault="00000000">
            <w:pPr>
              <w:jc w:val="center"/>
              <w:rPr>
                <w:rFonts w:ascii="宋体" w:hAnsi="宋体" w:hint="eastAsia"/>
                <w:sz w:val="18"/>
                <w:szCs w:val="18"/>
              </w:rPr>
            </w:pPr>
            <w:r>
              <w:rPr>
                <w:rFonts w:ascii="宋体" w:hAnsi="宋体" w:hint="eastAsia"/>
                <w:sz w:val="18"/>
                <w:szCs w:val="18"/>
              </w:rPr>
              <w:t>4</w:t>
            </w:r>
          </w:p>
        </w:tc>
        <w:tc>
          <w:tcPr>
            <w:tcW w:w="555" w:type="dxa"/>
            <w:vAlign w:val="center"/>
          </w:tcPr>
          <w:p w14:paraId="30D54783" w14:textId="77777777" w:rsidR="004215E1" w:rsidRDefault="004215E1">
            <w:pPr>
              <w:jc w:val="center"/>
              <w:rPr>
                <w:rFonts w:ascii="宋体" w:hAnsi="宋体" w:hint="eastAsia"/>
                <w:sz w:val="18"/>
                <w:szCs w:val="18"/>
              </w:rPr>
            </w:pPr>
          </w:p>
        </w:tc>
        <w:tc>
          <w:tcPr>
            <w:tcW w:w="816" w:type="dxa"/>
            <w:vAlign w:val="center"/>
          </w:tcPr>
          <w:p w14:paraId="012540E3" w14:textId="77777777" w:rsidR="004215E1" w:rsidRDefault="004215E1">
            <w:pPr>
              <w:jc w:val="center"/>
              <w:rPr>
                <w:rFonts w:ascii="宋体" w:hAnsi="宋体" w:hint="eastAsia"/>
                <w:sz w:val="18"/>
                <w:szCs w:val="18"/>
              </w:rPr>
            </w:pPr>
          </w:p>
        </w:tc>
        <w:tc>
          <w:tcPr>
            <w:tcW w:w="687" w:type="dxa"/>
            <w:vAlign w:val="center"/>
          </w:tcPr>
          <w:p w14:paraId="0D370535" w14:textId="77777777" w:rsidR="004215E1" w:rsidRDefault="004215E1">
            <w:pPr>
              <w:jc w:val="center"/>
              <w:rPr>
                <w:rFonts w:ascii="宋体" w:hAnsi="宋体" w:hint="eastAsia"/>
                <w:sz w:val="18"/>
                <w:szCs w:val="18"/>
              </w:rPr>
            </w:pPr>
          </w:p>
        </w:tc>
        <w:tc>
          <w:tcPr>
            <w:tcW w:w="1025" w:type="dxa"/>
            <w:vAlign w:val="center"/>
          </w:tcPr>
          <w:p w14:paraId="12CF7356" w14:textId="77777777" w:rsidR="004215E1" w:rsidRDefault="004215E1">
            <w:pPr>
              <w:jc w:val="center"/>
              <w:rPr>
                <w:rFonts w:ascii="宋体" w:hAnsi="宋体" w:hint="eastAsia"/>
                <w:sz w:val="18"/>
                <w:szCs w:val="18"/>
              </w:rPr>
            </w:pPr>
          </w:p>
        </w:tc>
        <w:tc>
          <w:tcPr>
            <w:tcW w:w="1114" w:type="dxa"/>
            <w:vAlign w:val="center"/>
          </w:tcPr>
          <w:p w14:paraId="3B88683F" w14:textId="77777777" w:rsidR="004215E1" w:rsidRDefault="004215E1">
            <w:pPr>
              <w:jc w:val="center"/>
              <w:rPr>
                <w:rFonts w:ascii="宋体" w:hAnsi="宋体" w:hint="eastAsia"/>
                <w:sz w:val="18"/>
                <w:szCs w:val="18"/>
              </w:rPr>
            </w:pPr>
          </w:p>
        </w:tc>
        <w:tc>
          <w:tcPr>
            <w:tcW w:w="979" w:type="dxa"/>
            <w:vAlign w:val="center"/>
          </w:tcPr>
          <w:p w14:paraId="7B140B58" w14:textId="77777777" w:rsidR="004215E1" w:rsidRDefault="004215E1">
            <w:pPr>
              <w:jc w:val="center"/>
              <w:rPr>
                <w:rFonts w:ascii="宋体" w:hAnsi="宋体" w:hint="eastAsia"/>
                <w:sz w:val="18"/>
                <w:szCs w:val="18"/>
              </w:rPr>
            </w:pPr>
          </w:p>
        </w:tc>
        <w:tc>
          <w:tcPr>
            <w:tcW w:w="974" w:type="dxa"/>
            <w:vAlign w:val="center"/>
          </w:tcPr>
          <w:p w14:paraId="4B041805" w14:textId="77777777" w:rsidR="004215E1" w:rsidRDefault="004215E1">
            <w:pPr>
              <w:jc w:val="center"/>
              <w:rPr>
                <w:rFonts w:ascii="宋体" w:hAnsi="宋体" w:hint="eastAsia"/>
                <w:sz w:val="18"/>
                <w:szCs w:val="18"/>
              </w:rPr>
            </w:pPr>
          </w:p>
        </w:tc>
        <w:tc>
          <w:tcPr>
            <w:tcW w:w="976" w:type="dxa"/>
            <w:vAlign w:val="center"/>
          </w:tcPr>
          <w:p w14:paraId="771A44C4" w14:textId="77777777" w:rsidR="004215E1" w:rsidRDefault="004215E1">
            <w:pPr>
              <w:jc w:val="center"/>
              <w:rPr>
                <w:rFonts w:ascii="宋体" w:hAnsi="宋体" w:hint="eastAsia"/>
                <w:sz w:val="18"/>
                <w:szCs w:val="18"/>
              </w:rPr>
            </w:pPr>
          </w:p>
        </w:tc>
        <w:tc>
          <w:tcPr>
            <w:tcW w:w="1033" w:type="dxa"/>
            <w:vAlign w:val="center"/>
          </w:tcPr>
          <w:p w14:paraId="45CD01F2" w14:textId="77777777" w:rsidR="004215E1" w:rsidRDefault="004215E1">
            <w:pPr>
              <w:jc w:val="center"/>
              <w:rPr>
                <w:rFonts w:ascii="宋体" w:hAnsi="宋体" w:hint="eastAsia"/>
                <w:sz w:val="18"/>
                <w:szCs w:val="18"/>
              </w:rPr>
            </w:pPr>
          </w:p>
        </w:tc>
        <w:tc>
          <w:tcPr>
            <w:tcW w:w="625" w:type="dxa"/>
            <w:vAlign w:val="center"/>
          </w:tcPr>
          <w:p w14:paraId="64D08CBC" w14:textId="77777777" w:rsidR="004215E1" w:rsidRDefault="004215E1">
            <w:pPr>
              <w:jc w:val="center"/>
              <w:rPr>
                <w:rFonts w:ascii="宋体" w:hAnsi="宋体" w:hint="eastAsia"/>
                <w:sz w:val="18"/>
                <w:szCs w:val="18"/>
              </w:rPr>
            </w:pPr>
          </w:p>
        </w:tc>
      </w:tr>
      <w:tr w:rsidR="004215E1" w14:paraId="27A3E809" w14:textId="77777777">
        <w:trPr>
          <w:trHeight w:val="737"/>
        </w:trPr>
        <w:tc>
          <w:tcPr>
            <w:tcW w:w="653" w:type="dxa"/>
            <w:vAlign w:val="center"/>
          </w:tcPr>
          <w:p w14:paraId="2527B12C" w14:textId="77777777" w:rsidR="004215E1" w:rsidRDefault="00000000">
            <w:pPr>
              <w:jc w:val="center"/>
              <w:rPr>
                <w:rFonts w:ascii="宋体" w:hAnsi="宋体" w:hint="eastAsia"/>
                <w:sz w:val="18"/>
                <w:szCs w:val="18"/>
              </w:rPr>
            </w:pPr>
            <w:r>
              <w:rPr>
                <w:rFonts w:ascii="宋体" w:hAnsi="宋体" w:hint="eastAsia"/>
                <w:sz w:val="18"/>
                <w:szCs w:val="18"/>
              </w:rPr>
              <w:t>5</w:t>
            </w:r>
          </w:p>
        </w:tc>
        <w:tc>
          <w:tcPr>
            <w:tcW w:w="555" w:type="dxa"/>
            <w:vAlign w:val="center"/>
          </w:tcPr>
          <w:p w14:paraId="7EC49A08" w14:textId="77777777" w:rsidR="004215E1" w:rsidRDefault="004215E1">
            <w:pPr>
              <w:jc w:val="center"/>
              <w:rPr>
                <w:rFonts w:ascii="宋体" w:hAnsi="宋体" w:hint="eastAsia"/>
                <w:sz w:val="18"/>
                <w:szCs w:val="18"/>
              </w:rPr>
            </w:pPr>
          </w:p>
        </w:tc>
        <w:tc>
          <w:tcPr>
            <w:tcW w:w="816" w:type="dxa"/>
            <w:vAlign w:val="center"/>
          </w:tcPr>
          <w:p w14:paraId="575615D2" w14:textId="77777777" w:rsidR="004215E1" w:rsidRDefault="004215E1">
            <w:pPr>
              <w:jc w:val="center"/>
              <w:rPr>
                <w:rFonts w:ascii="宋体" w:hAnsi="宋体" w:hint="eastAsia"/>
                <w:sz w:val="18"/>
                <w:szCs w:val="18"/>
              </w:rPr>
            </w:pPr>
          </w:p>
        </w:tc>
        <w:tc>
          <w:tcPr>
            <w:tcW w:w="687" w:type="dxa"/>
            <w:vAlign w:val="center"/>
          </w:tcPr>
          <w:p w14:paraId="1C900F4E" w14:textId="77777777" w:rsidR="004215E1" w:rsidRDefault="004215E1">
            <w:pPr>
              <w:jc w:val="center"/>
              <w:rPr>
                <w:rFonts w:ascii="宋体" w:hAnsi="宋体" w:hint="eastAsia"/>
                <w:sz w:val="18"/>
                <w:szCs w:val="18"/>
              </w:rPr>
            </w:pPr>
          </w:p>
        </w:tc>
        <w:tc>
          <w:tcPr>
            <w:tcW w:w="1025" w:type="dxa"/>
            <w:vAlign w:val="center"/>
          </w:tcPr>
          <w:p w14:paraId="5DA7DA08" w14:textId="77777777" w:rsidR="004215E1" w:rsidRDefault="004215E1">
            <w:pPr>
              <w:jc w:val="center"/>
              <w:rPr>
                <w:rFonts w:ascii="宋体" w:hAnsi="宋体" w:hint="eastAsia"/>
                <w:sz w:val="18"/>
                <w:szCs w:val="18"/>
              </w:rPr>
            </w:pPr>
          </w:p>
        </w:tc>
        <w:tc>
          <w:tcPr>
            <w:tcW w:w="1114" w:type="dxa"/>
            <w:vAlign w:val="center"/>
          </w:tcPr>
          <w:p w14:paraId="0B6455AD" w14:textId="77777777" w:rsidR="004215E1" w:rsidRDefault="004215E1">
            <w:pPr>
              <w:jc w:val="center"/>
              <w:rPr>
                <w:rFonts w:ascii="宋体" w:hAnsi="宋体" w:hint="eastAsia"/>
                <w:sz w:val="18"/>
                <w:szCs w:val="18"/>
              </w:rPr>
            </w:pPr>
          </w:p>
        </w:tc>
        <w:tc>
          <w:tcPr>
            <w:tcW w:w="979" w:type="dxa"/>
            <w:vAlign w:val="center"/>
          </w:tcPr>
          <w:p w14:paraId="23378F7D" w14:textId="77777777" w:rsidR="004215E1" w:rsidRDefault="004215E1">
            <w:pPr>
              <w:jc w:val="center"/>
              <w:rPr>
                <w:rFonts w:ascii="宋体" w:hAnsi="宋体" w:hint="eastAsia"/>
                <w:sz w:val="18"/>
                <w:szCs w:val="18"/>
              </w:rPr>
            </w:pPr>
          </w:p>
        </w:tc>
        <w:tc>
          <w:tcPr>
            <w:tcW w:w="974" w:type="dxa"/>
            <w:vAlign w:val="center"/>
          </w:tcPr>
          <w:p w14:paraId="25886662" w14:textId="77777777" w:rsidR="004215E1" w:rsidRDefault="004215E1">
            <w:pPr>
              <w:jc w:val="center"/>
              <w:rPr>
                <w:rFonts w:ascii="宋体" w:hAnsi="宋体" w:hint="eastAsia"/>
                <w:sz w:val="18"/>
                <w:szCs w:val="18"/>
              </w:rPr>
            </w:pPr>
          </w:p>
        </w:tc>
        <w:tc>
          <w:tcPr>
            <w:tcW w:w="976" w:type="dxa"/>
            <w:vAlign w:val="center"/>
          </w:tcPr>
          <w:p w14:paraId="7CCC8B60" w14:textId="77777777" w:rsidR="004215E1" w:rsidRDefault="004215E1">
            <w:pPr>
              <w:jc w:val="center"/>
              <w:rPr>
                <w:rFonts w:ascii="宋体" w:hAnsi="宋体" w:hint="eastAsia"/>
                <w:sz w:val="18"/>
                <w:szCs w:val="18"/>
              </w:rPr>
            </w:pPr>
          </w:p>
        </w:tc>
        <w:tc>
          <w:tcPr>
            <w:tcW w:w="1033" w:type="dxa"/>
            <w:vAlign w:val="center"/>
          </w:tcPr>
          <w:p w14:paraId="4E0BD08B" w14:textId="77777777" w:rsidR="004215E1" w:rsidRDefault="004215E1">
            <w:pPr>
              <w:jc w:val="center"/>
              <w:rPr>
                <w:rFonts w:ascii="宋体" w:hAnsi="宋体" w:hint="eastAsia"/>
                <w:sz w:val="18"/>
                <w:szCs w:val="18"/>
              </w:rPr>
            </w:pPr>
          </w:p>
        </w:tc>
        <w:tc>
          <w:tcPr>
            <w:tcW w:w="625" w:type="dxa"/>
            <w:vAlign w:val="center"/>
          </w:tcPr>
          <w:p w14:paraId="364C4947" w14:textId="77777777" w:rsidR="004215E1" w:rsidRDefault="004215E1">
            <w:pPr>
              <w:jc w:val="center"/>
              <w:rPr>
                <w:rFonts w:ascii="宋体" w:hAnsi="宋体" w:hint="eastAsia"/>
                <w:sz w:val="18"/>
                <w:szCs w:val="18"/>
              </w:rPr>
            </w:pPr>
          </w:p>
        </w:tc>
      </w:tr>
      <w:tr w:rsidR="004215E1" w14:paraId="16EB4758" w14:textId="77777777">
        <w:trPr>
          <w:trHeight w:val="737"/>
        </w:trPr>
        <w:tc>
          <w:tcPr>
            <w:tcW w:w="653" w:type="dxa"/>
            <w:vAlign w:val="center"/>
          </w:tcPr>
          <w:p w14:paraId="5609606F" w14:textId="77777777" w:rsidR="004215E1" w:rsidRDefault="00000000">
            <w:pPr>
              <w:jc w:val="center"/>
              <w:rPr>
                <w:rFonts w:ascii="宋体" w:hAnsi="宋体" w:hint="eastAsia"/>
                <w:sz w:val="18"/>
                <w:szCs w:val="18"/>
              </w:rPr>
            </w:pPr>
            <w:r>
              <w:rPr>
                <w:rFonts w:ascii="宋体" w:hAnsi="宋体" w:hint="eastAsia"/>
                <w:sz w:val="18"/>
                <w:szCs w:val="18"/>
              </w:rPr>
              <w:t>6</w:t>
            </w:r>
          </w:p>
        </w:tc>
        <w:tc>
          <w:tcPr>
            <w:tcW w:w="555" w:type="dxa"/>
            <w:vAlign w:val="center"/>
          </w:tcPr>
          <w:p w14:paraId="40C560E2" w14:textId="77777777" w:rsidR="004215E1" w:rsidRDefault="004215E1">
            <w:pPr>
              <w:jc w:val="center"/>
              <w:rPr>
                <w:rFonts w:ascii="宋体" w:hAnsi="宋体" w:hint="eastAsia"/>
                <w:sz w:val="18"/>
                <w:szCs w:val="18"/>
              </w:rPr>
            </w:pPr>
          </w:p>
        </w:tc>
        <w:tc>
          <w:tcPr>
            <w:tcW w:w="816" w:type="dxa"/>
            <w:vAlign w:val="center"/>
          </w:tcPr>
          <w:p w14:paraId="6F22A0C8" w14:textId="77777777" w:rsidR="004215E1" w:rsidRDefault="004215E1">
            <w:pPr>
              <w:jc w:val="center"/>
              <w:rPr>
                <w:rFonts w:ascii="宋体" w:hAnsi="宋体" w:hint="eastAsia"/>
                <w:sz w:val="18"/>
                <w:szCs w:val="18"/>
              </w:rPr>
            </w:pPr>
          </w:p>
        </w:tc>
        <w:tc>
          <w:tcPr>
            <w:tcW w:w="687" w:type="dxa"/>
            <w:vAlign w:val="center"/>
          </w:tcPr>
          <w:p w14:paraId="1E7EFAF7" w14:textId="77777777" w:rsidR="004215E1" w:rsidRDefault="004215E1">
            <w:pPr>
              <w:jc w:val="center"/>
              <w:rPr>
                <w:rFonts w:ascii="宋体" w:hAnsi="宋体" w:hint="eastAsia"/>
                <w:sz w:val="18"/>
                <w:szCs w:val="18"/>
              </w:rPr>
            </w:pPr>
          </w:p>
        </w:tc>
        <w:tc>
          <w:tcPr>
            <w:tcW w:w="1025" w:type="dxa"/>
            <w:vAlign w:val="center"/>
          </w:tcPr>
          <w:p w14:paraId="086E9533" w14:textId="77777777" w:rsidR="004215E1" w:rsidRDefault="004215E1">
            <w:pPr>
              <w:jc w:val="center"/>
              <w:rPr>
                <w:rFonts w:ascii="宋体" w:hAnsi="宋体" w:hint="eastAsia"/>
                <w:sz w:val="18"/>
                <w:szCs w:val="18"/>
              </w:rPr>
            </w:pPr>
          </w:p>
        </w:tc>
        <w:tc>
          <w:tcPr>
            <w:tcW w:w="1114" w:type="dxa"/>
            <w:vAlign w:val="center"/>
          </w:tcPr>
          <w:p w14:paraId="155E733D" w14:textId="77777777" w:rsidR="004215E1" w:rsidRDefault="004215E1">
            <w:pPr>
              <w:jc w:val="center"/>
              <w:rPr>
                <w:rFonts w:ascii="宋体" w:hAnsi="宋体" w:hint="eastAsia"/>
                <w:sz w:val="18"/>
                <w:szCs w:val="18"/>
              </w:rPr>
            </w:pPr>
          </w:p>
        </w:tc>
        <w:tc>
          <w:tcPr>
            <w:tcW w:w="979" w:type="dxa"/>
            <w:vAlign w:val="center"/>
          </w:tcPr>
          <w:p w14:paraId="637796FE" w14:textId="77777777" w:rsidR="004215E1" w:rsidRDefault="004215E1">
            <w:pPr>
              <w:jc w:val="center"/>
              <w:rPr>
                <w:rFonts w:ascii="宋体" w:hAnsi="宋体" w:hint="eastAsia"/>
                <w:sz w:val="18"/>
                <w:szCs w:val="18"/>
              </w:rPr>
            </w:pPr>
          </w:p>
        </w:tc>
        <w:tc>
          <w:tcPr>
            <w:tcW w:w="974" w:type="dxa"/>
            <w:vAlign w:val="center"/>
          </w:tcPr>
          <w:p w14:paraId="7DE87213" w14:textId="77777777" w:rsidR="004215E1" w:rsidRDefault="004215E1">
            <w:pPr>
              <w:jc w:val="center"/>
              <w:rPr>
                <w:rFonts w:ascii="宋体" w:hAnsi="宋体" w:hint="eastAsia"/>
                <w:sz w:val="18"/>
                <w:szCs w:val="18"/>
              </w:rPr>
            </w:pPr>
          </w:p>
        </w:tc>
        <w:tc>
          <w:tcPr>
            <w:tcW w:w="976" w:type="dxa"/>
            <w:vAlign w:val="center"/>
          </w:tcPr>
          <w:p w14:paraId="596D4101" w14:textId="77777777" w:rsidR="004215E1" w:rsidRDefault="004215E1">
            <w:pPr>
              <w:jc w:val="center"/>
              <w:rPr>
                <w:rFonts w:ascii="宋体" w:hAnsi="宋体" w:hint="eastAsia"/>
                <w:sz w:val="18"/>
                <w:szCs w:val="18"/>
              </w:rPr>
            </w:pPr>
          </w:p>
        </w:tc>
        <w:tc>
          <w:tcPr>
            <w:tcW w:w="1033" w:type="dxa"/>
            <w:vAlign w:val="center"/>
          </w:tcPr>
          <w:p w14:paraId="4F63B82D" w14:textId="77777777" w:rsidR="004215E1" w:rsidRDefault="004215E1">
            <w:pPr>
              <w:jc w:val="center"/>
              <w:rPr>
                <w:rFonts w:ascii="宋体" w:hAnsi="宋体" w:hint="eastAsia"/>
                <w:sz w:val="18"/>
                <w:szCs w:val="18"/>
              </w:rPr>
            </w:pPr>
          </w:p>
        </w:tc>
        <w:tc>
          <w:tcPr>
            <w:tcW w:w="625" w:type="dxa"/>
            <w:vAlign w:val="center"/>
          </w:tcPr>
          <w:p w14:paraId="3F9D7701" w14:textId="77777777" w:rsidR="004215E1" w:rsidRDefault="004215E1">
            <w:pPr>
              <w:jc w:val="center"/>
              <w:rPr>
                <w:rFonts w:ascii="宋体" w:hAnsi="宋体" w:hint="eastAsia"/>
                <w:sz w:val="18"/>
                <w:szCs w:val="18"/>
              </w:rPr>
            </w:pPr>
          </w:p>
        </w:tc>
      </w:tr>
      <w:tr w:rsidR="004215E1" w14:paraId="73000B01" w14:textId="77777777">
        <w:trPr>
          <w:trHeight w:val="737"/>
        </w:trPr>
        <w:tc>
          <w:tcPr>
            <w:tcW w:w="653" w:type="dxa"/>
            <w:vAlign w:val="center"/>
          </w:tcPr>
          <w:p w14:paraId="5B1CB69C" w14:textId="77777777" w:rsidR="004215E1" w:rsidRDefault="00000000">
            <w:pPr>
              <w:jc w:val="center"/>
              <w:rPr>
                <w:rFonts w:ascii="宋体" w:hAnsi="宋体" w:hint="eastAsia"/>
                <w:sz w:val="18"/>
                <w:szCs w:val="18"/>
              </w:rPr>
            </w:pPr>
            <w:r>
              <w:rPr>
                <w:rFonts w:ascii="宋体" w:hAnsi="宋体" w:hint="eastAsia"/>
                <w:sz w:val="18"/>
                <w:szCs w:val="18"/>
              </w:rPr>
              <w:t>7</w:t>
            </w:r>
          </w:p>
        </w:tc>
        <w:tc>
          <w:tcPr>
            <w:tcW w:w="555" w:type="dxa"/>
            <w:vAlign w:val="center"/>
          </w:tcPr>
          <w:p w14:paraId="77966EFC" w14:textId="77777777" w:rsidR="004215E1" w:rsidRDefault="004215E1">
            <w:pPr>
              <w:jc w:val="center"/>
              <w:rPr>
                <w:rFonts w:ascii="宋体" w:hAnsi="宋体" w:hint="eastAsia"/>
                <w:sz w:val="18"/>
                <w:szCs w:val="18"/>
              </w:rPr>
            </w:pPr>
          </w:p>
        </w:tc>
        <w:tc>
          <w:tcPr>
            <w:tcW w:w="816" w:type="dxa"/>
            <w:vAlign w:val="center"/>
          </w:tcPr>
          <w:p w14:paraId="612CC476" w14:textId="77777777" w:rsidR="004215E1" w:rsidRDefault="004215E1">
            <w:pPr>
              <w:jc w:val="center"/>
              <w:rPr>
                <w:rFonts w:ascii="宋体" w:hAnsi="宋体" w:hint="eastAsia"/>
                <w:sz w:val="18"/>
                <w:szCs w:val="18"/>
              </w:rPr>
            </w:pPr>
          </w:p>
        </w:tc>
        <w:tc>
          <w:tcPr>
            <w:tcW w:w="687" w:type="dxa"/>
            <w:vAlign w:val="center"/>
          </w:tcPr>
          <w:p w14:paraId="0D79DA15" w14:textId="77777777" w:rsidR="004215E1" w:rsidRDefault="004215E1">
            <w:pPr>
              <w:jc w:val="center"/>
              <w:rPr>
                <w:rFonts w:ascii="宋体" w:hAnsi="宋体" w:hint="eastAsia"/>
                <w:sz w:val="18"/>
                <w:szCs w:val="18"/>
              </w:rPr>
            </w:pPr>
          </w:p>
        </w:tc>
        <w:tc>
          <w:tcPr>
            <w:tcW w:w="1025" w:type="dxa"/>
            <w:vAlign w:val="center"/>
          </w:tcPr>
          <w:p w14:paraId="16B00ABC" w14:textId="77777777" w:rsidR="004215E1" w:rsidRDefault="004215E1">
            <w:pPr>
              <w:jc w:val="center"/>
              <w:rPr>
                <w:rFonts w:ascii="宋体" w:hAnsi="宋体" w:hint="eastAsia"/>
                <w:sz w:val="18"/>
                <w:szCs w:val="18"/>
              </w:rPr>
            </w:pPr>
          </w:p>
        </w:tc>
        <w:tc>
          <w:tcPr>
            <w:tcW w:w="1114" w:type="dxa"/>
            <w:vAlign w:val="center"/>
          </w:tcPr>
          <w:p w14:paraId="7A987D20" w14:textId="77777777" w:rsidR="004215E1" w:rsidRDefault="004215E1">
            <w:pPr>
              <w:jc w:val="center"/>
              <w:rPr>
                <w:rFonts w:ascii="宋体" w:hAnsi="宋体" w:hint="eastAsia"/>
                <w:sz w:val="18"/>
                <w:szCs w:val="18"/>
              </w:rPr>
            </w:pPr>
          </w:p>
        </w:tc>
        <w:tc>
          <w:tcPr>
            <w:tcW w:w="979" w:type="dxa"/>
            <w:vAlign w:val="center"/>
          </w:tcPr>
          <w:p w14:paraId="4705229F" w14:textId="77777777" w:rsidR="004215E1" w:rsidRDefault="004215E1">
            <w:pPr>
              <w:jc w:val="center"/>
              <w:rPr>
                <w:rFonts w:ascii="宋体" w:hAnsi="宋体" w:hint="eastAsia"/>
                <w:sz w:val="18"/>
                <w:szCs w:val="18"/>
              </w:rPr>
            </w:pPr>
          </w:p>
        </w:tc>
        <w:tc>
          <w:tcPr>
            <w:tcW w:w="974" w:type="dxa"/>
            <w:vAlign w:val="center"/>
          </w:tcPr>
          <w:p w14:paraId="2B0DFA1E" w14:textId="77777777" w:rsidR="004215E1" w:rsidRDefault="004215E1">
            <w:pPr>
              <w:jc w:val="center"/>
              <w:rPr>
                <w:rFonts w:ascii="宋体" w:hAnsi="宋体" w:hint="eastAsia"/>
                <w:sz w:val="18"/>
                <w:szCs w:val="18"/>
              </w:rPr>
            </w:pPr>
          </w:p>
        </w:tc>
        <w:tc>
          <w:tcPr>
            <w:tcW w:w="976" w:type="dxa"/>
            <w:vAlign w:val="center"/>
          </w:tcPr>
          <w:p w14:paraId="524107E5" w14:textId="77777777" w:rsidR="004215E1" w:rsidRDefault="004215E1">
            <w:pPr>
              <w:jc w:val="center"/>
              <w:rPr>
                <w:rFonts w:ascii="宋体" w:hAnsi="宋体" w:hint="eastAsia"/>
                <w:sz w:val="18"/>
                <w:szCs w:val="18"/>
              </w:rPr>
            </w:pPr>
          </w:p>
        </w:tc>
        <w:tc>
          <w:tcPr>
            <w:tcW w:w="1033" w:type="dxa"/>
            <w:vAlign w:val="center"/>
          </w:tcPr>
          <w:p w14:paraId="23D8C278" w14:textId="77777777" w:rsidR="004215E1" w:rsidRDefault="004215E1">
            <w:pPr>
              <w:jc w:val="center"/>
              <w:rPr>
                <w:rFonts w:ascii="宋体" w:hAnsi="宋体" w:hint="eastAsia"/>
                <w:sz w:val="18"/>
                <w:szCs w:val="18"/>
              </w:rPr>
            </w:pPr>
          </w:p>
        </w:tc>
        <w:tc>
          <w:tcPr>
            <w:tcW w:w="625" w:type="dxa"/>
            <w:vAlign w:val="center"/>
          </w:tcPr>
          <w:p w14:paraId="4DA94D1C" w14:textId="77777777" w:rsidR="004215E1" w:rsidRDefault="004215E1">
            <w:pPr>
              <w:jc w:val="center"/>
              <w:rPr>
                <w:rFonts w:ascii="宋体" w:hAnsi="宋体" w:hint="eastAsia"/>
                <w:sz w:val="18"/>
                <w:szCs w:val="18"/>
              </w:rPr>
            </w:pPr>
          </w:p>
        </w:tc>
      </w:tr>
      <w:tr w:rsidR="004215E1" w14:paraId="04C80D44" w14:textId="77777777">
        <w:trPr>
          <w:trHeight w:val="737"/>
        </w:trPr>
        <w:tc>
          <w:tcPr>
            <w:tcW w:w="653" w:type="dxa"/>
            <w:vAlign w:val="center"/>
          </w:tcPr>
          <w:p w14:paraId="63B30B6A" w14:textId="77777777" w:rsidR="004215E1" w:rsidRDefault="00000000">
            <w:pPr>
              <w:jc w:val="center"/>
              <w:rPr>
                <w:rFonts w:ascii="宋体" w:hAnsi="宋体" w:hint="eastAsia"/>
                <w:sz w:val="18"/>
                <w:szCs w:val="18"/>
              </w:rPr>
            </w:pPr>
            <w:r>
              <w:rPr>
                <w:rFonts w:ascii="宋体" w:hAnsi="宋体" w:hint="eastAsia"/>
                <w:sz w:val="18"/>
                <w:szCs w:val="18"/>
              </w:rPr>
              <w:t>8</w:t>
            </w:r>
          </w:p>
        </w:tc>
        <w:tc>
          <w:tcPr>
            <w:tcW w:w="555" w:type="dxa"/>
            <w:vAlign w:val="center"/>
          </w:tcPr>
          <w:p w14:paraId="66C9CAA1" w14:textId="77777777" w:rsidR="004215E1" w:rsidRDefault="004215E1">
            <w:pPr>
              <w:jc w:val="center"/>
              <w:rPr>
                <w:rFonts w:ascii="宋体" w:hAnsi="宋体" w:hint="eastAsia"/>
                <w:sz w:val="18"/>
                <w:szCs w:val="18"/>
              </w:rPr>
            </w:pPr>
          </w:p>
        </w:tc>
        <w:tc>
          <w:tcPr>
            <w:tcW w:w="816" w:type="dxa"/>
            <w:vAlign w:val="center"/>
          </w:tcPr>
          <w:p w14:paraId="666F7C9F" w14:textId="77777777" w:rsidR="004215E1" w:rsidRDefault="004215E1">
            <w:pPr>
              <w:jc w:val="center"/>
              <w:rPr>
                <w:rFonts w:ascii="宋体" w:hAnsi="宋体" w:hint="eastAsia"/>
                <w:sz w:val="18"/>
                <w:szCs w:val="18"/>
              </w:rPr>
            </w:pPr>
          </w:p>
        </w:tc>
        <w:tc>
          <w:tcPr>
            <w:tcW w:w="687" w:type="dxa"/>
            <w:vAlign w:val="center"/>
          </w:tcPr>
          <w:p w14:paraId="5E0CBC72" w14:textId="77777777" w:rsidR="004215E1" w:rsidRDefault="004215E1">
            <w:pPr>
              <w:jc w:val="center"/>
              <w:rPr>
                <w:rFonts w:ascii="宋体" w:hAnsi="宋体" w:hint="eastAsia"/>
                <w:sz w:val="18"/>
                <w:szCs w:val="18"/>
              </w:rPr>
            </w:pPr>
          </w:p>
        </w:tc>
        <w:tc>
          <w:tcPr>
            <w:tcW w:w="1025" w:type="dxa"/>
            <w:vAlign w:val="center"/>
          </w:tcPr>
          <w:p w14:paraId="29A655B4" w14:textId="77777777" w:rsidR="004215E1" w:rsidRDefault="004215E1">
            <w:pPr>
              <w:jc w:val="center"/>
              <w:rPr>
                <w:rFonts w:ascii="宋体" w:hAnsi="宋体" w:hint="eastAsia"/>
                <w:sz w:val="18"/>
                <w:szCs w:val="18"/>
              </w:rPr>
            </w:pPr>
          </w:p>
        </w:tc>
        <w:tc>
          <w:tcPr>
            <w:tcW w:w="1114" w:type="dxa"/>
            <w:vAlign w:val="center"/>
          </w:tcPr>
          <w:p w14:paraId="6D32B0A1" w14:textId="77777777" w:rsidR="004215E1" w:rsidRDefault="004215E1">
            <w:pPr>
              <w:jc w:val="center"/>
              <w:rPr>
                <w:rFonts w:ascii="宋体" w:hAnsi="宋体" w:hint="eastAsia"/>
                <w:sz w:val="18"/>
                <w:szCs w:val="18"/>
              </w:rPr>
            </w:pPr>
          </w:p>
        </w:tc>
        <w:tc>
          <w:tcPr>
            <w:tcW w:w="979" w:type="dxa"/>
            <w:vAlign w:val="center"/>
          </w:tcPr>
          <w:p w14:paraId="4CAF1350" w14:textId="77777777" w:rsidR="004215E1" w:rsidRDefault="004215E1">
            <w:pPr>
              <w:jc w:val="center"/>
              <w:rPr>
                <w:rFonts w:ascii="宋体" w:hAnsi="宋体" w:hint="eastAsia"/>
                <w:sz w:val="18"/>
                <w:szCs w:val="18"/>
              </w:rPr>
            </w:pPr>
          </w:p>
        </w:tc>
        <w:tc>
          <w:tcPr>
            <w:tcW w:w="974" w:type="dxa"/>
            <w:vAlign w:val="center"/>
          </w:tcPr>
          <w:p w14:paraId="7384C398" w14:textId="77777777" w:rsidR="004215E1" w:rsidRDefault="004215E1">
            <w:pPr>
              <w:jc w:val="center"/>
              <w:rPr>
                <w:rFonts w:ascii="宋体" w:hAnsi="宋体" w:hint="eastAsia"/>
                <w:sz w:val="18"/>
                <w:szCs w:val="18"/>
              </w:rPr>
            </w:pPr>
          </w:p>
        </w:tc>
        <w:tc>
          <w:tcPr>
            <w:tcW w:w="976" w:type="dxa"/>
            <w:vAlign w:val="center"/>
          </w:tcPr>
          <w:p w14:paraId="47508EC3" w14:textId="77777777" w:rsidR="004215E1" w:rsidRDefault="004215E1">
            <w:pPr>
              <w:jc w:val="center"/>
              <w:rPr>
                <w:rFonts w:ascii="宋体" w:hAnsi="宋体" w:hint="eastAsia"/>
                <w:sz w:val="18"/>
                <w:szCs w:val="18"/>
              </w:rPr>
            </w:pPr>
          </w:p>
        </w:tc>
        <w:tc>
          <w:tcPr>
            <w:tcW w:w="1033" w:type="dxa"/>
            <w:vAlign w:val="center"/>
          </w:tcPr>
          <w:p w14:paraId="7881A215" w14:textId="77777777" w:rsidR="004215E1" w:rsidRDefault="004215E1">
            <w:pPr>
              <w:jc w:val="center"/>
              <w:rPr>
                <w:rFonts w:ascii="宋体" w:hAnsi="宋体" w:hint="eastAsia"/>
                <w:sz w:val="18"/>
                <w:szCs w:val="18"/>
              </w:rPr>
            </w:pPr>
          </w:p>
        </w:tc>
        <w:tc>
          <w:tcPr>
            <w:tcW w:w="625" w:type="dxa"/>
            <w:vAlign w:val="center"/>
          </w:tcPr>
          <w:p w14:paraId="2033F844" w14:textId="77777777" w:rsidR="004215E1" w:rsidRDefault="004215E1">
            <w:pPr>
              <w:jc w:val="center"/>
              <w:rPr>
                <w:rFonts w:ascii="宋体" w:hAnsi="宋体" w:hint="eastAsia"/>
                <w:sz w:val="18"/>
                <w:szCs w:val="18"/>
              </w:rPr>
            </w:pPr>
          </w:p>
        </w:tc>
      </w:tr>
      <w:tr w:rsidR="004215E1" w14:paraId="761F8CAD" w14:textId="77777777">
        <w:trPr>
          <w:trHeight w:val="737"/>
        </w:trPr>
        <w:tc>
          <w:tcPr>
            <w:tcW w:w="653" w:type="dxa"/>
            <w:vAlign w:val="center"/>
          </w:tcPr>
          <w:p w14:paraId="09B1A4E6" w14:textId="77777777" w:rsidR="004215E1" w:rsidRDefault="00000000">
            <w:pPr>
              <w:jc w:val="center"/>
              <w:rPr>
                <w:rFonts w:ascii="宋体" w:hAnsi="宋体" w:hint="eastAsia"/>
                <w:sz w:val="18"/>
                <w:szCs w:val="18"/>
              </w:rPr>
            </w:pPr>
            <w:r>
              <w:rPr>
                <w:rFonts w:ascii="宋体" w:hAnsi="宋体" w:hint="eastAsia"/>
                <w:sz w:val="18"/>
                <w:szCs w:val="18"/>
              </w:rPr>
              <w:t>9</w:t>
            </w:r>
          </w:p>
        </w:tc>
        <w:tc>
          <w:tcPr>
            <w:tcW w:w="555" w:type="dxa"/>
            <w:vAlign w:val="center"/>
          </w:tcPr>
          <w:p w14:paraId="7F0FD20F" w14:textId="77777777" w:rsidR="004215E1" w:rsidRDefault="004215E1">
            <w:pPr>
              <w:jc w:val="center"/>
              <w:rPr>
                <w:rFonts w:ascii="宋体" w:hAnsi="宋体" w:hint="eastAsia"/>
                <w:sz w:val="18"/>
                <w:szCs w:val="18"/>
              </w:rPr>
            </w:pPr>
          </w:p>
        </w:tc>
        <w:tc>
          <w:tcPr>
            <w:tcW w:w="816" w:type="dxa"/>
            <w:vAlign w:val="center"/>
          </w:tcPr>
          <w:p w14:paraId="1CFA86BB" w14:textId="77777777" w:rsidR="004215E1" w:rsidRDefault="004215E1">
            <w:pPr>
              <w:jc w:val="center"/>
              <w:rPr>
                <w:rFonts w:ascii="宋体" w:hAnsi="宋体" w:hint="eastAsia"/>
                <w:sz w:val="18"/>
                <w:szCs w:val="18"/>
              </w:rPr>
            </w:pPr>
          </w:p>
        </w:tc>
        <w:tc>
          <w:tcPr>
            <w:tcW w:w="687" w:type="dxa"/>
            <w:vAlign w:val="center"/>
          </w:tcPr>
          <w:p w14:paraId="520F8262" w14:textId="77777777" w:rsidR="004215E1" w:rsidRDefault="004215E1">
            <w:pPr>
              <w:jc w:val="center"/>
              <w:rPr>
                <w:rFonts w:ascii="宋体" w:hAnsi="宋体" w:hint="eastAsia"/>
                <w:sz w:val="18"/>
                <w:szCs w:val="18"/>
              </w:rPr>
            </w:pPr>
          </w:p>
        </w:tc>
        <w:tc>
          <w:tcPr>
            <w:tcW w:w="1025" w:type="dxa"/>
            <w:vAlign w:val="center"/>
          </w:tcPr>
          <w:p w14:paraId="3809CA43" w14:textId="77777777" w:rsidR="004215E1" w:rsidRDefault="004215E1">
            <w:pPr>
              <w:jc w:val="center"/>
              <w:rPr>
                <w:rFonts w:ascii="宋体" w:hAnsi="宋体" w:hint="eastAsia"/>
                <w:sz w:val="18"/>
                <w:szCs w:val="18"/>
              </w:rPr>
            </w:pPr>
          </w:p>
        </w:tc>
        <w:tc>
          <w:tcPr>
            <w:tcW w:w="1114" w:type="dxa"/>
            <w:vAlign w:val="center"/>
          </w:tcPr>
          <w:p w14:paraId="6AA12BF4" w14:textId="77777777" w:rsidR="004215E1" w:rsidRDefault="004215E1">
            <w:pPr>
              <w:jc w:val="center"/>
              <w:rPr>
                <w:rFonts w:ascii="宋体" w:hAnsi="宋体" w:hint="eastAsia"/>
                <w:sz w:val="18"/>
                <w:szCs w:val="18"/>
              </w:rPr>
            </w:pPr>
          </w:p>
        </w:tc>
        <w:tc>
          <w:tcPr>
            <w:tcW w:w="979" w:type="dxa"/>
            <w:vAlign w:val="center"/>
          </w:tcPr>
          <w:p w14:paraId="442011A6" w14:textId="77777777" w:rsidR="004215E1" w:rsidRDefault="004215E1">
            <w:pPr>
              <w:jc w:val="center"/>
              <w:rPr>
                <w:rFonts w:ascii="宋体" w:hAnsi="宋体" w:hint="eastAsia"/>
                <w:sz w:val="18"/>
                <w:szCs w:val="18"/>
              </w:rPr>
            </w:pPr>
          </w:p>
        </w:tc>
        <w:tc>
          <w:tcPr>
            <w:tcW w:w="974" w:type="dxa"/>
            <w:vAlign w:val="center"/>
          </w:tcPr>
          <w:p w14:paraId="1D51D743" w14:textId="77777777" w:rsidR="004215E1" w:rsidRDefault="004215E1">
            <w:pPr>
              <w:jc w:val="center"/>
              <w:rPr>
                <w:rFonts w:ascii="宋体" w:hAnsi="宋体" w:hint="eastAsia"/>
                <w:sz w:val="18"/>
                <w:szCs w:val="18"/>
              </w:rPr>
            </w:pPr>
          </w:p>
        </w:tc>
        <w:tc>
          <w:tcPr>
            <w:tcW w:w="976" w:type="dxa"/>
            <w:vAlign w:val="center"/>
          </w:tcPr>
          <w:p w14:paraId="67BBE387" w14:textId="77777777" w:rsidR="004215E1" w:rsidRDefault="004215E1">
            <w:pPr>
              <w:jc w:val="center"/>
              <w:rPr>
                <w:rFonts w:ascii="宋体" w:hAnsi="宋体" w:hint="eastAsia"/>
                <w:sz w:val="18"/>
                <w:szCs w:val="18"/>
              </w:rPr>
            </w:pPr>
          </w:p>
        </w:tc>
        <w:tc>
          <w:tcPr>
            <w:tcW w:w="1033" w:type="dxa"/>
            <w:vAlign w:val="center"/>
          </w:tcPr>
          <w:p w14:paraId="2E14A91B" w14:textId="77777777" w:rsidR="004215E1" w:rsidRDefault="004215E1">
            <w:pPr>
              <w:jc w:val="center"/>
              <w:rPr>
                <w:rFonts w:ascii="宋体" w:hAnsi="宋体" w:hint="eastAsia"/>
                <w:sz w:val="18"/>
                <w:szCs w:val="18"/>
              </w:rPr>
            </w:pPr>
          </w:p>
        </w:tc>
        <w:tc>
          <w:tcPr>
            <w:tcW w:w="625" w:type="dxa"/>
            <w:vAlign w:val="center"/>
          </w:tcPr>
          <w:p w14:paraId="69A83C56" w14:textId="77777777" w:rsidR="004215E1" w:rsidRDefault="004215E1">
            <w:pPr>
              <w:jc w:val="center"/>
              <w:rPr>
                <w:rFonts w:ascii="宋体" w:hAnsi="宋体" w:hint="eastAsia"/>
                <w:sz w:val="18"/>
                <w:szCs w:val="18"/>
              </w:rPr>
            </w:pPr>
          </w:p>
        </w:tc>
      </w:tr>
    </w:tbl>
    <w:p w14:paraId="3364B618" w14:textId="77777777" w:rsidR="004215E1" w:rsidRDefault="004215E1">
      <w:pPr>
        <w:pStyle w:val="affd"/>
        <w:numPr>
          <w:ilvl w:val="0"/>
          <w:numId w:val="0"/>
        </w:numPr>
        <w:spacing w:before="0" w:afterLines="0" w:after="0"/>
        <w:jc w:val="both"/>
      </w:pPr>
    </w:p>
    <w:p w14:paraId="39AA8A44" w14:textId="77777777" w:rsidR="004215E1" w:rsidRDefault="00000000">
      <w:pPr>
        <w:pStyle w:val="affd"/>
        <w:numPr>
          <w:ilvl w:val="0"/>
          <w:numId w:val="0"/>
        </w:numPr>
        <w:spacing w:before="0" w:afterLines="0" w:after="0"/>
        <w:ind w:left="3261"/>
        <w:jc w:val="both"/>
      </w:pPr>
      <w:r>
        <w:rPr>
          <w:rFonts w:hint="eastAsia"/>
        </w:rPr>
        <w:lastRenderedPageBreak/>
        <w:t>表C.1农机用户满意度抽查记录表（续）</w:t>
      </w:r>
    </w:p>
    <w:p w14:paraId="5E871A7C" w14:textId="77777777" w:rsidR="004215E1" w:rsidRDefault="004215E1">
      <w:pPr>
        <w:widowControl/>
        <w:adjustRightInd/>
        <w:spacing w:line="278" w:lineRule="auto"/>
        <w:jc w:val="left"/>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61"/>
        <w:gridCol w:w="822"/>
        <w:gridCol w:w="693"/>
        <w:gridCol w:w="1033"/>
        <w:gridCol w:w="1123"/>
        <w:gridCol w:w="986"/>
        <w:gridCol w:w="981"/>
        <w:gridCol w:w="984"/>
        <w:gridCol w:w="1040"/>
        <w:gridCol w:w="630"/>
      </w:tblGrid>
      <w:tr w:rsidR="004215E1" w14:paraId="0D7BAF18" w14:textId="77777777">
        <w:trPr>
          <w:trHeight w:val="367"/>
        </w:trPr>
        <w:tc>
          <w:tcPr>
            <w:tcW w:w="661" w:type="dxa"/>
            <w:vMerge w:val="restart"/>
            <w:vAlign w:val="center"/>
          </w:tcPr>
          <w:p w14:paraId="000FE157" w14:textId="77777777" w:rsidR="004215E1" w:rsidRDefault="00000000">
            <w:pPr>
              <w:jc w:val="center"/>
              <w:rPr>
                <w:rFonts w:ascii="宋体" w:hAnsi="宋体" w:hint="eastAsia"/>
                <w:sz w:val="18"/>
                <w:szCs w:val="18"/>
              </w:rPr>
            </w:pPr>
            <w:r>
              <w:rPr>
                <w:rFonts w:ascii="宋体" w:hAnsi="宋体" w:hint="eastAsia"/>
                <w:sz w:val="18"/>
                <w:szCs w:val="18"/>
              </w:rPr>
              <w:t>序</w:t>
            </w:r>
          </w:p>
          <w:p w14:paraId="7C44755B" w14:textId="77777777" w:rsidR="004215E1" w:rsidRDefault="00000000">
            <w:pPr>
              <w:jc w:val="center"/>
              <w:rPr>
                <w:rFonts w:ascii="宋体" w:hAnsi="宋体" w:hint="eastAsia"/>
                <w:sz w:val="18"/>
                <w:szCs w:val="18"/>
              </w:rPr>
            </w:pPr>
            <w:r>
              <w:rPr>
                <w:rFonts w:ascii="宋体" w:hAnsi="宋体" w:hint="eastAsia"/>
                <w:sz w:val="18"/>
                <w:szCs w:val="18"/>
              </w:rPr>
              <w:t>号</w:t>
            </w:r>
          </w:p>
        </w:tc>
        <w:tc>
          <w:tcPr>
            <w:tcW w:w="561" w:type="dxa"/>
            <w:vMerge w:val="restart"/>
            <w:vAlign w:val="center"/>
          </w:tcPr>
          <w:p w14:paraId="69573173" w14:textId="77777777" w:rsidR="004215E1" w:rsidRDefault="00000000">
            <w:pPr>
              <w:jc w:val="center"/>
              <w:rPr>
                <w:rFonts w:ascii="宋体" w:hAnsi="宋体" w:hint="eastAsia"/>
                <w:sz w:val="18"/>
                <w:szCs w:val="18"/>
              </w:rPr>
            </w:pPr>
            <w:r>
              <w:rPr>
                <w:rFonts w:ascii="宋体" w:hAnsi="宋体" w:hint="eastAsia"/>
                <w:sz w:val="18"/>
                <w:szCs w:val="18"/>
              </w:rPr>
              <w:t>用户姓名</w:t>
            </w:r>
          </w:p>
        </w:tc>
        <w:tc>
          <w:tcPr>
            <w:tcW w:w="822" w:type="dxa"/>
            <w:vMerge w:val="restart"/>
            <w:vAlign w:val="center"/>
          </w:tcPr>
          <w:p w14:paraId="5110E6F6" w14:textId="77777777" w:rsidR="004215E1" w:rsidRDefault="00000000">
            <w:pPr>
              <w:jc w:val="center"/>
              <w:rPr>
                <w:rFonts w:ascii="宋体" w:hAnsi="宋体" w:hint="eastAsia"/>
                <w:sz w:val="18"/>
                <w:szCs w:val="18"/>
              </w:rPr>
            </w:pPr>
            <w:r>
              <w:rPr>
                <w:rFonts w:ascii="宋体" w:hAnsi="宋体" w:hint="eastAsia"/>
                <w:sz w:val="18"/>
                <w:szCs w:val="18"/>
              </w:rPr>
              <w:t>所在省份及地区</w:t>
            </w:r>
          </w:p>
        </w:tc>
        <w:tc>
          <w:tcPr>
            <w:tcW w:w="693" w:type="dxa"/>
            <w:vMerge w:val="restart"/>
            <w:vAlign w:val="center"/>
          </w:tcPr>
          <w:p w14:paraId="10795193" w14:textId="77777777" w:rsidR="004215E1" w:rsidRDefault="00000000">
            <w:pPr>
              <w:jc w:val="center"/>
              <w:rPr>
                <w:rFonts w:ascii="宋体" w:hAnsi="宋体" w:hint="eastAsia"/>
                <w:sz w:val="18"/>
                <w:szCs w:val="18"/>
              </w:rPr>
            </w:pPr>
            <w:r>
              <w:rPr>
                <w:rFonts w:ascii="宋体" w:hAnsi="宋体" w:hint="eastAsia"/>
                <w:sz w:val="18"/>
                <w:szCs w:val="18"/>
              </w:rPr>
              <w:t>联系电话</w:t>
            </w:r>
          </w:p>
        </w:tc>
        <w:tc>
          <w:tcPr>
            <w:tcW w:w="6147" w:type="dxa"/>
            <w:gridSpan w:val="6"/>
            <w:vAlign w:val="center"/>
          </w:tcPr>
          <w:p w14:paraId="193B1E97" w14:textId="77777777" w:rsidR="004215E1" w:rsidRDefault="00000000">
            <w:pPr>
              <w:jc w:val="center"/>
              <w:rPr>
                <w:rFonts w:ascii="宋体" w:hAnsi="宋体" w:hint="eastAsia"/>
                <w:sz w:val="18"/>
                <w:szCs w:val="18"/>
              </w:rPr>
            </w:pPr>
            <w:r>
              <w:rPr>
                <w:rFonts w:ascii="宋体" w:hAnsi="宋体" w:hint="eastAsia"/>
                <w:sz w:val="18"/>
                <w:szCs w:val="18"/>
              </w:rPr>
              <w:t>评价内容及得分</w:t>
            </w:r>
          </w:p>
        </w:tc>
        <w:tc>
          <w:tcPr>
            <w:tcW w:w="630" w:type="dxa"/>
            <w:vMerge w:val="restart"/>
            <w:vAlign w:val="center"/>
          </w:tcPr>
          <w:p w14:paraId="0C114473" w14:textId="77777777" w:rsidR="004215E1" w:rsidRDefault="00000000">
            <w:pPr>
              <w:jc w:val="center"/>
              <w:rPr>
                <w:rFonts w:ascii="宋体" w:hAnsi="宋体" w:hint="eastAsia"/>
                <w:sz w:val="18"/>
                <w:szCs w:val="18"/>
              </w:rPr>
            </w:pPr>
            <w:r>
              <w:rPr>
                <w:rFonts w:ascii="宋体" w:hAnsi="宋体" w:hint="eastAsia"/>
                <w:sz w:val="18"/>
                <w:szCs w:val="18"/>
              </w:rPr>
              <w:t>评价得分</w:t>
            </w:r>
          </w:p>
        </w:tc>
      </w:tr>
      <w:tr w:rsidR="004215E1" w14:paraId="367C44ED" w14:textId="77777777">
        <w:trPr>
          <w:trHeight w:val="632"/>
        </w:trPr>
        <w:tc>
          <w:tcPr>
            <w:tcW w:w="661" w:type="dxa"/>
            <w:vMerge/>
            <w:tcBorders>
              <w:tl2br w:val="single" w:sz="4" w:space="0" w:color="auto"/>
            </w:tcBorders>
          </w:tcPr>
          <w:p w14:paraId="5CF8F1DA" w14:textId="77777777" w:rsidR="004215E1" w:rsidRDefault="004215E1">
            <w:pPr>
              <w:jc w:val="center"/>
              <w:rPr>
                <w:rFonts w:ascii="宋体" w:hAnsi="宋体" w:hint="eastAsia"/>
                <w:sz w:val="18"/>
                <w:szCs w:val="18"/>
              </w:rPr>
            </w:pPr>
          </w:p>
        </w:tc>
        <w:tc>
          <w:tcPr>
            <w:tcW w:w="561" w:type="dxa"/>
            <w:vMerge/>
            <w:vAlign w:val="center"/>
          </w:tcPr>
          <w:p w14:paraId="556312A2" w14:textId="77777777" w:rsidR="004215E1" w:rsidRDefault="004215E1">
            <w:pPr>
              <w:jc w:val="center"/>
              <w:rPr>
                <w:rFonts w:ascii="宋体" w:hAnsi="宋体" w:hint="eastAsia"/>
                <w:sz w:val="18"/>
                <w:szCs w:val="18"/>
              </w:rPr>
            </w:pPr>
          </w:p>
        </w:tc>
        <w:tc>
          <w:tcPr>
            <w:tcW w:w="822" w:type="dxa"/>
            <w:vMerge/>
            <w:vAlign w:val="center"/>
          </w:tcPr>
          <w:p w14:paraId="54CEB3E8" w14:textId="77777777" w:rsidR="004215E1" w:rsidRDefault="004215E1">
            <w:pPr>
              <w:jc w:val="center"/>
              <w:rPr>
                <w:rFonts w:ascii="宋体" w:hAnsi="宋体" w:hint="eastAsia"/>
                <w:sz w:val="18"/>
                <w:szCs w:val="18"/>
              </w:rPr>
            </w:pPr>
          </w:p>
        </w:tc>
        <w:tc>
          <w:tcPr>
            <w:tcW w:w="693" w:type="dxa"/>
            <w:vMerge/>
            <w:vAlign w:val="center"/>
          </w:tcPr>
          <w:p w14:paraId="18D8AA11" w14:textId="77777777" w:rsidR="004215E1" w:rsidRDefault="004215E1">
            <w:pPr>
              <w:jc w:val="center"/>
              <w:rPr>
                <w:rFonts w:ascii="宋体" w:hAnsi="宋体" w:hint="eastAsia"/>
                <w:sz w:val="18"/>
                <w:szCs w:val="18"/>
              </w:rPr>
            </w:pPr>
          </w:p>
        </w:tc>
        <w:tc>
          <w:tcPr>
            <w:tcW w:w="1033" w:type="dxa"/>
            <w:vMerge w:val="restart"/>
            <w:vAlign w:val="center"/>
          </w:tcPr>
          <w:p w14:paraId="4B011F66" w14:textId="77777777" w:rsidR="004215E1" w:rsidRDefault="00000000">
            <w:pPr>
              <w:jc w:val="center"/>
              <w:rPr>
                <w:rFonts w:ascii="宋体" w:hAnsi="宋体" w:hint="eastAsia"/>
                <w:sz w:val="18"/>
                <w:szCs w:val="18"/>
              </w:rPr>
            </w:pPr>
            <w:r>
              <w:rPr>
                <w:rFonts w:ascii="宋体" w:hAnsi="宋体" w:hint="eastAsia"/>
                <w:sz w:val="18"/>
                <w:szCs w:val="18"/>
              </w:rPr>
              <w:t>维修服务人员</w:t>
            </w:r>
          </w:p>
          <w:p w14:paraId="051E6200" w14:textId="77777777" w:rsidR="004215E1" w:rsidRDefault="00000000">
            <w:pPr>
              <w:jc w:val="center"/>
              <w:rPr>
                <w:rFonts w:ascii="宋体" w:hAnsi="宋体" w:hint="eastAsia"/>
                <w:sz w:val="18"/>
                <w:szCs w:val="18"/>
              </w:rPr>
            </w:pPr>
            <w:r>
              <w:rPr>
                <w:rFonts w:ascii="宋体" w:hAnsi="宋体" w:hint="eastAsia"/>
                <w:sz w:val="18"/>
                <w:szCs w:val="18"/>
              </w:rPr>
              <w:t>（10分）</w:t>
            </w:r>
          </w:p>
        </w:tc>
        <w:tc>
          <w:tcPr>
            <w:tcW w:w="1123" w:type="dxa"/>
            <w:vMerge w:val="restart"/>
            <w:vAlign w:val="center"/>
          </w:tcPr>
          <w:p w14:paraId="79A25A96" w14:textId="77777777" w:rsidR="004215E1" w:rsidRDefault="00000000">
            <w:pPr>
              <w:jc w:val="center"/>
              <w:rPr>
                <w:rFonts w:ascii="宋体" w:hAnsi="宋体" w:hint="eastAsia"/>
                <w:sz w:val="18"/>
                <w:szCs w:val="18"/>
              </w:rPr>
            </w:pPr>
            <w:r>
              <w:rPr>
                <w:rFonts w:ascii="宋体" w:hAnsi="宋体" w:hint="eastAsia"/>
                <w:sz w:val="18"/>
                <w:szCs w:val="18"/>
              </w:rPr>
              <w:t>维修服务及时性</w:t>
            </w:r>
          </w:p>
          <w:p w14:paraId="647A1C5C" w14:textId="77777777" w:rsidR="004215E1" w:rsidRDefault="00000000">
            <w:pPr>
              <w:jc w:val="center"/>
              <w:rPr>
                <w:rFonts w:ascii="宋体" w:hAnsi="宋体" w:hint="eastAsia"/>
                <w:sz w:val="18"/>
                <w:szCs w:val="18"/>
              </w:rPr>
            </w:pPr>
            <w:r>
              <w:rPr>
                <w:rFonts w:ascii="宋体" w:hAnsi="宋体" w:hint="eastAsia"/>
                <w:sz w:val="18"/>
                <w:szCs w:val="18"/>
              </w:rPr>
              <w:t>（12分）</w:t>
            </w:r>
          </w:p>
        </w:tc>
        <w:tc>
          <w:tcPr>
            <w:tcW w:w="986" w:type="dxa"/>
            <w:vMerge w:val="restart"/>
            <w:vAlign w:val="center"/>
          </w:tcPr>
          <w:p w14:paraId="3B9ED69B" w14:textId="77777777" w:rsidR="004215E1" w:rsidRDefault="00000000">
            <w:pPr>
              <w:jc w:val="center"/>
              <w:rPr>
                <w:rFonts w:ascii="宋体" w:hAnsi="宋体" w:hint="eastAsia"/>
                <w:sz w:val="18"/>
                <w:szCs w:val="18"/>
              </w:rPr>
            </w:pPr>
            <w:r>
              <w:rPr>
                <w:rFonts w:ascii="宋体" w:hAnsi="宋体" w:hint="eastAsia"/>
                <w:sz w:val="18"/>
                <w:szCs w:val="18"/>
              </w:rPr>
              <w:t>维修项目、收费标准明示</w:t>
            </w:r>
          </w:p>
          <w:p w14:paraId="579BC256" w14:textId="77777777" w:rsidR="004215E1" w:rsidRDefault="00000000">
            <w:pPr>
              <w:jc w:val="center"/>
              <w:rPr>
                <w:rFonts w:ascii="宋体" w:hAnsi="宋体" w:hint="eastAsia"/>
                <w:sz w:val="18"/>
                <w:szCs w:val="18"/>
              </w:rPr>
            </w:pPr>
            <w:r>
              <w:rPr>
                <w:rFonts w:ascii="宋体" w:hAnsi="宋体" w:hint="eastAsia"/>
                <w:sz w:val="18"/>
                <w:szCs w:val="18"/>
              </w:rPr>
              <w:t>（8分）</w:t>
            </w:r>
          </w:p>
        </w:tc>
        <w:tc>
          <w:tcPr>
            <w:tcW w:w="1965" w:type="dxa"/>
            <w:gridSpan w:val="2"/>
            <w:vAlign w:val="center"/>
          </w:tcPr>
          <w:p w14:paraId="0D7B48C5" w14:textId="77777777" w:rsidR="004215E1" w:rsidRDefault="00000000">
            <w:pPr>
              <w:jc w:val="center"/>
              <w:rPr>
                <w:rFonts w:ascii="宋体" w:hAnsi="宋体" w:hint="eastAsia"/>
                <w:sz w:val="18"/>
                <w:szCs w:val="18"/>
              </w:rPr>
            </w:pPr>
            <w:r>
              <w:rPr>
                <w:rFonts w:ascii="宋体" w:hAnsi="宋体" w:hint="eastAsia"/>
                <w:sz w:val="18"/>
                <w:szCs w:val="18"/>
              </w:rPr>
              <w:t>维修质量</w:t>
            </w:r>
          </w:p>
          <w:p w14:paraId="4DA353C8" w14:textId="77777777" w:rsidR="004215E1" w:rsidRDefault="00000000">
            <w:pPr>
              <w:jc w:val="center"/>
              <w:rPr>
                <w:rFonts w:ascii="宋体" w:hAnsi="宋体" w:hint="eastAsia"/>
                <w:sz w:val="18"/>
                <w:szCs w:val="18"/>
              </w:rPr>
            </w:pPr>
            <w:r>
              <w:rPr>
                <w:rFonts w:ascii="宋体" w:hAnsi="宋体" w:hint="eastAsia"/>
                <w:sz w:val="18"/>
                <w:szCs w:val="18"/>
              </w:rPr>
              <w:t>（22分）</w:t>
            </w:r>
          </w:p>
        </w:tc>
        <w:tc>
          <w:tcPr>
            <w:tcW w:w="1040" w:type="dxa"/>
            <w:vMerge w:val="restart"/>
            <w:vAlign w:val="center"/>
          </w:tcPr>
          <w:p w14:paraId="0DD1EB90" w14:textId="77777777" w:rsidR="004215E1" w:rsidRDefault="00000000">
            <w:pPr>
              <w:jc w:val="center"/>
              <w:rPr>
                <w:rFonts w:ascii="宋体" w:hAnsi="宋体" w:hint="eastAsia"/>
                <w:sz w:val="18"/>
                <w:szCs w:val="18"/>
              </w:rPr>
            </w:pPr>
            <w:r>
              <w:rPr>
                <w:rFonts w:ascii="宋体" w:hAnsi="宋体" w:hint="eastAsia"/>
                <w:sz w:val="18"/>
                <w:szCs w:val="18"/>
              </w:rPr>
              <w:t>机具操作及相关培训（8分）</w:t>
            </w:r>
          </w:p>
        </w:tc>
        <w:tc>
          <w:tcPr>
            <w:tcW w:w="630" w:type="dxa"/>
            <w:vMerge/>
            <w:vAlign w:val="center"/>
          </w:tcPr>
          <w:p w14:paraId="4946A6DD" w14:textId="77777777" w:rsidR="004215E1" w:rsidRDefault="004215E1">
            <w:pPr>
              <w:jc w:val="center"/>
              <w:rPr>
                <w:rFonts w:ascii="宋体" w:hAnsi="宋体" w:hint="eastAsia"/>
                <w:sz w:val="18"/>
                <w:szCs w:val="18"/>
              </w:rPr>
            </w:pPr>
          </w:p>
        </w:tc>
      </w:tr>
      <w:tr w:rsidR="004215E1" w14:paraId="53A4D3B7" w14:textId="77777777">
        <w:trPr>
          <w:trHeight w:val="455"/>
        </w:trPr>
        <w:tc>
          <w:tcPr>
            <w:tcW w:w="661" w:type="dxa"/>
            <w:vMerge/>
            <w:tcBorders>
              <w:bottom w:val="single" w:sz="4" w:space="0" w:color="auto"/>
              <w:tl2br w:val="single" w:sz="4" w:space="0" w:color="auto"/>
            </w:tcBorders>
          </w:tcPr>
          <w:p w14:paraId="586D0D5D" w14:textId="77777777" w:rsidR="004215E1" w:rsidRDefault="004215E1">
            <w:pPr>
              <w:jc w:val="center"/>
              <w:rPr>
                <w:rFonts w:ascii="宋体" w:hAnsi="宋体" w:hint="eastAsia"/>
                <w:sz w:val="18"/>
                <w:szCs w:val="18"/>
              </w:rPr>
            </w:pPr>
          </w:p>
        </w:tc>
        <w:tc>
          <w:tcPr>
            <w:tcW w:w="561" w:type="dxa"/>
            <w:vMerge/>
            <w:tcBorders>
              <w:bottom w:val="single" w:sz="4" w:space="0" w:color="auto"/>
            </w:tcBorders>
            <w:vAlign w:val="center"/>
          </w:tcPr>
          <w:p w14:paraId="6AA69DBF" w14:textId="77777777" w:rsidR="004215E1" w:rsidRDefault="004215E1">
            <w:pPr>
              <w:jc w:val="center"/>
              <w:rPr>
                <w:rFonts w:ascii="宋体" w:hAnsi="宋体" w:hint="eastAsia"/>
                <w:sz w:val="18"/>
                <w:szCs w:val="18"/>
              </w:rPr>
            </w:pPr>
          </w:p>
        </w:tc>
        <w:tc>
          <w:tcPr>
            <w:tcW w:w="822" w:type="dxa"/>
            <w:vMerge/>
            <w:tcBorders>
              <w:bottom w:val="single" w:sz="4" w:space="0" w:color="auto"/>
            </w:tcBorders>
            <w:vAlign w:val="center"/>
          </w:tcPr>
          <w:p w14:paraId="14FE96FC" w14:textId="77777777" w:rsidR="004215E1" w:rsidRDefault="004215E1">
            <w:pPr>
              <w:jc w:val="center"/>
              <w:rPr>
                <w:rFonts w:ascii="宋体" w:hAnsi="宋体" w:hint="eastAsia"/>
                <w:sz w:val="18"/>
                <w:szCs w:val="18"/>
              </w:rPr>
            </w:pPr>
          </w:p>
        </w:tc>
        <w:tc>
          <w:tcPr>
            <w:tcW w:w="693" w:type="dxa"/>
            <w:vMerge/>
            <w:tcBorders>
              <w:bottom w:val="single" w:sz="4" w:space="0" w:color="auto"/>
            </w:tcBorders>
            <w:vAlign w:val="center"/>
          </w:tcPr>
          <w:p w14:paraId="05F2F8EC" w14:textId="77777777" w:rsidR="004215E1" w:rsidRDefault="004215E1">
            <w:pPr>
              <w:jc w:val="center"/>
              <w:rPr>
                <w:rFonts w:ascii="宋体" w:hAnsi="宋体" w:hint="eastAsia"/>
                <w:sz w:val="18"/>
                <w:szCs w:val="18"/>
              </w:rPr>
            </w:pPr>
          </w:p>
        </w:tc>
        <w:tc>
          <w:tcPr>
            <w:tcW w:w="1033" w:type="dxa"/>
            <w:vMerge/>
            <w:tcBorders>
              <w:bottom w:val="single" w:sz="4" w:space="0" w:color="auto"/>
            </w:tcBorders>
            <w:vAlign w:val="center"/>
          </w:tcPr>
          <w:p w14:paraId="55443220" w14:textId="77777777" w:rsidR="004215E1" w:rsidRDefault="004215E1">
            <w:pPr>
              <w:jc w:val="center"/>
              <w:rPr>
                <w:rFonts w:ascii="宋体" w:hAnsi="宋体" w:hint="eastAsia"/>
                <w:sz w:val="18"/>
                <w:szCs w:val="18"/>
              </w:rPr>
            </w:pPr>
          </w:p>
        </w:tc>
        <w:tc>
          <w:tcPr>
            <w:tcW w:w="1123" w:type="dxa"/>
            <w:vMerge/>
            <w:tcBorders>
              <w:bottom w:val="single" w:sz="4" w:space="0" w:color="auto"/>
            </w:tcBorders>
            <w:vAlign w:val="center"/>
          </w:tcPr>
          <w:p w14:paraId="3443DEE6" w14:textId="77777777" w:rsidR="004215E1" w:rsidRDefault="004215E1">
            <w:pPr>
              <w:jc w:val="center"/>
              <w:rPr>
                <w:rFonts w:ascii="宋体" w:hAnsi="宋体" w:hint="eastAsia"/>
                <w:sz w:val="18"/>
                <w:szCs w:val="18"/>
              </w:rPr>
            </w:pPr>
          </w:p>
        </w:tc>
        <w:tc>
          <w:tcPr>
            <w:tcW w:w="986" w:type="dxa"/>
            <w:vMerge/>
            <w:tcBorders>
              <w:bottom w:val="single" w:sz="4" w:space="0" w:color="auto"/>
            </w:tcBorders>
            <w:vAlign w:val="center"/>
          </w:tcPr>
          <w:p w14:paraId="2ACAFF43" w14:textId="77777777" w:rsidR="004215E1" w:rsidRDefault="004215E1">
            <w:pPr>
              <w:jc w:val="center"/>
              <w:rPr>
                <w:rFonts w:ascii="宋体" w:hAnsi="宋体" w:hint="eastAsia"/>
                <w:sz w:val="18"/>
                <w:szCs w:val="18"/>
              </w:rPr>
            </w:pPr>
          </w:p>
        </w:tc>
        <w:tc>
          <w:tcPr>
            <w:tcW w:w="981" w:type="dxa"/>
            <w:tcBorders>
              <w:bottom w:val="single" w:sz="4" w:space="0" w:color="auto"/>
            </w:tcBorders>
            <w:vAlign w:val="center"/>
          </w:tcPr>
          <w:p w14:paraId="48AF81C9" w14:textId="77777777" w:rsidR="004215E1" w:rsidRDefault="00000000">
            <w:pPr>
              <w:jc w:val="center"/>
              <w:rPr>
                <w:rFonts w:ascii="宋体" w:hAnsi="宋体" w:hint="eastAsia"/>
                <w:sz w:val="18"/>
                <w:szCs w:val="18"/>
              </w:rPr>
            </w:pPr>
            <w:r>
              <w:rPr>
                <w:rFonts w:ascii="宋体" w:hAnsi="宋体" w:hint="eastAsia"/>
                <w:sz w:val="18"/>
                <w:szCs w:val="18"/>
              </w:rPr>
              <w:t>故障</w:t>
            </w:r>
          </w:p>
          <w:p w14:paraId="1012CAB3" w14:textId="77777777" w:rsidR="004215E1" w:rsidRDefault="00000000">
            <w:pPr>
              <w:jc w:val="center"/>
              <w:rPr>
                <w:rFonts w:ascii="宋体" w:hAnsi="宋体" w:hint="eastAsia"/>
                <w:sz w:val="18"/>
                <w:szCs w:val="18"/>
              </w:rPr>
            </w:pPr>
            <w:r>
              <w:rPr>
                <w:rFonts w:ascii="宋体" w:hAnsi="宋体" w:hint="eastAsia"/>
                <w:sz w:val="18"/>
                <w:szCs w:val="18"/>
              </w:rPr>
              <w:t>处理</w:t>
            </w:r>
          </w:p>
          <w:p w14:paraId="3BF6DDDD" w14:textId="77777777" w:rsidR="004215E1" w:rsidRDefault="00000000">
            <w:pPr>
              <w:jc w:val="center"/>
              <w:rPr>
                <w:rFonts w:ascii="宋体" w:hAnsi="宋体" w:hint="eastAsia"/>
                <w:sz w:val="18"/>
                <w:szCs w:val="18"/>
              </w:rPr>
            </w:pPr>
            <w:r>
              <w:rPr>
                <w:rFonts w:ascii="宋体" w:hAnsi="宋体" w:hint="eastAsia"/>
                <w:sz w:val="18"/>
                <w:szCs w:val="18"/>
              </w:rPr>
              <w:t>(12分)</w:t>
            </w:r>
          </w:p>
        </w:tc>
        <w:tc>
          <w:tcPr>
            <w:tcW w:w="984" w:type="dxa"/>
            <w:tcBorders>
              <w:bottom w:val="single" w:sz="4" w:space="0" w:color="auto"/>
            </w:tcBorders>
            <w:vAlign w:val="center"/>
          </w:tcPr>
          <w:p w14:paraId="08AA40E7" w14:textId="77777777" w:rsidR="004215E1" w:rsidRDefault="00000000">
            <w:pPr>
              <w:jc w:val="center"/>
              <w:rPr>
                <w:rFonts w:ascii="宋体" w:hAnsi="宋体" w:hint="eastAsia"/>
                <w:sz w:val="18"/>
                <w:szCs w:val="18"/>
              </w:rPr>
            </w:pPr>
            <w:r>
              <w:rPr>
                <w:rFonts w:ascii="宋体" w:hAnsi="宋体" w:hint="eastAsia"/>
                <w:sz w:val="18"/>
                <w:szCs w:val="18"/>
              </w:rPr>
              <w:t>维修操作安全性</w:t>
            </w:r>
          </w:p>
          <w:p w14:paraId="06889AB0" w14:textId="77777777" w:rsidR="004215E1" w:rsidRDefault="00000000">
            <w:pPr>
              <w:jc w:val="center"/>
              <w:rPr>
                <w:rFonts w:ascii="宋体" w:hAnsi="宋体" w:hint="eastAsia"/>
                <w:sz w:val="18"/>
                <w:szCs w:val="18"/>
              </w:rPr>
            </w:pPr>
            <w:r>
              <w:rPr>
                <w:rFonts w:ascii="宋体" w:hAnsi="宋体" w:hint="eastAsia"/>
                <w:sz w:val="18"/>
                <w:szCs w:val="18"/>
              </w:rPr>
              <w:t>(10分)</w:t>
            </w:r>
          </w:p>
        </w:tc>
        <w:tc>
          <w:tcPr>
            <w:tcW w:w="1040" w:type="dxa"/>
            <w:vMerge/>
            <w:tcBorders>
              <w:bottom w:val="single" w:sz="4" w:space="0" w:color="auto"/>
            </w:tcBorders>
            <w:vAlign w:val="center"/>
          </w:tcPr>
          <w:p w14:paraId="41A31154" w14:textId="77777777" w:rsidR="004215E1" w:rsidRDefault="004215E1">
            <w:pPr>
              <w:rPr>
                <w:rFonts w:ascii="宋体" w:hAnsi="宋体" w:hint="eastAsia"/>
                <w:sz w:val="18"/>
                <w:szCs w:val="18"/>
              </w:rPr>
            </w:pPr>
          </w:p>
        </w:tc>
        <w:tc>
          <w:tcPr>
            <w:tcW w:w="630" w:type="dxa"/>
            <w:vMerge/>
            <w:tcBorders>
              <w:bottom w:val="single" w:sz="4" w:space="0" w:color="auto"/>
            </w:tcBorders>
            <w:vAlign w:val="center"/>
          </w:tcPr>
          <w:p w14:paraId="27DC909E" w14:textId="77777777" w:rsidR="004215E1" w:rsidRDefault="004215E1">
            <w:pPr>
              <w:jc w:val="center"/>
              <w:rPr>
                <w:rFonts w:ascii="宋体" w:hAnsi="宋体" w:hint="eastAsia"/>
                <w:sz w:val="18"/>
                <w:szCs w:val="18"/>
              </w:rPr>
            </w:pPr>
          </w:p>
        </w:tc>
      </w:tr>
      <w:tr w:rsidR="004215E1" w14:paraId="5A31C1A7" w14:textId="77777777">
        <w:trPr>
          <w:trHeight w:val="737"/>
        </w:trPr>
        <w:tc>
          <w:tcPr>
            <w:tcW w:w="661" w:type="dxa"/>
            <w:tcBorders>
              <w:top w:val="single" w:sz="4" w:space="0" w:color="auto"/>
              <w:left w:val="single" w:sz="4" w:space="0" w:color="auto"/>
              <w:bottom w:val="single" w:sz="4" w:space="0" w:color="auto"/>
              <w:right w:val="single" w:sz="4" w:space="0" w:color="auto"/>
              <w:tl2br w:val="nil"/>
            </w:tcBorders>
            <w:vAlign w:val="center"/>
          </w:tcPr>
          <w:p w14:paraId="755AF6E8" w14:textId="77777777" w:rsidR="004215E1" w:rsidRDefault="00000000">
            <w:pPr>
              <w:jc w:val="center"/>
              <w:rPr>
                <w:rFonts w:ascii="宋体" w:hAnsi="宋体" w:hint="eastAsia"/>
                <w:sz w:val="18"/>
                <w:szCs w:val="18"/>
              </w:rPr>
            </w:pPr>
            <w:r>
              <w:rPr>
                <w:rFonts w:ascii="宋体" w:hAnsi="宋体" w:hint="eastAsia"/>
                <w:sz w:val="18"/>
                <w:szCs w:val="18"/>
              </w:rPr>
              <w:t>10</w:t>
            </w:r>
          </w:p>
        </w:tc>
        <w:tc>
          <w:tcPr>
            <w:tcW w:w="561" w:type="dxa"/>
            <w:tcBorders>
              <w:top w:val="single" w:sz="4" w:space="0" w:color="auto"/>
              <w:left w:val="single" w:sz="4" w:space="0" w:color="auto"/>
              <w:bottom w:val="single" w:sz="4" w:space="0" w:color="auto"/>
              <w:right w:val="single" w:sz="4" w:space="0" w:color="auto"/>
              <w:tl2br w:val="nil"/>
            </w:tcBorders>
            <w:vAlign w:val="center"/>
          </w:tcPr>
          <w:p w14:paraId="3DBF23E8" w14:textId="77777777" w:rsidR="004215E1" w:rsidRDefault="004215E1">
            <w:pPr>
              <w:jc w:val="center"/>
              <w:rPr>
                <w:rFonts w:ascii="宋体" w:hAnsi="宋体" w:hint="eastAsia"/>
                <w:sz w:val="18"/>
                <w:szCs w:val="18"/>
              </w:rPr>
            </w:pPr>
          </w:p>
        </w:tc>
        <w:tc>
          <w:tcPr>
            <w:tcW w:w="822" w:type="dxa"/>
            <w:tcBorders>
              <w:top w:val="single" w:sz="4" w:space="0" w:color="auto"/>
              <w:left w:val="single" w:sz="4" w:space="0" w:color="auto"/>
              <w:bottom w:val="single" w:sz="4" w:space="0" w:color="auto"/>
              <w:right w:val="single" w:sz="4" w:space="0" w:color="auto"/>
              <w:tl2br w:val="nil"/>
            </w:tcBorders>
            <w:vAlign w:val="center"/>
          </w:tcPr>
          <w:p w14:paraId="68D15E69" w14:textId="77777777" w:rsidR="004215E1" w:rsidRDefault="004215E1">
            <w:pPr>
              <w:jc w:val="center"/>
              <w:rPr>
                <w:rFonts w:ascii="宋体" w:hAnsi="宋体" w:hint="eastAsia"/>
                <w:sz w:val="18"/>
                <w:szCs w:val="18"/>
              </w:rPr>
            </w:pPr>
          </w:p>
        </w:tc>
        <w:tc>
          <w:tcPr>
            <w:tcW w:w="693" w:type="dxa"/>
            <w:tcBorders>
              <w:top w:val="single" w:sz="4" w:space="0" w:color="auto"/>
              <w:left w:val="single" w:sz="4" w:space="0" w:color="auto"/>
              <w:bottom w:val="single" w:sz="4" w:space="0" w:color="auto"/>
              <w:right w:val="single" w:sz="4" w:space="0" w:color="auto"/>
              <w:tl2br w:val="nil"/>
            </w:tcBorders>
            <w:vAlign w:val="center"/>
          </w:tcPr>
          <w:p w14:paraId="431FC7E6" w14:textId="77777777" w:rsidR="004215E1" w:rsidRDefault="004215E1">
            <w:pPr>
              <w:jc w:val="center"/>
              <w:rPr>
                <w:rFonts w:ascii="宋体" w:hAnsi="宋体" w:hint="eastAsia"/>
                <w:sz w:val="18"/>
                <w:szCs w:val="18"/>
              </w:rPr>
            </w:pPr>
          </w:p>
        </w:tc>
        <w:tc>
          <w:tcPr>
            <w:tcW w:w="1033" w:type="dxa"/>
            <w:tcBorders>
              <w:top w:val="single" w:sz="4" w:space="0" w:color="auto"/>
              <w:left w:val="single" w:sz="4" w:space="0" w:color="auto"/>
              <w:bottom w:val="single" w:sz="4" w:space="0" w:color="auto"/>
              <w:right w:val="single" w:sz="4" w:space="0" w:color="auto"/>
              <w:tl2br w:val="nil"/>
            </w:tcBorders>
            <w:vAlign w:val="center"/>
          </w:tcPr>
          <w:p w14:paraId="35448FA8" w14:textId="77777777" w:rsidR="004215E1" w:rsidRDefault="004215E1">
            <w:pPr>
              <w:jc w:val="center"/>
              <w:rPr>
                <w:rFonts w:ascii="宋体" w:hAnsi="宋体" w:hint="eastAsia"/>
                <w:sz w:val="18"/>
                <w:szCs w:val="18"/>
              </w:rPr>
            </w:pPr>
          </w:p>
        </w:tc>
        <w:tc>
          <w:tcPr>
            <w:tcW w:w="1123" w:type="dxa"/>
            <w:tcBorders>
              <w:top w:val="single" w:sz="4" w:space="0" w:color="auto"/>
              <w:left w:val="single" w:sz="4" w:space="0" w:color="auto"/>
              <w:bottom w:val="single" w:sz="4" w:space="0" w:color="auto"/>
              <w:right w:val="single" w:sz="4" w:space="0" w:color="auto"/>
              <w:tl2br w:val="nil"/>
            </w:tcBorders>
            <w:vAlign w:val="center"/>
          </w:tcPr>
          <w:p w14:paraId="2247F65A" w14:textId="77777777" w:rsidR="004215E1" w:rsidRDefault="004215E1">
            <w:pPr>
              <w:jc w:val="center"/>
              <w:rPr>
                <w:rFonts w:ascii="宋体" w:hAnsi="宋体" w:hint="eastAsia"/>
                <w:sz w:val="18"/>
                <w:szCs w:val="18"/>
              </w:rPr>
            </w:pPr>
          </w:p>
        </w:tc>
        <w:tc>
          <w:tcPr>
            <w:tcW w:w="986" w:type="dxa"/>
            <w:tcBorders>
              <w:top w:val="single" w:sz="4" w:space="0" w:color="auto"/>
              <w:left w:val="single" w:sz="4" w:space="0" w:color="auto"/>
              <w:bottom w:val="single" w:sz="4" w:space="0" w:color="auto"/>
              <w:right w:val="single" w:sz="4" w:space="0" w:color="auto"/>
              <w:tl2br w:val="nil"/>
            </w:tcBorders>
            <w:vAlign w:val="center"/>
          </w:tcPr>
          <w:p w14:paraId="3DC297C3" w14:textId="77777777" w:rsidR="004215E1" w:rsidRDefault="004215E1">
            <w:pPr>
              <w:jc w:val="center"/>
              <w:rPr>
                <w:rFonts w:ascii="宋体" w:hAnsi="宋体" w:hint="eastAsia"/>
                <w:sz w:val="18"/>
                <w:szCs w:val="18"/>
              </w:rPr>
            </w:pPr>
          </w:p>
        </w:tc>
        <w:tc>
          <w:tcPr>
            <w:tcW w:w="981" w:type="dxa"/>
            <w:tcBorders>
              <w:top w:val="single" w:sz="4" w:space="0" w:color="auto"/>
              <w:left w:val="single" w:sz="4" w:space="0" w:color="auto"/>
              <w:bottom w:val="single" w:sz="4" w:space="0" w:color="auto"/>
              <w:right w:val="single" w:sz="4" w:space="0" w:color="auto"/>
              <w:tl2br w:val="nil"/>
            </w:tcBorders>
            <w:vAlign w:val="center"/>
          </w:tcPr>
          <w:p w14:paraId="6D44EF1A" w14:textId="77777777" w:rsidR="004215E1" w:rsidRDefault="004215E1">
            <w:pPr>
              <w:jc w:val="center"/>
              <w:rPr>
                <w:rFonts w:ascii="宋体" w:hAnsi="宋体" w:hint="eastAsia"/>
                <w:sz w:val="18"/>
                <w:szCs w:val="18"/>
              </w:rPr>
            </w:pPr>
          </w:p>
        </w:tc>
        <w:tc>
          <w:tcPr>
            <w:tcW w:w="984" w:type="dxa"/>
            <w:tcBorders>
              <w:top w:val="single" w:sz="4" w:space="0" w:color="auto"/>
              <w:left w:val="single" w:sz="4" w:space="0" w:color="auto"/>
              <w:bottom w:val="single" w:sz="4" w:space="0" w:color="auto"/>
              <w:right w:val="single" w:sz="4" w:space="0" w:color="auto"/>
              <w:tl2br w:val="nil"/>
            </w:tcBorders>
            <w:vAlign w:val="center"/>
          </w:tcPr>
          <w:p w14:paraId="08959B6E" w14:textId="77777777" w:rsidR="004215E1" w:rsidRDefault="004215E1">
            <w:pPr>
              <w:jc w:val="center"/>
              <w:rPr>
                <w:rFonts w:ascii="宋体" w:hAnsi="宋体" w:hint="eastAsia"/>
                <w:sz w:val="18"/>
                <w:szCs w:val="18"/>
              </w:rPr>
            </w:pPr>
          </w:p>
        </w:tc>
        <w:tc>
          <w:tcPr>
            <w:tcW w:w="1040" w:type="dxa"/>
            <w:tcBorders>
              <w:top w:val="single" w:sz="4" w:space="0" w:color="auto"/>
              <w:left w:val="single" w:sz="4" w:space="0" w:color="auto"/>
              <w:bottom w:val="single" w:sz="4" w:space="0" w:color="auto"/>
              <w:right w:val="single" w:sz="4" w:space="0" w:color="auto"/>
              <w:tl2br w:val="nil"/>
            </w:tcBorders>
            <w:vAlign w:val="center"/>
          </w:tcPr>
          <w:p w14:paraId="6E787C7C" w14:textId="77777777" w:rsidR="004215E1" w:rsidRDefault="004215E1">
            <w:pPr>
              <w:rPr>
                <w:rFonts w:ascii="宋体" w:hAnsi="宋体" w:hint="eastAsia"/>
                <w:sz w:val="18"/>
                <w:szCs w:val="18"/>
              </w:rPr>
            </w:pPr>
          </w:p>
        </w:tc>
        <w:tc>
          <w:tcPr>
            <w:tcW w:w="630" w:type="dxa"/>
            <w:tcBorders>
              <w:top w:val="single" w:sz="4" w:space="0" w:color="auto"/>
              <w:left w:val="single" w:sz="4" w:space="0" w:color="auto"/>
              <w:bottom w:val="single" w:sz="4" w:space="0" w:color="auto"/>
              <w:right w:val="single" w:sz="4" w:space="0" w:color="auto"/>
              <w:tl2br w:val="nil"/>
            </w:tcBorders>
            <w:vAlign w:val="center"/>
          </w:tcPr>
          <w:p w14:paraId="1F4CA3B9" w14:textId="77777777" w:rsidR="004215E1" w:rsidRDefault="004215E1">
            <w:pPr>
              <w:jc w:val="center"/>
              <w:rPr>
                <w:rFonts w:ascii="宋体" w:hAnsi="宋体" w:hint="eastAsia"/>
                <w:sz w:val="18"/>
                <w:szCs w:val="18"/>
              </w:rPr>
            </w:pPr>
          </w:p>
        </w:tc>
      </w:tr>
      <w:tr w:rsidR="004215E1" w14:paraId="0A8CB809" w14:textId="77777777">
        <w:trPr>
          <w:trHeight w:val="737"/>
        </w:trPr>
        <w:tc>
          <w:tcPr>
            <w:tcW w:w="661" w:type="dxa"/>
            <w:tcBorders>
              <w:top w:val="single" w:sz="4" w:space="0" w:color="auto"/>
              <w:left w:val="single" w:sz="4" w:space="0" w:color="auto"/>
              <w:bottom w:val="single" w:sz="4" w:space="0" w:color="auto"/>
              <w:right w:val="single" w:sz="4" w:space="0" w:color="auto"/>
              <w:tl2br w:val="nil"/>
            </w:tcBorders>
            <w:vAlign w:val="center"/>
          </w:tcPr>
          <w:p w14:paraId="41DF0E84" w14:textId="77777777" w:rsidR="004215E1" w:rsidRDefault="00000000">
            <w:pPr>
              <w:jc w:val="center"/>
              <w:rPr>
                <w:rFonts w:ascii="宋体" w:hAnsi="宋体" w:hint="eastAsia"/>
                <w:sz w:val="18"/>
                <w:szCs w:val="18"/>
              </w:rPr>
            </w:pPr>
            <w:r>
              <w:rPr>
                <w:rFonts w:ascii="宋体" w:hAnsi="宋体" w:hint="eastAsia"/>
                <w:sz w:val="18"/>
                <w:szCs w:val="18"/>
              </w:rPr>
              <w:t>11</w:t>
            </w:r>
          </w:p>
        </w:tc>
        <w:tc>
          <w:tcPr>
            <w:tcW w:w="561" w:type="dxa"/>
            <w:tcBorders>
              <w:top w:val="single" w:sz="4" w:space="0" w:color="auto"/>
              <w:left w:val="single" w:sz="4" w:space="0" w:color="auto"/>
              <w:bottom w:val="single" w:sz="4" w:space="0" w:color="auto"/>
              <w:right w:val="single" w:sz="4" w:space="0" w:color="auto"/>
              <w:tl2br w:val="nil"/>
            </w:tcBorders>
            <w:vAlign w:val="center"/>
          </w:tcPr>
          <w:p w14:paraId="253CB88B" w14:textId="77777777" w:rsidR="004215E1" w:rsidRDefault="004215E1">
            <w:pPr>
              <w:jc w:val="center"/>
              <w:rPr>
                <w:rFonts w:ascii="宋体" w:hAnsi="宋体" w:hint="eastAsia"/>
                <w:sz w:val="18"/>
                <w:szCs w:val="18"/>
              </w:rPr>
            </w:pPr>
          </w:p>
        </w:tc>
        <w:tc>
          <w:tcPr>
            <w:tcW w:w="822" w:type="dxa"/>
            <w:tcBorders>
              <w:top w:val="single" w:sz="4" w:space="0" w:color="auto"/>
              <w:left w:val="single" w:sz="4" w:space="0" w:color="auto"/>
              <w:bottom w:val="single" w:sz="4" w:space="0" w:color="auto"/>
              <w:right w:val="single" w:sz="4" w:space="0" w:color="auto"/>
              <w:tl2br w:val="nil"/>
            </w:tcBorders>
            <w:vAlign w:val="center"/>
          </w:tcPr>
          <w:p w14:paraId="25807720" w14:textId="77777777" w:rsidR="004215E1" w:rsidRDefault="004215E1">
            <w:pPr>
              <w:jc w:val="center"/>
              <w:rPr>
                <w:rFonts w:ascii="宋体" w:hAnsi="宋体" w:hint="eastAsia"/>
                <w:sz w:val="18"/>
                <w:szCs w:val="18"/>
              </w:rPr>
            </w:pPr>
          </w:p>
        </w:tc>
        <w:tc>
          <w:tcPr>
            <w:tcW w:w="693" w:type="dxa"/>
            <w:tcBorders>
              <w:top w:val="single" w:sz="4" w:space="0" w:color="auto"/>
              <w:left w:val="single" w:sz="4" w:space="0" w:color="auto"/>
              <w:bottom w:val="single" w:sz="4" w:space="0" w:color="auto"/>
              <w:right w:val="single" w:sz="4" w:space="0" w:color="auto"/>
              <w:tl2br w:val="nil"/>
            </w:tcBorders>
            <w:vAlign w:val="center"/>
          </w:tcPr>
          <w:p w14:paraId="4C66DD2B" w14:textId="77777777" w:rsidR="004215E1" w:rsidRDefault="004215E1">
            <w:pPr>
              <w:jc w:val="center"/>
              <w:rPr>
                <w:rFonts w:ascii="宋体" w:hAnsi="宋体" w:hint="eastAsia"/>
                <w:sz w:val="18"/>
                <w:szCs w:val="18"/>
              </w:rPr>
            </w:pPr>
          </w:p>
        </w:tc>
        <w:tc>
          <w:tcPr>
            <w:tcW w:w="1033" w:type="dxa"/>
            <w:tcBorders>
              <w:top w:val="single" w:sz="4" w:space="0" w:color="auto"/>
              <w:left w:val="single" w:sz="4" w:space="0" w:color="auto"/>
              <w:bottom w:val="single" w:sz="4" w:space="0" w:color="auto"/>
              <w:right w:val="single" w:sz="4" w:space="0" w:color="auto"/>
              <w:tl2br w:val="nil"/>
            </w:tcBorders>
            <w:vAlign w:val="center"/>
          </w:tcPr>
          <w:p w14:paraId="213F8C98" w14:textId="77777777" w:rsidR="004215E1" w:rsidRDefault="004215E1">
            <w:pPr>
              <w:jc w:val="center"/>
              <w:rPr>
                <w:rFonts w:ascii="宋体" w:hAnsi="宋体" w:hint="eastAsia"/>
                <w:sz w:val="18"/>
                <w:szCs w:val="18"/>
              </w:rPr>
            </w:pPr>
          </w:p>
        </w:tc>
        <w:tc>
          <w:tcPr>
            <w:tcW w:w="1123" w:type="dxa"/>
            <w:tcBorders>
              <w:top w:val="single" w:sz="4" w:space="0" w:color="auto"/>
              <w:left w:val="single" w:sz="4" w:space="0" w:color="auto"/>
              <w:bottom w:val="single" w:sz="4" w:space="0" w:color="auto"/>
              <w:right w:val="single" w:sz="4" w:space="0" w:color="auto"/>
              <w:tl2br w:val="nil"/>
            </w:tcBorders>
            <w:vAlign w:val="center"/>
          </w:tcPr>
          <w:p w14:paraId="1E01721F" w14:textId="77777777" w:rsidR="004215E1" w:rsidRDefault="004215E1">
            <w:pPr>
              <w:jc w:val="center"/>
              <w:rPr>
                <w:rFonts w:ascii="宋体" w:hAnsi="宋体" w:hint="eastAsia"/>
                <w:sz w:val="18"/>
                <w:szCs w:val="18"/>
              </w:rPr>
            </w:pPr>
          </w:p>
        </w:tc>
        <w:tc>
          <w:tcPr>
            <w:tcW w:w="986" w:type="dxa"/>
            <w:tcBorders>
              <w:top w:val="single" w:sz="4" w:space="0" w:color="auto"/>
              <w:left w:val="single" w:sz="4" w:space="0" w:color="auto"/>
              <w:bottom w:val="single" w:sz="4" w:space="0" w:color="auto"/>
              <w:right w:val="single" w:sz="4" w:space="0" w:color="auto"/>
              <w:tl2br w:val="nil"/>
            </w:tcBorders>
            <w:vAlign w:val="center"/>
          </w:tcPr>
          <w:p w14:paraId="3883CD01" w14:textId="77777777" w:rsidR="004215E1" w:rsidRDefault="004215E1">
            <w:pPr>
              <w:jc w:val="center"/>
              <w:rPr>
                <w:rFonts w:ascii="宋体" w:hAnsi="宋体" w:hint="eastAsia"/>
                <w:sz w:val="18"/>
                <w:szCs w:val="18"/>
              </w:rPr>
            </w:pPr>
          </w:p>
        </w:tc>
        <w:tc>
          <w:tcPr>
            <w:tcW w:w="981" w:type="dxa"/>
            <w:tcBorders>
              <w:top w:val="single" w:sz="4" w:space="0" w:color="auto"/>
              <w:left w:val="single" w:sz="4" w:space="0" w:color="auto"/>
              <w:bottom w:val="single" w:sz="4" w:space="0" w:color="auto"/>
              <w:right w:val="single" w:sz="4" w:space="0" w:color="auto"/>
              <w:tl2br w:val="nil"/>
            </w:tcBorders>
            <w:vAlign w:val="center"/>
          </w:tcPr>
          <w:p w14:paraId="335C6C9E" w14:textId="77777777" w:rsidR="004215E1" w:rsidRDefault="004215E1">
            <w:pPr>
              <w:jc w:val="center"/>
              <w:rPr>
                <w:rFonts w:ascii="宋体" w:hAnsi="宋体" w:hint="eastAsia"/>
                <w:sz w:val="18"/>
                <w:szCs w:val="18"/>
              </w:rPr>
            </w:pPr>
          </w:p>
        </w:tc>
        <w:tc>
          <w:tcPr>
            <w:tcW w:w="984" w:type="dxa"/>
            <w:tcBorders>
              <w:top w:val="single" w:sz="4" w:space="0" w:color="auto"/>
              <w:left w:val="single" w:sz="4" w:space="0" w:color="auto"/>
              <w:bottom w:val="single" w:sz="4" w:space="0" w:color="auto"/>
              <w:right w:val="single" w:sz="4" w:space="0" w:color="auto"/>
              <w:tl2br w:val="nil"/>
            </w:tcBorders>
            <w:vAlign w:val="center"/>
          </w:tcPr>
          <w:p w14:paraId="7BBFA749" w14:textId="77777777" w:rsidR="004215E1" w:rsidRDefault="004215E1">
            <w:pPr>
              <w:jc w:val="center"/>
              <w:rPr>
                <w:rFonts w:ascii="宋体" w:hAnsi="宋体" w:hint="eastAsia"/>
                <w:sz w:val="18"/>
                <w:szCs w:val="18"/>
              </w:rPr>
            </w:pPr>
          </w:p>
        </w:tc>
        <w:tc>
          <w:tcPr>
            <w:tcW w:w="1040" w:type="dxa"/>
            <w:tcBorders>
              <w:top w:val="single" w:sz="4" w:space="0" w:color="auto"/>
              <w:left w:val="single" w:sz="4" w:space="0" w:color="auto"/>
              <w:bottom w:val="single" w:sz="4" w:space="0" w:color="auto"/>
              <w:right w:val="single" w:sz="4" w:space="0" w:color="auto"/>
              <w:tl2br w:val="nil"/>
            </w:tcBorders>
            <w:vAlign w:val="center"/>
          </w:tcPr>
          <w:p w14:paraId="02819D13" w14:textId="77777777" w:rsidR="004215E1" w:rsidRDefault="004215E1">
            <w:pPr>
              <w:rPr>
                <w:rFonts w:ascii="宋体" w:hAnsi="宋体" w:hint="eastAsia"/>
                <w:sz w:val="18"/>
                <w:szCs w:val="18"/>
              </w:rPr>
            </w:pPr>
          </w:p>
        </w:tc>
        <w:tc>
          <w:tcPr>
            <w:tcW w:w="630" w:type="dxa"/>
            <w:tcBorders>
              <w:top w:val="single" w:sz="4" w:space="0" w:color="auto"/>
              <w:left w:val="single" w:sz="4" w:space="0" w:color="auto"/>
              <w:bottom w:val="single" w:sz="4" w:space="0" w:color="auto"/>
              <w:right w:val="single" w:sz="4" w:space="0" w:color="auto"/>
              <w:tl2br w:val="nil"/>
            </w:tcBorders>
            <w:vAlign w:val="center"/>
          </w:tcPr>
          <w:p w14:paraId="417397A0" w14:textId="77777777" w:rsidR="004215E1" w:rsidRDefault="004215E1">
            <w:pPr>
              <w:jc w:val="center"/>
              <w:rPr>
                <w:rFonts w:ascii="宋体" w:hAnsi="宋体" w:hint="eastAsia"/>
                <w:sz w:val="18"/>
                <w:szCs w:val="18"/>
              </w:rPr>
            </w:pPr>
          </w:p>
        </w:tc>
      </w:tr>
      <w:tr w:rsidR="004215E1" w14:paraId="7A06C697" w14:textId="77777777">
        <w:trPr>
          <w:trHeight w:val="737"/>
        </w:trPr>
        <w:tc>
          <w:tcPr>
            <w:tcW w:w="661" w:type="dxa"/>
            <w:tcBorders>
              <w:top w:val="single" w:sz="4" w:space="0" w:color="auto"/>
              <w:left w:val="single" w:sz="4" w:space="0" w:color="auto"/>
              <w:bottom w:val="single" w:sz="4" w:space="0" w:color="auto"/>
              <w:right w:val="single" w:sz="4" w:space="0" w:color="auto"/>
              <w:tl2br w:val="nil"/>
            </w:tcBorders>
            <w:vAlign w:val="center"/>
          </w:tcPr>
          <w:p w14:paraId="537CF2C2" w14:textId="77777777" w:rsidR="004215E1" w:rsidRDefault="00000000">
            <w:pPr>
              <w:jc w:val="center"/>
              <w:rPr>
                <w:rFonts w:ascii="宋体" w:hAnsi="宋体" w:hint="eastAsia"/>
                <w:sz w:val="18"/>
                <w:szCs w:val="18"/>
              </w:rPr>
            </w:pPr>
            <w:r>
              <w:rPr>
                <w:rFonts w:ascii="宋体" w:hAnsi="宋体" w:hint="eastAsia"/>
                <w:sz w:val="18"/>
                <w:szCs w:val="18"/>
              </w:rPr>
              <w:t>12</w:t>
            </w:r>
          </w:p>
        </w:tc>
        <w:tc>
          <w:tcPr>
            <w:tcW w:w="561" w:type="dxa"/>
            <w:tcBorders>
              <w:top w:val="single" w:sz="4" w:space="0" w:color="auto"/>
              <w:left w:val="single" w:sz="4" w:space="0" w:color="auto"/>
              <w:bottom w:val="single" w:sz="4" w:space="0" w:color="auto"/>
              <w:right w:val="single" w:sz="4" w:space="0" w:color="auto"/>
              <w:tl2br w:val="nil"/>
            </w:tcBorders>
            <w:vAlign w:val="center"/>
          </w:tcPr>
          <w:p w14:paraId="7B79CCDF" w14:textId="77777777" w:rsidR="004215E1" w:rsidRDefault="004215E1">
            <w:pPr>
              <w:jc w:val="center"/>
              <w:rPr>
                <w:rFonts w:ascii="宋体" w:hAnsi="宋体" w:hint="eastAsia"/>
                <w:sz w:val="18"/>
                <w:szCs w:val="18"/>
              </w:rPr>
            </w:pPr>
          </w:p>
        </w:tc>
        <w:tc>
          <w:tcPr>
            <w:tcW w:w="822" w:type="dxa"/>
            <w:tcBorders>
              <w:top w:val="single" w:sz="4" w:space="0" w:color="auto"/>
              <w:left w:val="single" w:sz="4" w:space="0" w:color="auto"/>
              <w:bottom w:val="single" w:sz="4" w:space="0" w:color="auto"/>
              <w:right w:val="single" w:sz="4" w:space="0" w:color="auto"/>
              <w:tl2br w:val="nil"/>
            </w:tcBorders>
            <w:vAlign w:val="center"/>
          </w:tcPr>
          <w:p w14:paraId="0AB58365" w14:textId="77777777" w:rsidR="004215E1" w:rsidRDefault="004215E1">
            <w:pPr>
              <w:jc w:val="center"/>
              <w:rPr>
                <w:rFonts w:ascii="宋体" w:hAnsi="宋体" w:hint="eastAsia"/>
                <w:sz w:val="18"/>
                <w:szCs w:val="18"/>
              </w:rPr>
            </w:pPr>
          </w:p>
        </w:tc>
        <w:tc>
          <w:tcPr>
            <w:tcW w:w="693" w:type="dxa"/>
            <w:tcBorders>
              <w:top w:val="single" w:sz="4" w:space="0" w:color="auto"/>
              <w:left w:val="single" w:sz="4" w:space="0" w:color="auto"/>
              <w:bottom w:val="single" w:sz="4" w:space="0" w:color="auto"/>
              <w:right w:val="single" w:sz="4" w:space="0" w:color="auto"/>
              <w:tl2br w:val="nil"/>
            </w:tcBorders>
            <w:vAlign w:val="center"/>
          </w:tcPr>
          <w:p w14:paraId="707E813F" w14:textId="77777777" w:rsidR="004215E1" w:rsidRDefault="004215E1">
            <w:pPr>
              <w:jc w:val="center"/>
              <w:rPr>
                <w:rFonts w:ascii="宋体" w:hAnsi="宋体" w:hint="eastAsia"/>
                <w:sz w:val="18"/>
                <w:szCs w:val="18"/>
              </w:rPr>
            </w:pPr>
          </w:p>
        </w:tc>
        <w:tc>
          <w:tcPr>
            <w:tcW w:w="1033" w:type="dxa"/>
            <w:tcBorders>
              <w:top w:val="single" w:sz="4" w:space="0" w:color="auto"/>
              <w:left w:val="single" w:sz="4" w:space="0" w:color="auto"/>
              <w:bottom w:val="single" w:sz="4" w:space="0" w:color="auto"/>
              <w:right w:val="single" w:sz="4" w:space="0" w:color="auto"/>
              <w:tl2br w:val="nil"/>
            </w:tcBorders>
            <w:vAlign w:val="center"/>
          </w:tcPr>
          <w:p w14:paraId="403139A2" w14:textId="77777777" w:rsidR="004215E1" w:rsidRDefault="004215E1">
            <w:pPr>
              <w:jc w:val="center"/>
              <w:rPr>
                <w:rFonts w:ascii="宋体" w:hAnsi="宋体" w:hint="eastAsia"/>
                <w:sz w:val="18"/>
                <w:szCs w:val="18"/>
              </w:rPr>
            </w:pPr>
          </w:p>
        </w:tc>
        <w:tc>
          <w:tcPr>
            <w:tcW w:w="1123" w:type="dxa"/>
            <w:tcBorders>
              <w:top w:val="single" w:sz="4" w:space="0" w:color="auto"/>
              <w:left w:val="single" w:sz="4" w:space="0" w:color="auto"/>
              <w:bottom w:val="single" w:sz="4" w:space="0" w:color="auto"/>
              <w:right w:val="single" w:sz="4" w:space="0" w:color="auto"/>
              <w:tl2br w:val="nil"/>
            </w:tcBorders>
            <w:vAlign w:val="center"/>
          </w:tcPr>
          <w:p w14:paraId="3B7CDD7C" w14:textId="77777777" w:rsidR="004215E1" w:rsidRDefault="004215E1">
            <w:pPr>
              <w:jc w:val="center"/>
              <w:rPr>
                <w:rFonts w:ascii="宋体" w:hAnsi="宋体" w:hint="eastAsia"/>
                <w:sz w:val="18"/>
                <w:szCs w:val="18"/>
              </w:rPr>
            </w:pPr>
          </w:p>
        </w:tc>
        <w:tc>
          <w:tcPr>
            <w:tcW w:w="986" w:type="dxa"/>
            <w:tcBorders>
              <w:top w:val="single" w:sz="4" w:space="0" w:color="auto"/>
              <w:left w:val="single" w:sz="4" w:space="0" w:color="auto"/>
              <w:bottom w:val="single" w:sz="4" w:space="0" w:color="auto"/>
              <w:right w:val="single" w:sz="4" w:space="0" w:color="auto"/>
              <w:tl2br w:val="nil"/>
            </w:tcBorders>
            <w:vAlign w:val="center"/>
          </w:tcPr>
          <w:p w14:paraId="4049AB86" w14:textId="77777777" w:rsidR="004215E1" w:rsidRDefault="004215E1">
            <w:pPr>
              <w:jc w:val="center"/>
              <w:rPr>
                <w:rFonts w:ascii="宋体" w:hAnsi="宋体" w:hint="eastAsia"/>
                <w:sz w:val="18"/>
                <w:szCs w:val="18"/>
              </w:rPr>
            </w:pPr>
          </w:p>
        </w:tc>
        <w:tc>
          <w:tcPr>
            <w:tcW w:w="981" w:type="dxa"/>
            <w:tcBorders>
              <w:top w:val="single" w:sz="4" w:space="0" w:color="auto"/>
              <w:left w:val="single" w:sz="4" w:space="0" w:color="auto"/>
              <w:bottom w:val="single" w:sz="4" w:space="0" w:color="auto"/>
              <w:right w:val="single" w:sz="4" w:space="0" w:color="auto"/>
              <w:tl2br w:val="nil"/>
            </w:tcBorders>
            <w:vAlign w:val="center"/>
          </w:tcPr>
          <w:p w14:paraId="65460679" w14:textId="77777777" w:rsidR="004215E1" w:rsidRDefault="004215E1">
            <w:pPr>
              <w:jc w:val="center"/>
              <w:rPr>
                <w:rFonts w:ascii="宋体" w:hAnsi="宋体" w:hint="eastAsia"/>
                <w:sz w:val="18"/>
                <w:szCs w:val="18"/>
              </w:rPr>
            </w:pPr>
          </w:p>
        </w:tc>
        <w:tc>
          <w:tcPr>
            <w:tcW w:w="984" w:type="dxa"/>
            <w:tcBorders>
              <w:top w:val="single" w:sz="4" w:space="0" w:color="auto"/>
              <w:left w:val="single" w:sz="4" w:space="0" w:color="auto"/>
              <w:bottom w:val="single" w:sz="4" w:space="0" w:color="auto"/>
              <w:right w:val="single" w:sz="4" w:space="0" w:color="auto"/>
              <w:tl2br w:val="nil"/>
            </w:tcBorders>
            <w:vAlign w:val="center"/>
          </w:tcPr>
          <w:p w14:paraId="4A734525" w14:textId="77777777" w:rsidR="004215E1" w:rsidRDefault="004215E1">
            <w:pPr>
              <w:jc w:val="center"/>
              <w:rPr>
                <w:rFonts w:ascii="宋体" w:hAnsi="宋体" w:hint="eastAsia"/>
                <w:sz w:val="18"/>
                <w:szCs w:val="18"/>
              </w:rPr>
            </w:pPr>
          </w:p>
        </w:tc>
        <w:tc>
          <w:tcPr>
            <w:tcW w:w="1040" w:type="dxa"/>
            <w:tcBorders>
              <w:top w:val="single" w:sz="4" w:space="0" w:color="auto"/>
              <w:left w:val="single" w:sz="4" w:space="0" w:color="auto"/>
              <w:bottom w:val="single" w:sz="4" w:space="0" w:color="auto"/>
              <w:right w:val="single" w:sz="4" w:space="0" w:color="auto"/>
              <w:tl2br w:val="nil"/>
            </w:tcBorders>
            <w:vAlign w:val="center"/>
          </w:tcPr>
          <w:p w14:paraId="43307994" w14:textId="77777777" w:rsidR="004215E1" w:rsidRDefault="004215E1">
            <w:pPr>
              <w:rPr>
                <w:rFonts w:ascii="宋体" w:hAnsi="宋体" w:hint="eastAsia"/>
                <w:sz w:val="18"/>
                <w:szCs w:val="18"/>
              </w:rPr>
            </w:pPr>
          </w:p>
        </w:tc>
        <w:tc>
          <w:tcPr>
            <w:tcW w:w="630" w:type="dxa"/>
            <w:tcBorders>
              <w:top w:val="single" w:sz="4" w:space="0" w:color="auto"/>
              <w:left w:val="single" w:sz="4" w:space="0" w:color="auto"/>
              <w:bottom w:val="single" w:sz="4" w:space="0" w:color="auto"/>
              <w:right w:val="single" w:sz="4" w:space="0" w:color="auto"/>
              <w:tl2br w:val="nil"/>
            </w:tcBorders>
            <w:vAlign w:val="center"/>
          </w:tcPr>
          <w:p w14:paraId="35B4F424" w14:textId="77777777" w:rsidR="004215E1" w:rsidRDefault="004215E1">
            <w:pPr>
              <w:jc w:val="center"/>
              <w:rPr>
                <w:rFonts w:ascii="宋体" w:hAnsi="宋体" w:hint="eastAsia"/>
                <w:sz w:val="18"/>
                <w:szCs w:val="18"/>
              </w:rPr>
            </w:pPr>
          </w:p>
        </w:tc>
      </w:tr>
      <w:tr w:rsidR="004215E1" w14:paraId="77595F9D" w14:textId="77777777">
        <w:trPr>
          <w:trHeight w:val="737"/>
        </w:trPr>
        <w:tc>
          <w:tcPr>
            <w:tcW w:w="661" w:type="dxa"/>
            <w:tcBorders>
              <w:top w:val="single" w:sz="4" w:space="0" w:color="auto"/>
              <w:left w:val="single" w:sz="4" w:space="0" w:color="auto"/>
              <w:bottom w:val="single" w:sz="4" w:space="0" w:color="auto"/>
              <w:right w:val="single" w:sz="4" w:space="0" w:color="auto"/>
              <w:tl2br w:val="nil"/>
            </w:tcBorders>
            <w:vAlign w:val="center"/>
          </w:tcPr>
          <w:p w14:paraId="70FD93ED" w14:textId="77777777" w:rsidR="004215E1" w:rsidRDefault="00000000">
            <w:pPr>
              <w:jc w:val="center"/>
              <w:rPr>
                <w:rFonts w:ascii="宋体" w:hAnsi="宋体" w:hint="eastAsia"/>
                <w:sz w:val="18"/>
                <w:szCs w:val="18"/>
              </w:rPr>
            </w:pPr>
            <w:r>
              <w:rPr>
                <w:rFonts w:ascii="宋体" w:hAnsi="宋体" w:hint="eastAsia"/>
                <w:sz w:val="18"/>
                <w:szCs w:val="18"/>
              </w:rPr>
              <w:t>13</w:t>
            </w:r>
          </w:p>
        </w:tc>
        <w:tc>
          <w:tcPr>
            <w:tcW w:w="561" w:type="dxa"/>
            <w:tcBorders>
              <w:top w:val="single" w:sz="4" w:space="0" w:color="auto"/>
              <w:left w:val="single" w:sz="4" w:space="0" w:color="auto"/>
              <w:bottom w:val="single" w:sz="4" w:space="0" w:color="auto"/>
              <w:right w:val="single" w:sz="4" w:space="0" w:color="auto"/>
              <w:tl2br w:val="nil"/>
            </w:tcBorders>
            <w:vAlign w:val="center"/>
          </w:tcPr>
          <w:p w14:paraId="4B20DBB7" w14:textId="77777777" w:rsidR="004215E1" w:rsidRDefault="004215E1">
            <w:pPr>
              <w:jc w:val="center"/>
              <w:rPr>
                <w:rFonts w:ascii="宋体" w:hAnsi="宋体" w:hint="eastAsia"/>
                <w:sz w:val="18"/>
                <w:szCs w:val="18"/>
              </w:rPr>
            </w:pPr>
          </w:p>
        </w:tc>
        <w:tc>
          <w:tcPr>
            <w:tcW w:w="822" w:type="dxa"/>
            <w:tcBorders>
              <w:top w:val="single" w:sz="4" w:space="0" w:color="auto"/>
              <w:left w:val="single" w:sz="4" w:space="0" w:color="auto"/>
              <w:bottom w:val="single" w:sz="4" w:space="0" w:color="auto"/>
              <w:right w:val="single" w:sz="4" w:space="0" w:color="auto"/>
              <w:tl2br w:val="nil"/>
            </w:tcBorders>
            <w:vAlign w:val="center"/>
          </w:tcPr>
          <w:p w14:paraId="4699D59E" w14:textId="77777777" w:rsidR="004215E1" w:rsidRDefault="004215E1">
            <w:pPr>
              <w:jc w:val="center"/>
              <w:rPr>
                <w:rFonts w:ascii="宋体" w:hAnsi="宋体" w:hint="eastAsia"/>
                <w:sz w:val="18"/>
                <w:szCs w:val="18"/>
              </w:rPr>
            </w:pPr>
          </w:p>
        </w:tc>
        <w:tc>
          <w:tcPr>
            <w:tcW w:w="693" w:type="dxa"/>
            <w:tcBorders>
              <w:top w:val="single" w:sz="4" w:space="0" w:color="auto"/>
              <w:left w:val="single" w:sz="4" w:space="0" w:color="auto"/>
              <w:bottom w:val="single" w:sz="4" w:space="0" w:color="auto"/>
              <w:right w:val="single" w:sz="4" w:space="0" w:color="auto"/>
              <w:tl2br w:val="nil"/>
            </w:tcBorders>
            <w:vAlign w:val="center"/>
          </w:tcPr>
          <w:p w14:paraId="16A4FBF2" w14:textId="77777777" w:rsidR="004215E1" w:rsidRDefault="004215E1">
            <w:pPr>
              <w:jc w:val="center"/>
              <w:rPr>
                <w:rFonts w:ascii="宋体" w:hAnsi="宋体" w:hint="eastAsia"/>
                <w:sz w:val="18"/>
                <w:szCs w:val="18"/>
              </w:rPr>
            </w:pPr>
          </w:p>
        </w:tc>
        <w:tc>
          <w:tcPr>
            <w:tcW w:w="1033" w:type="dxa"/>
            <w:tcBorders>
              <w:top w:val="single" w:sz="4" w:space="0" w:color="auto"/>
              <w:left w:val="single" w:sz="4" w:space="0" w:color="auto"/>
              <w:bottom w:val="single" w:sz="4" w:space="0" w:color="auto"/>
              <w:right w:val="single" w:sz="4" w:space="0" w:color="auto"/>
              <w:tl2br w:val="nil"/>
            </w:tcBorders>
            <w:vAlign w:val="center"/>
          </w:tcPr>
          <w:p w14:paraId="52623BD2" w14:textId="77777777" w:rsidR="004215E1" w:rsidRDefault="004215E1">
            <w:pPr>
              <w:jc w:val="center"/>
              <w:rPr>
                <w:rFonts w:ascii="宋体" w:hAnsi="宋体" w:hint="eastAsia"/>
                <w:sz w:val="18"/>
                <w:szCs w:val="18"/>
              </w:rPr>
            </w:pPr>
          </w:p>
        </w:tc>
        <w:tc>
          <w:tcPr>
            <w:tcW w:w="1123" w:type="dxa"/>
            <w:tcBorders>
              <w:top w:val="single" w:sz="4" w:space="0" w:color="auto"/>
              <w:left w:val="single" w:sz="4" w:space="0" w:color="auto"/>
              <w:bottom w:val="single" w:sz="4" w:space="0" w:color="auto"/>
              <w:right w:val="single" w:sz="4" w:space="0" w:color="auto"/>
              <w:tl2br w:val="nil"/>
            </w:tcBorders>
            <w:vAlign w:val="center"/>
          </w:tcPr>
          <w:p w14:paraId="1D9DB704" w14:textId="77777777" w:rsidR="004215E1" w:rsidRDefault="004215E1">
            <w:pPr>
              <w:jc w:val="center"/>
              <w:rPr>
                <w:rFonts w:ascii="宋体" w:hAnsi="宋体" w:hint="eastAsia"/>
                <w:sz w:val="18"/>
                <w:szCs w:val="18"/>
              </w:rPr>
            </w:pPr>
          </w:p>
        </w:tc>
        <w:tc>
          <w:tcPr>
            <w:tcW w:w="986" w:type="dxa"/>
            <w:tcBorders>
              <w:top w:val="single" w:sz="4" w:space="0" w:color="auto"/>
              <w:left w:val="single" w:sz="4" w:space="0" w:color="auto"/>
              <w:bottom w:val="single" w:sz="4" w:space="0" w:color="auto"/>
              <w:right w:val="single" w:sz="4" w:space="0" w:color="auto"/>
              <w:tl2br w:val="nil"/>
            </w:tcBorders>
            <w:vAlign w:val="center"/>
          </w:tcPr>
          <w:p w14:paraId="4682D21E" w14:textId="77777777" w:rsidR="004215E1" w:rsidRDefault="004215E1">
            <w:pPr>
              <w:jc w:val="center"/>
              <w:rPr>
                <w:rFonts w:ascii="宋体" w:hAnsi="宋体" w:hint="eastAsia"/>
                <w:sz w:val="18"/>
                <w:szCs w:val="18"/>
              </w:rPr>
            </w:pPr>
          </w:p>
        </w:tc>
        <w:tc>
          <w:tcPr>
            <w:tcW w:w="981" w:type="dxa"/>
            <w:tcBorders>
              <w:top w:val="single" w:sz="4" w:space="0" w:color="auto"/>
              <w:left w:val="single" w:sz="4" w:space="0" w:color="auto"/>
              <w:bottom w:val="single" w:sz="4" w:space="0" w:color="auto"/>
              <w:right w:val="single" w:sz="4" w:space="0" w:color="auto"/>
              <w:tl2br w:val="nil"/>
            </w:tcBorders>
            <w:vAlign w:val="center"/>
          </w:tcPr>
          <w:p w14:paraId="23C3B58C" w14:textId="77777777" w:rsidR="004215E1" w:rsidRDefault="004215E1">
            <w:pPr>
              <w:jc w:val="center"/>
              <w:rPr>
                <w:rFonts w:ascii="宋体" w:hAnsi="宋体" w:hint="eastAsia"/>
                <w:sz w:val="18"/>
                <w:szCs w:val="18"/>
              </w:rPr>
            </w:pPr>
          </w:p>
        </w:tc>
        <w:tc>
          <w:tcPr>
            <w:tcW w:w="984" w:type="dxa"/>
            <w:tcBorders>
              <w:top w:val="single" w:sz="4" w:space="0" w:color="auto"/>
              <w:left w:val="single" w:sz="4" w:space="0" w:color="auto"/>
              <w:bottom w:val="single" w:sz="4" w:space="0" w:color="auto"/>
              <w:right w:val="single" w:sz="4" w:space="0" w:color="auto"/>
              <w:tl2br w:val="nil"/>
            </w:tcBorders>
            <w:vAlign w:val="center"/>
          </w:tcPr>
          <w:p w14:paraId="26187DE0" w14:textId="77777777" w:rsidR="004215E1" w:rsidRDefault="004215E1">
            <w:pPr>
              <w:jc w:val="center"/>
              <w:rPr>
                <w:rFonts w:ascii="宋体" w:hAnsi="宋体" w:hint="eastAsia"/>
                <w:sz w:val="18"/>
                <w:szCs w:val="18"/>
              </w:rPr>
            </w:pPr>
          </w:p>
        </w:tc>
        <w:tc>
          <w:tcPr>
            <w:tcW w:w="1040" w:type="dxa"/>
            <w:tcBorders>
              <w:top w:val="single" w:sz="4" w:space="0" w:color="auto"/>
              <w:left w:val="single" w:sz="4" w:space="0" w:color="auto"/>
              <w:bottom w:val="single" w:sz="4" w:space="0" w:color="auto"/>
              <w:right w:val="single" w:sz="4" w:space="0" w:color="auto"/>
              <w:tl2br w:val="nil"/>
            </w:tcBorders>
            <w:vAlign w:val="center"/>
          </w:tcPr>
          <w:p w14:paraId="14A1AED4" w14:textId="77777777" w:rsidR="004215E1" w:rsidRDefault="004215E1">
            <w:pPr>
              <w:rPr>
                <w:rFonts w:ascii="宋体" w:hAnsi="宋体" w:hint="eastAsia"/>
                <w:sz w:val="18"/>
                <w:szCs w:val="18"/>
              </w:rPr>
            </w:pPr>
          </w:p>
        </w:tc>
        <w:tc>
          <w:tcPr>
            <w:tcW w:w="630" w:type="dxa"/>
            <w:tcBorders>
              <w:top w:val="single" w:sz="4" w:space="0" w:color="auto"/>
              <w:left w:val="single" w:sz="4" w:space="0" w:color="auto"/>
              <w:bottom w:val="single" w:sz="4" w:space="0" w:color="auto"/>
              <w:right w:val="single" w:sz="4" w:space="0" w:color="auto"/>
              <w:tl2br w:val="nil"/>
            </w:tcBorders>
            <w:vAlign w:val="center"/>
          </w:tcPr>
          <w:p w14:paraId="19BCB430" w14:textId="77777777" w:rsidR="004215E1" w:rsidRDefault="004215E1">
            <w:pPr>
              <w:jc w:val="center"/>
              <w:rPr>
                <w:rFonts w:ascii="宋体" w:hAnsi="宋体" w:hint="eastAsia"/>
                <w:sz w:val="18"/>
                <w:szCs w:val="18"/>
              </w:rPr>
            </w:pPr>
          </w:p>
        </w:tc>
      </w:tr>
      <w:tr w:rsidR="004215E1" w14:paraId="0BA1479F" w14:textId="77777777">
        <w:trPr>
          <w:trHeight w:val="737"/>
        </w:trPr>
        <w:tc>
          <w:tcPr>
            <w:tcW w:w="661" w:type="dxa"/>
            <w:tcBorders>
              <w:top w:val="single" w:sz="4" w:space="0" w:color="auto"/>
              <w:left w:val="single" w:sz="4" w:space="0" w:color="auto"/>
              <w:bottom w:val="single" w:sz="4" w:space="0" w:color="auto"/>
              <w:right w:val="single" w:sz="4" w:space="0" w:color="auto"/>
              <w:tl2br w:val="nil"/>
            </w:tcBorders>
            <w:vAlign w:val="center"/>
          </w:tcPr>
          <w:p w14:paraId="3AB6037F" w14:textId="77777777" w:rsidR="004215E1" w:rsidRDefault="00000000">
            <w:pPr>
              <w:jc w:val="center"/>
              <w:rPr>
                <w:rFonts w:ascii="宋体" w:hAnsi="宋体" w:hint="eastAsia"/>
                <w:sz w:val="18"/>
                <w:szCs w:val="18"/>
              </w:rPr>
            </w:pPr>
            <w:r>
              <w:rPr>
                <w:rFonts w:ascii="宋体" w:hAnsi="宋体" w:hint="eastAsia"/>
                <w:sz w:val="18"/>
                <w:szCs w:val="18"/>
              </w:rPr>
              <w:t>14</w:t>
            </w:r>
          </w:p>
        </w:tc>
        <w:tc>
          <w:tcPr>
            <w:tcW w:w="561" w:type="dxa"/>
            <w:tcBorders>
              <w:top w:val="single" w:sz="4" w:space="0" w:color="auto"/>
              <w:left w:val="single" w:sz="4" w:space="0" w:color="auto"/>
              <w:bottom w:val="single" w:sz="4" w:space="0" w:color="auto"/>
              <w:right w:val="single" w:sz="4" w:space="0" w:color="auto"/>
              <w:tl2br w:val="nil"/>
            </w:tcBorders>
            <w:vAlign w:val="center"/>
          </w:tcPr>
          <w:p w14:paraId="73B0E38B" w14:textId="77777777" w:rsidR="004215E1" w:rsidRDefault="004215E1">
            <w:pPr>
              <w:jc w:val="center"/>
              <w:rPr>
                <w:rFonts w:ascii="宋体" w:hAnsi="宋体" w:hint="eastAsia"/>
                <w:sz w:val="18"/>
                <w:szCs w:val="18"/>
              </w:rPr>
            </w:pPr>
          </w:p>
        </w:tc>
        <w:tc>
          <w:tcPr>
            <w:tcW w:w="822" w:type="dxa"/>
            <w:tcBorders>
              <w:top w:val="single" w:sz="4" w:space="0" w:color="auto"/>
              <w:left w:val="single" w:sz="4" w:space="0" w:color="auto"/>
              <w:bottom w:val="single" w:sz="4" w:space="0" w:color="auto"/>
              <w:right w:val="single" w:sz="4" w:space="0" w:color="auto"/>
              <w:tl2br w:val="nil"/>
            </w:tcBorders>
            <w:vAlign w:val="center"/>
          </w:tcPr>
          <w:p w14:paraId="6416457A" w14:textId="77777777" w:rsidR="004215E1" w:rsidRDefault="004215E1">
            <w:pPr>
              <w:jc w:val="center"/>
              <w:rPr>
                <w:rFonts w:ascii="宋体" w:hAnsi="宋体" w:hint="eastAsia"/>
                <w:sz w:val="18"/>
                <w:szCs w:val="18"/>
              </w:rPr>
            </w:pPr>
          </w:p>
        </w:tc>
        <w:tc>
          <w:tcPr>
            <w:tcW w:w="693" w:type="dxa"/>
            <w:tcBorders>
              <w:top w:val="single" w:sz="4" w:space="0" w:color="auto"/>
              <w:left w:val="single" w:sz="4" w:space="0" w:color="auto"/>
              <w:bottom w:val="single" w:sz="4" w:space="0" w:color="auto"/>
              <w:right w:val="single" w:sz="4" w:space="0" w:color="auto"/>
              <w:tl2br w:val="nil"/>
            </w:tcBorders>
            <w:vAlign w:val="center"/>
          </w:tcPr>
          <w:p w14:paraId="45744E6F" w14:textId="77777777" w:rsidR="004215E1" w:rsidRDefault="004215E1">
            <w:pPr>
              <w:jc w:val="center"/>
              <w:rPr>
                <w:rFonts w:ascii="宋体" w:hAnsi="宋体" w:hint="eastAsia"/>
                <w:sz w:val="18"/>
                <w:szCs w:val="18"/>
              </w:rPr>
            </w:pPr>
          </w:p>
        </w:tc>
        <w:tc>
          <w:tcPr>
            <w:tcW w:w="1033" w:type="dxa"/>
            <w:tcBorders>
              <w:top w:val="single" w:sz="4" w:space="0" w:color="auto"/>
              <w:left w:val="single" w:sz="4" w:space="0" w:color="auto"/>
              <w:bottom w:val="single" w:sz="4" w:space="0" w:color="auto"/>
              <w:right w:val="single" w:sz="4" w:space="0" w:color="auto"/>
              <w:tl2br w:val="nil"/>
            </w:tcBorders>
            <w:vAlign w:val="center"/>
          </w:tcPr>
          <w:p w14:paraId="19F1CE7F" w14:textId="77777777" w:rsidR="004215E1" w:rsidRDefault="004215E1">
            <w:pPr>
              <w:jc w:val="center"/>
              <w:rPr>
                <w:rFonts w:ascii="宋体" w:hAnsi="宋体" w:hint="eastAsia"/>
                <w:sz w:val="18"/>
                <w:szCs w:val="18"/>
              </w:rPr>
            </w:pPr>
          </w:p>
        </w:tc>
        <w:tc>
          <w:tcPr>
            <w:tcW w:w="1123" w:type="dxa"/>
            <w:tcBorders>
              <w:top w:val="single" w:sz="4" w:space="0" w:color="auto"/>
              <w:left w:val="single" w:sz="4" w:space="0" w:color="auto"/>
              <w:bottom w:val="single" w:sz="4" w:space="0" w:color="auto"/>
              <w:right w:val="single" w:sz="4" w:space="0" w:color="auto"/>
              <w:tl2br w:val="nil"/>
            </w:tcBorders>
            <w:vAlign w:val="center"/>
          </w:tcPr>
          <w:p w14:paraId="6C8B8D44" w14:textId="77777777" w:rsidR="004215E1" w:rsidRDefault="004215E1">
            <w:pPr>
              <w:jc w:val="center"/>
              <w:rPr>
                <w:rFonts w:ascii="宋体" w:hAnsi="宋体" w:hint="eastAsia"/>
                <w:sz w:val="18"/>
                <w:szCs w:val="18"/>
              </w:rPr>
            </w:pPr>
          </w:p>
        </w:tc>
        <w:tc>
          <w:tcPr>
            <w:tcW w:w="986" w:type="dxa"/>
            <w:tcBorders>
              <w:top w:val="single" w:sz="4" w:space="0" w:color="auto"/>
              <w:left w:val="single" w:sz="4" w:space="0" w:color="auto"/>
              <w:bottom w:val="single" w:sz="4" w:space="0" w:color="auto"/>
              <w:right w:val="single" w:sz="4" w:space="0" w:color="auto"/>
              <w:tl2br w:val="nil"/>
            </w:tcBorders>
            <w:vAlign w:val="center"/>
          </w:tcPr>
          <w:p w14:paraId="40B74D35" w14:textId="77777777" w:rsidR="004215E1" w:rsidRDefault="004215E1">
            <w:pPr>
              <w:jc w:val="center"/>
              <w:rPr>
                <w:rFonts w:ascii="宋体" w:hAnsi="宋体" w:hint="eastAsia"/>
                <w:sz w:val="18"/>
                <w:szCs w:val="18"/>
              </w:rPr>
            </w:pPr>
          </w:p>
        </w:tc>
        <w:tc>
          <w:tcPr>
            <w:tcW w:w="981" w:type="dxa"/>
            <w:tcBorders>
              <w:top w:val="single" w:sz="4" w:space="0" w:color="auto"/>
              <w:left w:val="single" w:sz="4" w:space="0" w:color="auto"/>
              <w:bottom w:val="single" w:sz="4" w:space="0" w:color="auto"/>
              <w:right w:val="single" w:sz="4" w:space="0" w:color="auto"/>
              <w:tl2br w:val="nil"/>
            </w:tcBorders>
            <w:vAlign w:val="center"/>
          </w:tcPr>
          <w:p w14:paraId="5319CC7C" w14:textId="77777777" w:rsidR="004215E1" w:rsidRDefault="004215E1">
            <w:pPr>
              <w:jc w:val="center"/>
              <w:rPr>
                <w:rFonts w:ascii="宋体" w:hAnsi="宋体" w:hint="eastAsia"/>
                <w:sz w:val="18"/>
                <w:szCs w:val="18"/>
              </w:rPr>
            </w:pPr>
          </w:p>
        </w:tc>
        <w:tc>
          <w:tcPr>
            <w:tcW w:w="984" w:type="dxa"/>
            <w:tcBorders>
              <w:top w:val="single" w:sz="4" w:space="0" w:color="auto"/>
              <w:left w:val="single" w:sz="4" w:space="0" w:color="auto"/>
              <w:bottom w:val="single" w:sz="4" w:space="0" w:color="auto"/>
              <w:right w:val="single" w:sz="4" w:space="0" w:color="auto"/>
              <w:tl2br w:val="nil"/>
            </w:tcBorders>
            <w:vAlign w:val="center"/>
          </w:tcPr>
          <w:p w14:paraId="1FC68FE9" w14:textId="77777777" w:rsidR="004215E1" w:rsidRDefault="004215E1">
            <w:pPr>
              <w:jc w:val="center"/>
              <w:rPr>
                <w:rFonts w:ascii="宋体" w:hAnsi="宋体" w:hint="eastAsia"/>
                <w:sz w:val="18"/>
                <w:szCs w:val="18"/>
              </w:rPr>
            </w:pPr>
          </w:p>
        </w:tc>
        <w:tc>
          <w:tcPr>
            <w:tcW w:w="1040" w:type="dxa"/>
            <w:tcBorders>
              <w:top w:val="single" w:sz="4" w:space="0" w:color="auto"/>
              <w:left w:val="single" w:sz="4" w:space="0" w:color="auto"/>
              <w:bottom w:val="single" w:sz="4" w:space="0" w:color="auto"/>
              <w:right w:val="single" w:sz="4" w:space="0" w:color="auto"/>
              <w:tl2br w:val="nil"/>
            </w:tcBorders>
            <w:vAlign w:val="center"/>
          </w:tcPr>
          <w:p w14:paraId="1F8B8F79" w14:textId="77777777" w:rsidR="004215E1" w:rsidRDefault="004215E1">
            <w:pPr>
              <w:rPr>
                <w:rFonts w:ascii="宋体" w:hAnsi="宋体" w:hint="eastAsia"/>
                <w:sz w:val="18"/>
                <w:szCs w:val="18"/>
              </w:rPr>
            </w:pPr>
          </w:p>
        </w:tc>
        <w:tc>
          <w:tcPr>
            <w:tcW w:w="630" w:type="dxa"/>
            <w:tcBorders>
              <w:top w:val="single" w:sz="4" w:space="0" w:color="auto"/>
              <w:left w:val="single" w:sz="4" w:space="0" w:color="auto"/>
              <w:bottom w:val="single" w:sz="4" w:space="0" w:color="auto"/>
              <w:right w:val="single" w:sz="4" w:space="0" w:color="auto"/>
              <w:tl2br w:val="nil"/>
            </w:tcBorders>
            <w:vAlign w:val="center"/>
          </w:tcPr>
          <w:p w14:paraId="480BE6C7" w14:textId="77777777" w:rsidR="004215E1" w:rsidRDefault="004215E1">
            <w:pPr>
              <w:jc w:val="center"/>
              <w:rPr>
                <w:rFonts w:ascii="宋体" w:hAnsi="宋体" w:hint="eastAsia"/>
                <w:sz w:val="18"/>
                <w:szCs w:val="18"/>
              </w:rPr>
            </w:pPr>
          </w:p>
        </w:tc>
      </w:tr>
      <w:tr w:rsidR="004215E1" w14:paraId="68AA8267" w14:textId="77777777">
        <w:trPr>
          <w:trHeight w:val="737"/>
        </w:trPr>
        <w:tc>
          <w:tcPr>
            <w:tcW w:w="661" w:type="dxa"/>
            <w:tcBorders>
              <w:top w:val="single" w:sz="4" w:space="0" w:color="auto"/>
              <w:left w:val="single" w:sz="4" w:space="0" w:color="auto"/>
              <w:bottom w:val="single" w:sz="4" w:space="0" w:color="auto"/>
              <w:right w:val="single" w:sz="4" w:space="0" w:color="auto"/>
              <w:tl2br w:val="nil"/>
            </w:tcBorders>
            <w:vAlign w:val="center"/>
          </w:tcPr>
          <w:p w14:paraId="454564BF" w14:textId="77777777" w:rsidR="004215E1" w:rsidRDefault="00000000">
            <w:pPr>
              <w:jc w:val="center"/>
              <w:rPr>
                <w:rFonts w:ascii="宋体" w:hAnsi="宋体" w:hint="eastAsia"/>
                <w:sz w:val="18"/>
                <w:szCs w:val="18"/>
              </w:rPr>
            </w:pPr>
            <w:r>
              <w:rPr>
                <w:rFonts w:ascii="宋体" w:hAnsi="宋体" w:hint="eastAsia"/>
                <w:sz w:val="18"/>
                <w:szCs w:val="18"/>
              </w:rPr>
              <w:t>15</w:t>
            </w:r>
          </w:p>
        </w:tc>
        <w:tc>
          <w:tcPr>
            <w:tcW w:w="561" w:type="dxa"/>
            <w:tcBorders>
              <w:top w:val="single" w:sz="4" w:space="0" w:color="auto"/>
              <w:left w:val="single" w:sz="4" w:space="0" w:color="auto"/>
              <w:bottom w:val="single" w:sz="4" w:space="0" w:color="auto"/>
              <w:right w:val="single" w:sz="4" w:space="0" w:color="auto"/>
              <w:tl2br w:val="nil"/>
            </w:tcBorders>
            <w:vAlign w:val="center"/>
          </w:tcPr>
          <w:p w14:paraId="1236BFE4" w14:textId="77777777" w:rsidR="004215E1" w:rsidRDefault="004215E1">
            <w:pPr>
              <w:jc w:val="center"/>
              <w:rPr>
                <w:rFonts w:ascii="宋体" w:hAnsi="宋体" w:hint="eastAsia"/>
                <w:sz w:val="18"/>
                <w:szCs w:val="18"/>
              </w:rPr>
            </w:pPr>
          </w:p>
        </w:tc>
        <w:tc>
          <w:tcPr>
            <w:tcW w:w="822" w:type="dxa"/>
            <w:tcBorders>
              <w:top w:val="single" w:sz="4" w:space="0" w:color="auto"/>
              <w:left w:val="single" w:sz="4" w:space="0" w:color="auto"/>
              <w:bottom w:val="single" w:sz="4" w:space="0" w:color="auto"/>
              <w:right w:val="single" w:sz="4" w:space="0" w:color="auto"/>
              <w:tl2br w:val="nil"/>
            </w:tcBorders>
            <w:vAlign w:val="center"/>
          </w:tcPr>
          <w:p w14:paraId="596C52C3" w14:textId="77777777" w:rsidR="004215E1" w:rsidRDefault="004215E1">
            <w:pPr>
              <w:jc w:val="center"/>
              <w:rPr>
                <w:rFonts w:ascii="宋体" w:hAnsi="宋体" w:hint="eastAsia"/>
                <w:sz w:val="18"/>
                <w:szCs w:val="18"/>
              </w:rPr>
            </w:pPr>
          </w:p>
        </w:tc>
        <w:tc>
          <w:tcPr>
            <w:tcW w:w="693" w:type="dxa"/>
            <w:tcBorders>
              <w:top w:val="single" w:sz="4" w:space="0" w:color="auto"/>
              <w:left w:val="single" w:sz="4" w:space="0" w:color="auto"/>
              <w:bottom w:val="single" w:sz="4" w:space="0" w:color="auto"/>
              <w:right w:val="single" w:sz="4" w:space="0" w:color="auto"/>
              <w:tl2br w:val="nil"/>
            </w:tcBorders>
            <w:vAlign w:val="center"/>
          </w:tcPr>
          <w:p w14:paraId="2BAFE0E0" w14:textId="77777777" w:rsidR="004215E1" w:rsidRDefault="004215E1">
            <w:pPr>
              <w:jc w:val="center"/>
              <w:rPr>
                <w:rFonts w:ascii="宋体" w:hAnsi="宋体" w:hint="eastAsia"/>
                <w:sz w:val="18"/>
                <w:szCs w:val="18"/>
              </w:rPr>
            </w:pPr>
          </w:p>
        </w:tc>
        <w:tc>
          <w:tcPr>
            <w:tcW w:w="1033" w:type="dxa"/>
            <w:tcBorders>
              <w:top w:val="single" w:sz="4" w:space="0" w:color="auto"/>
              <w:left w:val="single" w:sz="4" w:space="0" w:color="auto"/>
              <w:bottom w:val="single" w:sz="4" w:space="0" w:color="auto"/>
              <w:right w:val="single" w:sz="4" w:space="0" w:color="auto"/>
              <w:tl2br w:val="nil"/>
            </w:tcBorders>
            <w:vAlign w:val="center"/>
          </w:tcPr>
          <w:p w14:paraId="1552C9A5" w14:textId="77777777" w:rsidR="004215E1" w:rsidRDefault="004215E1">
            <w:pPr>
              <w:jc w:val="center"/>
              <w:rPr>
                <w:rFonts w:ascii="宋体" w:hAnsi="宋体" w:hint="eastAsia"/>
                <w:sz w:val="18"/>
                <w:szCs w:val="18"/>
              </w:rPr>
            </w:pPr>
          </w:p>
        </w:tc>
        <w:tc>
          <w:tcPr>
            <w:tcW w:w="1123" w:type="dxa"/>
            <w:tcBorders>
              <w:top w:val="single" w:sz="4" w:space="0" w:color="auto"/>
              <w:left w:val="single" w:sz="4" w:space="0" w:color="auto"/>
              <w:bottom w:val="single" w:sz="4" w:space="0" w:color="auto"/>
              <w:right w:val="single" w:sz="4" w:space="0" w:color="auto"/>
              <w:tl2br w:val="nil"/>
            </w:tcBorders>
            <w:vAlign w:val="center"/>
          </w:tcPr>
          <w:p w14:paraId="240E715F" w14:textId="77777777" w:rsidR="004215E1" w:rsidRDefault="004215E1">
            <w:pPr>
              <w:jc w:val="center"/>
              <w:rPr>
                <w:rFonts w:ascii="宋体" w:hAnsi="宋体" w:hint="eastAsia"/>
                <w:sz w:val="18"/>
                <w:szCs w:val="18"/>
              </w:rPr>
            </w:pPr>
          </w:p>
        </w:tc>
        <w:tc>
          <w:tcPr>
            <w:tcW w:w="986" w:type="dxa"/>
            <w:tcBorders>
              <w:top w:val="single" w:sz="4" w:space="0" w:color="auto"/>
              <w:left w:val="single" w:sz="4" w:space="0" w:color="auto"/>
              <w:bottom w:val="single" w:sz="4" w:space="0" w:color="auto"/>
              <w:right w:val="single" w:sz="4" w:space="0" w:color="auto"/>
              <w:tl2br w:val="nil"/>
            </w:tcBorders>
            <w:vAlign w:val="center"/>
          </w:tcPr>
          <w:p w14:paraId="5920065A" w14:textId="77777777" w:rsidR="004215E1" w:rsidRDefault="004215E1">
            <w:pPr>
              <w:jc w:val="center"/>
              <w:rPr>
                <w:rFonts w:ascii="宋体" w:hAnsi="宋体" w:hint="eastAsia"/>
                <w:sz w:val="18"/>
                <w:szCs w:val="18"/>
              </w:rPr>
            </w:pPr>
          </w:p>
        </w:tc>
        <w:tc>
          <w:tcPr>
            <w:tcW w:w="981" w:type="dxa"/>
            <w:tcBorders>
              <w:top w:val="single" w:sz="4" w:space="0" w:color="auto"/>
              <w:left w:val="single" w:sz="4" w:space="0" w:color="auto"/>
              <w:bottom w:val="single" w:sz="4" w:space="0" w:color="auto"/>
              <w:right w:val="single" w:sz="4" w:space="0" w:color="auto"/>
              <w:tl2br w:val="nil"/>
            </w:tcBorders>
            <w:vAlign w:val="center"/>
          </w:tcPr>
          <w:p w14:paraId="3CA0976B" w14:textId="77777777" w:rsidR="004215E1" w:rsidRDefault="004215E1">
            <w:pPr>
              <w:jc w:val="center"/>
              <w:rPr>
                <w:rFonts w:ascii="宋体" w:hAnsi="宋体" w:hint="eastAsia"/>
                <w:sz w:val="18"/>
                <w:szCs w:val="18"/>
              </w:rPr>
            </w:pPr>
          </w:p>
        </w:tc>
        <w:tc>
          <w:tcPr>
            <w:tcW w:w="984" w:type="dxa"/>
            <w:tcBorders>
              <w:top w:val="single" w:sz="4" w:space="0" w:color="auto"/>
              <w:left w:val="single" w:sz="4" w:space="0" w:color="auto"/>
              <w:bottom w:val="single" w:sz="4" w:space="0" w:color="auto"/>
              <w:right w:val="single" w:sz="4" w:space="0" w:color="auto"/>
              <w:tl2br w:val="nil"/>
            </w:tcBorders>
            <w:vAlign w:val="center"/>
          </w:tcPr>
          <w:p w14:paraId="77DDACD9" w14:textId="77777777" w:rsidR="004215E1" w:rsidRDefault="004215E1">
            <w:pPr>
              <w:jc w:val="center"/>
              <w:rPr>
                <w:rFonts w:ascii="宋体" w:hAnsi="宋体" w:hint="eastAsia"/>
                <w:sz w:val="18"/>
                <w:szCs w:val="18"/>
              </w:rPr>
            </w:pPr>
          </w:p>
        </w:tc>
        <w:tc>
          <w:tcPr>
            <w:tcW w:w="1040" w:type="dxa"/>
            <w:tcBorders>
              <w:top w:val="single" w:sz="4" w:space="0" w:color="auto"/>
              <w:left w:val="single" w:sz="4" w:space="0" w:color="auto"/>
              <w:bottom w:val="single" w:sz="4" w:space="0" w:color="auto"/>
              <w:right w:val="single" w:sz="4" w:space="0" w:color="auto"/>
              <w:tl2br w:val="nil"/>
            </w:tcBorders>
            <w:vAlign w:val="center"/>
          </w:tcPr>
          <w:p w14:paraId="0E3CFDE4" w14:textId="77777777" w:rsidR="004215E1" w:rsidRDefault="004215E1">
            <w:pPr>
              <w:rPr>
                <w:rFonts w:ascii="宋体" w:hAnsi="宋体" w:hint="eastAsia"/>
                <w:sz w:val="18"/>
                <w:szCs w:val="18"/>
              </w:rPr>
            </w:pPr>
          </w:p>
        </w:tc>
        <w:tc>
          <w:tcPr>
            <w:tcW w:w="630" w:type="dxa"/>
            <w:tcBorders>
              <w:top w:val="single" w:sz="4" w:space="0" w:color="auto"/>
              <w:left w:val="single" w:sz="4" w:space="0" w:color="auto"/>
              <w:bottom w:val="single" w:sz="4" w:space="0" w:color="auto"/>
              <w:right w:val="single" w:sz="4" w:space="0" w:color="auto"/>
              <w:tl2br w:val="nil"/>
            </w:tcBorders>
            <w:vAlign w:val="center"/>
          </w:tcPr>
          <w:p w14:paraId="54E4CD72" w14:textId="77777777" w:rsidR="004215E1" w:rsidRDefault="004215E1">
            <w:pPr>
              <w:jc w:val="center"/>
              <w:rPr>
                <w:rFonts w:ascii="宋体" w:hAnsi="宋体" w:hint="eastAsia"/>
                <w:sz w:val="18"/>
                <w:szCs w:val="18"/>
              </w:rPr>
            </w:pPr>
          </w:p>
        </w:tc>
      </w:tr>
      <w:tr w:rsidR="004215E1" w14:paraId="7B9063C8" w14:textId="77777777">
        <w:trPr>
          <w:trHeight w:val="737"/>
        </w:trPr>
        <w:tc>
          <w:tcPr>
            <w:tcW w:w="8884" w:type="dxa"/>
            <w:gridSpan w:val="10"/>
            <w:tcBorders>
              <w:top w:val="single" w:sz="4" w:space="0" w:color="auto"/>
              <w:left w:val="single" w:sz="4" w:space="0" w:color="auto"/>
              <w:bottom w:val="single" w:sz="4" w:space="0" w:color="auto"/>
              <w:right w:val="single" w:sz="4" w:space="0" w:color="auto"/>
              <w:tl2br w:val="nil"/>
            </w:tcBorders>
            <w:vAlign w:val="center"/>
          </w:tcPr>
          <w:p w14:paraId="70598A26" w14:textId="77777777" w:rsidR="004215E1" w:rsidRDefault="00000000">
            <w:pPr>
              <w:jc w:val="center"/>
              <w:rPr>
                <w:rFonts w:ascii="宋体" w:hAnsi="宋体" w:hint="eastAsia"/>
                <w:sz w:val="18"/>
                <w:szCs w:val="18"/>
              </w:rPr>
            </w:pPr>
            <w:r>
              <w:rPr>
                <w:rFonts w:ascii="宋体" w:hAnsi="宋体" w:hint="eastAsia"/>
                <w:sz w:val="18"/>
                <w:szCs w:val="18"/>
              </w:rPr>
              <w:t>农机用户满意度抽查平均得分</w:t>
            </w:r>
          </w:p>
        </w:tc>
        <w:tc>
          <w:tcPr>
            <w:tcW w:w="630" w:type="dxa"/>
            <w:tcBorders>
              <w:top w:val="single" w:sz="4" w:space="0" w:color="auto"/>
              <w:left w:val="single" w:sz="4" w:space="0" w:color="auto"/>
              <w:bottom w:val="single" w:sz="4" w:space="0" w:color="auto"/>
              <w:right w:val="single" w:sz="4" w:space="0" w:color="auto"/>
              <w:tl2br w:val="nil"/>
            </w:tcBorders>
            <w:vAlign w:val="center"/>
          </w:tcPr>
          <w:p w14:paraId="3615C0C0" w14:textId="77777777" w:rsidR="004215E1" w:rsidRDefault="004215E1">
            <w:pPr>
              <w:jc w:val="center"/>
              <w:rPr>
                <w:rFonts w:ascii="宋体" w:hAnsi="宋体" w:hint="eastAsia"/>
                <w:sz w:val="18"/>
                <w:szCs w:val="18"/>
              </w:rPr>
            </w:pPr>
          </w:p>
        </w:tc>
      </w:tr>
      <w:tr w:rsidR="004215E1" w14:paraId="54D23F75" w14:textId="77777777">
        <w:trPr>
          <w:trHeight w:val="737"/>
        </w:trPr>
        <w:tc>
          <w:tcPr>
            <w:tcW w:w="9514" w:type="dxa"/>
            <w:gridSpan w:val="11"/>
            <w:tcBorders>
              <w:top w:val="single" w:sz="4" w:space="0" w:color="auto"/>
              <w:left w:val="single" w:sz="4" w:space="0" w:color="auto"/>
              <w:bottom w:val="single" w:sz="4" w:space="0" w:color="auto"/>
              <w:right w:val="single" w:sz="4" w:space="0" w:color="auto"/>
              <w:tl2br w:val="nil"/>
            </w:tcBorders>
            <w:vAlign w:val="center"/>
          </w:tcPr>
          <w:p w14:paraId="6D50EE48" w14:textId="77777777" w:rsidR="004215E1" w:rsidRDefault="004215E1">
            <w:pPr>
              <w:jc w:val="center"/>
              <w:rPr>
                <w:rFonts w:ascii="宋体" w:hAnsi="宋体" w:hint="eastAsia"/>
                <w:sz w:val="18"/>
                <w:szCs w:val="18"/>
              </w:rPr>
            </w:pPr>
          </w:p>
        </w:tc>
      </w:tr>
    </w:tbl>
    <w:p w14:paraId="20D95CB9" w14:textId="77777777" w:rsidR="004215E1" w:rsidRDefault="004215E1"/>
    <w:p w14:paraId="4DC6EA4A" w14:textId="77777777" w:rsidR="004215E1" w:rsidRDefault="004215E1">
      <w:pPr>
        <w:sectPr w:rsidR="004215E1">
          <w:pgSz w:w="11906" w:h="16838"/>
          <w:pgMar w:top="1928" w:right="1134" w:bottom="1134" w:left="1134" w:header="1418" w:footer="1134" w:gutter="284"/>
          <w:cols w:space="720"/>
          <w:formProt w:val="0"/>
          <w:docGrid w:linePitch="312"/>
        </w:sectPr>
      </w:pPr>
    </w:p>
    <w:p w14:paraId="631704DA" w14:textId="77777777" w:rsidR="004215E1" w:rsidRDefault="004215E1">
      <w:pPr>
        <w:pStyle w:val="aff0"/>
        <w:numPr>
          <w:ilvl w:val="0"/>
          <w:numId w:val="0"/>
        </w:numPr>
        <w:ind w:left="420"/>
        <w:jc w:val="both"/>
        <w:rPr>
          <w:rFonts w:hint="eastAsia"/>
          <w:vanish w:val="0"/>
        </w:rPr>
      </w:pPr>
    </w:p>
    <w:p w14:paraId="05221596" w14:textId="77777777" w:rsidR="004215E1" w:rsidRDefault="004215E1">
      <w:pPr>
        <w:pStyle w:val="aff6"/>
        <w:rPr>
          <w:vanish w:val="0"/>
        </w:rPr>
      </w:pPr>
    </w:p>
    <w:p w14:paraId="07A2CEAC" w14:textId="77777777" w:rsidR="004215E1" w:rsidRDefault="00000000">
      <w:pPr>
        <w:pStyle w:val="affd"/>
        <w:spacing w:after="120"/>
      </w:pPr>
      <w:r>
        <w:br/>
      </w:r>
      <w:r>
        <w:rPr>
          <w:rFonts w:hint="eastAsia"/>
        </w:rPr>
        <w:t>（规范性）</w:t>
      </w:r>
      <w:r>
        <w:br/>
      </w:r>
      <w:r>
        <w:rPr>
          <w:rFonts w:hint="eastAsia"/>
        </w:rPr>
        <w:t>企业维修点满意度抽查记录表</w:t>
      </w:r>
    </w:p>
    <w:p w14:paraId="0BDF5249" w14:textId="77777777" w:rsidR="004215E1" w:rsidRDefault="00000000">
      <w:pPr>
        <w:pStyle w:val="affffff3"/>
        <w:spacing w:after="0"/>
        <w:ind w:firstLine="420"/>
      </w:pPr>
      <w:r>
        <w:rPr>
          <w:rFonts w:hint="eastAsia"/>
        </w:rPr>
        <w:t>表D.1规定了企业维修点满意度抽查的记录内容。</w:t>
      </w:r>
    </w:p>
    <w:p w14:paraId="11647E08" w14:textId="77777777" w:rsidR="004215E1" w:rsidRDefault="00000000">
      <w:pPr>
        <w:pStyle w:val="affd"/>
        <w:numPr>
          <w:ilvl w:val="0"/>
          <w:numId w:val="0"/>
        </w:numPr>
        <w:spacing w:before="0" w:afterLines="0" w:after="0"/>
        <w:ind w:left="2552" w:firstLineChars="300" w:firstLine="630"/>
        <w:jc w:val="both"/>
      </w:pPr>
      <w:r>
        <w:rPr>
          <w:rFonts w:hint="eastAsia"/>
        </w:rPr>
        <w:t>表D.1企业维修点满意度抽查记录表</w:t>
      </w:r>
    </w:p>
    <w:bookmarkEnd w:id="21"/>
    <w:p w14:paraId="5743C5A2" w14:textId="77777777" w:rsidR="004215E1" w:rsidRDefault="00000000">
      <w:pPr>
        <w:spacing w:line="360" w:lineRule="auto"/>
        <w:ind w:right="420"/>
        <w:rPr>
          <w:rFonts w:ascii="宋体" w:hAnsi="宋体" w:hint="eastAsia"/>
        </w:rPr>
      </w:pPr>
      <w:r>
        <w:rPr>
          <w:rFonts w:ascii="宋体" w:hAnsi="宋体" w:hint="eastAsia"/>
        </w:rPr>
        <w:t>调查人：                     联系电话：</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820"/>
        <w:gridCol w:w="684"/>
        <w:gridCol w:w="684"/>
        <w:gridCol w:w="683"/>
        <w:gridCol w:w="958"/>
        <w:gridCol w:w="820"/>
        <w:gridCol w:w="957"/>
        <w:gridCol w:w="959"/>
        <w:gridCol w:w="820"/>
        <w:gridCol w:w="823"/>
        <w:gridCol w:w="684"/>
      </w:tblGrid>
      <w:tr w:rsidR="004215E1" w14:paraId="01D6AF4A" w14:textId="77777777">
        <w:trPr>
          <w:trHeight w:val="800"/>
        </w:trPr>
        <w:tc>
          <w:tcPr>
            <w:tcW w:w="515" w:type="dxa"/>
            <w:vMerge w:val="restart"/>
            <w:vAlign w:val="center"/>
          </w:tcPr>
          <w:p w14:paraId="5E01B1B0"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序号</w:t>
            </w:r>
          </w:p>
        </w:tc>
        <w:tc>
          <w:tcPr>
            <w:tcW w:w="820" w:type="dxa"/>
            <w:vMerge w:val="restart"/>
            <w:vAlign w:val="center"/>
          </w:tcPr>
          <w:p w14:paraId="020AA4FA"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企业维修点名称</w:t>
            </w:r>
          </w:p>
        </w:tc>
        <w:tc>
          <w:tcPr>
            <w:tcW w:w="684" w:type="dxa"/>
            <w:vMerge w:val="restart"/>
            <w:vAlign w:val="center"/>
          </w:tcPr>
          <w:p w14:paraId="6D67BDD8"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所在省份及地区</w:t>
            </w:r>
          </w:p>
        </w:tc>
        <w:tc>
          <w:tcPr>
            <w:tcW w:w="684" w:type="dxa"/>
            <w:vMerge w:val="restart"/>
            <w:vAlign w:val="center"/>
          </w:tcPr>
          <w:p w14:paraId="3FEAFC0F"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联系人</w:t>
            </w:r>
          </w:p>
        </w:tc>
        <w:tc>
          <w:tcPr>
            <w:tcW w:w="683" w:type="dxa"/>
            <w:vMerge w:val="restart"/>
            <w:vAlign w:val="center"/>
          </w:tcPr>
          <w:p w14:paraId="34D4AE48"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联系</w:t>
            </w:r>
          </w:p>
          <w:p w14:paraId="5E2ECA09"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电话</w:t>
            </w:r>
          </w:p>
        </w:tc>
        <w:tc>
          <w:tcPr>
            <w:tcW w:w="5336" w:type="dxa"/>
            <w:gridSpan w:val="6"/>
            <w:vAlign w:val="center"/>
          </w:tcPr>
          <w:p w14:paraId="440998DB"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评价内容及得分</w:t>
            </w:r>
          </w:p>
        </w:tc>
        <w:tc>
          <w:tcPr>
            <w:tcW w:w="683" w:type="dxa"/>
            <w:vMerge w:val="restart"/>
            <w:tcBorders>
              <w:top w:val="single" w:sz="4" w:space="0" w:color="auto"/>
            </w:tcBorders>
            <w:vAlign w:val="center"/>
          </w:tcPr>
          <w:p w14:paraId="3F39DE61"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评价</w:t>
            </w:r>
          </w:p>
          <w:p w14:paraId="2A14FA65"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得分</w:t>
            </w:r>
          </w:p>
        </w:tc>
      </w:tr>
      <w:tr w:rsidR="004215E1" w14:paraId="64B11581" w14:textId="77777777">
        <w:trPr>
          <w:trHeight w:val="590"/>
        </w:trPr>
        <w:tc>
          <w:tcPr>
            <w:tcW w:w="515" w:type="dxa"/>
            <w:vMerge/>
            <w:tcBorders>
              <w:tl2br w:val="single" w:sz="4" w:space="0" w:color="auto"/>
            </w:tcBorders>
          </w:tcPr>
          <w:p w14:paraId="240F5F02" w14:textId="77777777" w:rsidR="004215E1" w:rsidRDefault="004215E1">
            <w:pPr>
              <w:spacing w:after="0" w:line="278" w:lineRule="auto"/>
              <w:rPr>
                <w:rFonts w:ascii="宋体" w:hAnsi="宋体" w:hint="eastAsia"/>
                <w:sz w:val="18"/>
                <w:szCs w:val="18"/>
              </w:rPr>
            </w:pPr>
          </w:p>
        </w:tc>
        <w:tc>
          <w:tcPr>
            <w:tcW w:w="820" w:type="dxa"/>
            <w:vMerge/>
            <w:tcBorders>
              <w:bottom w:val="single" w:sz="4" w:space="0" w:color="auto"/>
            </w:tcBorders>
            <w:vAlign w:val="center"/>
          </w:tcPr>
          <w:p w14:paraId="7CBCA13F" w14:textId="77777777" w:rsidR="004215E1" w:rsidRDefault="004215E1">
            <w:pPr>
              <w:spacing w:after="0" w:line="278" w:lineRule="auto"/>
              <w:jc w:val="center"/>
              <w:rPr>
                <w:rFonts w:ascii="宋体" w:hAnsi="宋体" w:hint="eastAsia"/>
                <w:sz w:val="18"/>
                <w:szCs w:val="18"/>
              </w:rPr>
            </w:pPr>
          </w:p>
        </w:tc>
        <w:tc>
          <w:tcPr>
            <w:tcW w:w="684" w:type="dxa"/>
            <w:vMerge/>
            <w:tcBorders>
              <w:bottom w:val="single" w:sz="4" w:space="0" w:color="auto"/>
            </w:tcBorders>
            <w:vAlign w:val="center"/>
          </w:tcPr>
          <w:p w14:paraId="6B82F6B4" w14:textId="77777777" w:rsidR="004215E1" w:rsidRDefault="004215E1">
            <w:pPr>
              <w:spacing w:after="0" w:line="278" w:lineRule="auto"/>
              <w:jc w:val="center"/>
              <w:rPr>
                <w:rFonts w:ascii="宋体" w:hAnsi="宋体" w:hint="eastAsia"/>
                <w:sz w:val="18"/>
                <w:szCs w:val="18"/>
              </w:rPr>
            </w:pPr>
          </w:p>
        </w:tc>
        <w:tc>
          <w:tcPr>
            <w:tcW w:w="684" w:type="dxa"/>
            <w:vMerge/>
            <w:tcBorders>
              <w:bottom w:val="single" w:sz="4" w:space="0" w:color="auto"/>
            </w:tcBorders>
            <w:vAlign w:val="center"/>
          </w:tcPr>
          <w:p w14:paraId="1A3F4B4F" w14:textId="77777777" w:rsidR="004215E1" w:rsidRDefault="004215E1">
            <w:pPr>
              <w:spacing w:after="0" w:line="278" w:lineRule="auto"/>
              <w:jc w:val="center"/>
              <w:rPr>
                <w:rFonts w:ascii="宋体" w:hAnsi="宋体" w:hint="eastAsia"/>
                <w:sz w:val="18"/>
                <w:szCs w:val="18"/>
              </w:rPr>
            </w:pPr>
          </w:p>
        </w:tc>
        <w:tc>
          <w:tcPr>
            <w:tcW w:w="683" w:type="dxa"/>
            <w:vMerge/>
            <w:tcBorders>
              <w:bottom w:val="single" w:sz="4" w:space="0" w:color="auto"/>
            </w:tcBorders>
            <w:vAlign w:val="center"/>
          </w:tcPr>
          <w:p w14:paraId="0938C92E" w14:textId="77777777" w:rsidR="004215E1" w:rsidRDefault="004215E1">
            <w:pPr>
              <w:spacing w:after="0" w:line="278" w:lineRule="auto"/>
              <w:jc w:val="center"/>
              <w:rPr>
                <w:rFonts w:ascii="宋体" w:hAnsi="宋体" w:hint="eastAsia"/>
                <w:sz w:val="18"/>
                <w:szCs w:val="18"/>
              </w:rPr>
            </w:pPr>
          </w:p>
        </w:tc>
        <w:tc>
          <w:tcPr>
            <w:tcW w:w="3694" w:type="dxa"/>
            <w:gridSpan w:val="4"/>
            <w:tcBorders>
              <w:bottom w:val="single" w:sz="4" w:space="0" w:color="auto"/>
            </w:tcBorders>
            <w:vAlign w:val="center"/>
          </w:tcPr>
          <w:p w14:paraId="628A9505"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维修配件供应（40分）</w:t>
            </w:r>
          </w:p>
        </w:tc>
        <w:tc>
          <w:tcPr>
            <w:tcW w:w="820" w:type="dxa"/>
            <w:vMerge w:val="restart"/>
            <w:tcBorders>
              <w:bottom w:val="single" w:sz="4" w:space="0" w:color="auto"/>
            </w:tcBorders>
            <w:vAlign w:val="center"/>
          </w:tcPr>
          <w:p w14:paraId="7983BA34"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技术服务提供</w:t>
            </w:r>
          </w:p>
          <w:p w14:paraId="4D8B517B"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（技术资料、维修工具等）（8分）</w:t>
            </w:r>
          </w:p>
        </w:tc>
        <w:tc>
          <w:tcPr>
            <w:tcW w:w="821" w:type="dxa"/>
            <w:vMerge w:val="restart"/>
            <w:vAlign w:val="center"/>
          </w:tcPr>
          <w:p w14:paraId="74C1A76F"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人员</w:t>
            </w:r>
          </w:p>
          <w:p w14:paraId="44413FAA"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培训</w:t>
            </w:r>
          </w:p>
          <w:p w14:paraId="16343DCB"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（10分）</w:t>
            </w:r>
          </w:p>
        </w:tc>
        <w:tc>
          <w:tcPr>
            <w:tcW w:w="683" w:type="dxa"/>
            <w:vMerge/>
            <w:vAlign w:val="center"/>
          </w:tcPr>
          <w:p w14:paraId="6D3350D6" w14:textId="77777777" w:rsidR="004215E1" w:rsidRDefault="004215E1">
            <w:pPr>
              <w:spacing w:after="0" w:line="278" w:lineRule="auto"/>
              <w:jc w:val="center"/>
              <w:rPr>
                <w:rFonts w:ascii="宋体" w:hAnsi="宋体" w:hint="eastAsia"/>
                <w:sz w:val="18"/>
                <w:szCs w:val="18"/>
              </w:rPr>
            </w:pPr>
          </w:p>
        </w:tc>
      </w:tr>
      <w:tr w:rsidR="004215E1" w14:paraId="2F38ABB0" w14:textId="77777777">
        <w:trPr>
          <w:trHeight w:val="844"/>
        </w:trPr>
        <w:tc>
          <w:tcPr>
            <w:tcW w:w="515" w:type="dxa"/>
            <w:vMerge/>
            <w:tcBorders>
              <w:bottom w:val="single" w:sz="4" w:space="0" w:color="auto"/>
              <w:tl2br w:val="single" w:sz="4" w:space="0" w:color="auto"/>
            </w:tcBorders>
          </w:tcPr>
          <w:p w14:paraId="7892E820" w14:textId="77777777" w:rsidR="004215E1" w:rsidRDefault="004215E1">
            <w:pPr>
              <w:spacing w:after="0" w:line="278" w:lineRule="auto"/>
              <w:jc w:val="center"/>
              <w:rPr>
                <w:rFonts w:ascii="宋体" w:hAnsi="宋体" w:hint="eastAsia"/>
                <w:sz w:val="18"/>
                <w:szCs w:val="18"/>
              </w:rPr>
            </w:pPr>
          </w:p>
        </w:tc>
        <w:tc>
          <w:tcPr>
            <w:tcW w:w="820" w:type="dxa"/>
            <w:vMerge/>
            <w:tcBorders>
              <w:bottom w:val="single" w:sz="4" w:space="0" w:color="auto"/>
            </w:tcBorders>
            <w:vAlign w:val="center"/>
          </w:tcPr>
          <w:p w14:paraId="36E013E7" w14:textId="77777777" w:rsidR="004215E1" w:rsidRDefault="004215E1">
            <w:pPr>
              <w:spacing w:after="0" w:line="278" w:lineRule="auto"/>
              <w:jc w:val="center"/>
              <w:rPr>
                <w:rFonts w:ascii="宋体" w:hAnsi="宋体" w:hint="eastAsia"/>
                <w:sz w:val="18"/>
                <w:szCs w:val="18"/>
              </w:rPr>
            </w:pPr>
          </w:p>
        </w:tc>
        <w:tc>
          <w:tcPr>
            <w:tcW w:w="684" w:type="dxa"/>
            <w:vMerge/>
            <w:tcBorders>
              <w:bottom w:val="single" w:sz="4" w:space="0" w:color="auto"/>
            </w:tcBorders>
            <w:vAlign w:val="center"/>
          </w:tcPr>
          <w:p w14:paraId="4D685D8F" w14:textId="77777777" w:rsidR="004215E1" w:rsidRDefault="004215E1">
            <w:pPr>
              <w:spacing w:after="0" w:line="278" w:lineRule="auto"/>
              <w:jc w:val="center"/>
              <w:rPr>
                <w:rFonts w:ascii="宋体" w:hAnsi="宋体" w:hint="eastAsia"/>
                <w:sz w:val="18"/>
                <w:szCs w:val="18"/>
              </w:rPr>
            </w:pPr>
          </w:p>
        </w:tc>
        <w:tc>
          <w:tcPr>
            <w:tcW w:w="684" w:type="dxa"/>
            <w:vMerge/>
            <w:tcBorders>
              <w:bottom w:val="single" w:sz="4" w:space="0" w:color="auto"/>
            </w:tcBorders>
            <w:vAlign w:val="center"/>
          </w:tcPr>
          <w:p w14:paraId="37DA0C38" w14:textId="77777777" w:rsidR="004215E1" w:rsidRDefault="004215E1">
            <w:pPr>
              <w:spacing w:after="0" w:line="278" w:lineRule="auto"/>
              <w:jc w:val="center"/>
              <w:rPr>
                <w:rFonts w:ascii="宋体" w:hAnsi="宋体" w:hint="eastAsia"/>
                <w:sz w:val="18"/>
                <w:szCs w:val="18"/>
              </w:rPr>
            </w:pPr>
          </w:p>
        </w:tc>
        <w:tc>
          <w:tcPr>
            <w:tcW w:w="683" w:type="dxa"/>
            <w:vMerge/>
            <w:tcBorders>
              <w:bottom w:val="single" w:sz="4" w:space="0" w:color="auto"/>
            </w:tcBorders>
            <w:vAlign w:val="center"/>
          </w:tcPr>
          <w:p w14:paraId="43138EF2" w14:textId="77777777" w:rsidR="004215E1" w:rsidRDefault="004215E1">
            <w:pPr>
              <w:spacing w:after="0" w:line="278" w:lineRule="auto"/>
              <w:jc w:val="center"/>
              <w:rPr>
                <w:rFonts w:ascii="宋体" w:hAnsi="宋体" w:hint="eastAsia"/>
                <w:sz w:val="18"/>
                <w:szCs w:val="18"/>
              </w:rPr>
            </w:pPr>
          </w:p>
        </w:tc>
        <w:tc>
          <w:tcPr>
            <w:tcW w:w="958" w:type="dxa"/>
            <w:tcBorders>
              <w:bottom w:val="single" w:sz="4" w:space="0" w:color="auto"/>
            </w:tcBorders>
            <w:vAlign w:val="center"/>
          </w:tcPr>
          <w:p w14:paraId="605FA225"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及时性</w:t>
            </w:r>
          </w:p>
          <w:p w14:paraId="4FDC432D"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(12分)</w:t>
            </w:r>
          </w:p>
        </w:tc>
        <w:tc>
          <w:tcPr>
            <w:tcW w:w="820" w:type="dxa"/>
            <w:tcBorders>
              <w:bottom w:val="single" w:sz="4" w:space="0" w:color="auto"/>
            </w:tcBorders>
            <w:vAlign w:val="center"/>
          </w:tcPr>
          <w:p w14:paraId="5009F81A"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齐全</w:t>
            </w:r>
          </w:p>
          <w:p w14:paraId="297FE6B9"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(10分)</w:t>
            </w:r>
          </w:p>
        </w:tc>
        <w:tc>
          <w:tcPr>
            <w:tcW w:w="957" w:type="dxa"/>
            <w:tcBorders>
              <w:bottom w:val="single" w:sz="4" w:space="0" w:color="auto"/>
            </w:tcBorders>
            <w:vAlign w:val="center"/>
          </w:tcPr>
          <w:p w14:paraId="2AC3028D"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价格合理性</w:t>
            </w:r>
          </w:p>
          <w:p w14:paraId="1645AFAB"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(8分)</w:t>
            </w:r>
          </w:p>
        </w:tc>
        <w:tc>
          <w:tcPr>
            <w:tcW w:w="958" w:type="dxa"/>
            <w:tcBorders>
              <w:bottom w:val="single" w:sz="4" w:space="0" w:color="auto"/>
            </w:tcBorders>
            <w:vAlign w:val="center"/>
          </w:tcPr>
          <w:p w14:paraId="0A7101CD"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配件质量</w:t>
            </w:r>
          </w:p>
          <w:p w14:paraId="2C5EBE4F"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(12分)</w:t>
            </w:r>
          </w:p>
        </w:tc>
        <w:tc>
          <w:tcPr>
            <w:tcW w:w="820" w:type="dxa"/>
            <w:vMerge/>
            <w:tcBorders>
              <w:bottom w:val="single" w:sz="4" w:space="0" w:color="auto"/>
            </w:tcBorders>
            <w:vAlign w:val="center"/>
          </w:tcPr>
          <w:p w14:paraId="49B7B650" w14:textId="77777777" w:rsidR="004215E1" w:rsidRDefault="004215E1">
            <w:pPr>
              <w:spacing w:after="0" w:line="278" w:lineRule="auto"/>
              <w:jc w:val="center"/>
              <w:rPr>
                <w:rFonts w:ascii="宋体" w:hAnsi="宋体" w:hint="eastAsia"/>
                <w:sz w:val="18"/>
                <w:szCs w:val="18"/>
              </w:rPr>
            </w:pPr>
          </w:p>
        </w:tc>
        <w:tc>
          <w:tcPr>
            <w:tcW w:w="821" w:type="dxa"/>
            <w:vMerge/>
            <w:tcBorders>
              <w:bottom w:val="single" w:sz="4" w:space="0" w:color="auto"/>
            </w:tcBorders>
            <w:vAlign w:val="center"/>
          </w:tcPr>
          <w:p w14:paraId="27D9FE32" w14:textId="77777777" w:rsidR="004215E1" w:rsidRDefault="004215E1">
            <w:pPr>
              <w:spacing w:after="0" w:line="278" w:lineRule="auto"/>
              <w:rPr>
                <w:rFonts w:ascii="宋体" w:hAnsi="宋体" w:hint="eastAsia"/>
                <w:sz w:val="18"/>
                <w:szCs w:val="18"/>
              </w:rPr>
            </w:pPr>
          </w:p>
        </w:tc>
        <w:tc>
          <w:tcPr>
            <w:tcW w:w="683" w:type="dxa"/>
            <w:vMerge/>
            <w:tcBorders>
              <w:bottom w:val="single" w:sz="4" w:space="0" w:color="auto"/>
            </w:tcBorders>
            <w:vAlign w:val="center"/>
          </w:tcPr>
          <w:p w14:paraId="70F9838D" w14:textId="77777777" w:rsidR="004215E1" w:rsidRDefault="004215E1">
            <w:pPr>
              <w:spacing w:after="0" w:line="278" w:lineRule="auto"/>
              <w:jc w:val="center"/>
              <w:rPr>
                <w:rFonts w:ascii="宋体" w:hAnsi="宋体" w:hint="eastAsia"/>
                <w:sz w:val="18"/>
                <w:szCs w:val="18"/>
              </w:rPr>
            </w:pPr>
          </w:p>
        </w:tc>
      </w:tr>
      <w:tr w:rsidR="004215E1" w14:paraId="0EAA356C" w14:textId="77777777">
        <w:trPr>
          <w:trHeight w:val="519"/>
        </w:trPr>
        <w:tc>
          <w:tcPr>
            <w:tcW w:w="515" w:type="dxa"/>
            <w:vAlign w:val="center"/>
          </w:tcPr>
          <w:p w14:paraId="2C1F5555"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1</w:t>
            </w:r>
          </w:p>
        </w:tc>
        <w:tc>
          <w:tcPr>
            <w:tcW w:w="820" w:type="dxa"/>
            <w:vAlign w:val="center"/>
          </w:tcPr>
          <w:p w14:paraId="491961EA" w14:textId="77777777" w:rsidR="004215E1" w:rsidRDefault="004215E1">
            <w:pPr>
              <w:spacing w:after="0" w:line="278" w:lineRule="auto"/>
              <w:jc w:val="center"/>
              <w:rPr>
                <w:rFonts w:ascii="宋体" w:hAnsi="宋体" w:hint="eastAsia"/>
                <w:sz w:val="18"/>
                <w:szCs w:val="18"/>
              </w:rPr>
            </w:pPr>
          </w:p>
        </w:tc>
        <w:tc>
          <w:tcPr>
            <w:tcW w:w="684" w:type="dxa"/>
            <w:vAlign w:val="center"/>
          </w:tcPr>
          <w:p w14:paraId="6DCE2526" w14:textId="77777777" w:rsidR="004215E1" w:rsidRDefault="004215E1">
            <w:pPr>
              <w:spacing w:after="0" w:line="278" w:lineRule="auto"/>
              <w:jc w:val="center"/>
              <w:rPr>
                <w:rFonts w:ascii="宋体" w:hAnsi="宋体" w:hint="eastAsia"/>
                <w:sz w:val="18"/>
                <w:szCs w:val="18"/>
              </w:rPr>
            </w:pPr>
          </w:p>
        </w:tc>
        <w:tc>
          <w:tcPr>
            <w:tcW w:w="684" w:type="dxa"/>
            <w:vAlign w:val="center"/>
          </w:tcPr>
          <w:p w14:paraId="1874062A" w14:textId="77777777" w:rsidR="004215E1" w:rsidRDefault="004215E1">
            <w:pPr>
              <w:spacing w:after="0" w:line="278" w:lineRule="auto"/>
              <w:jc w:val="center"/>
              <w:rPr>
                <w:rFonts w:ascii="宋体" w:hAnsi="宋体" w:hint="eastAsia"/>
                <w:sz w:val="18"/>
                <w:szCs w:val="18"/>
              </w:rPr>
            </w:pPr>
          </w:p>
        </w:tc>
        <w:tc>
          <w:tcPr>
            <w:tcW w:w="683" w:type="dxa"/>
            <w:vAlign w:val="center"/>
          </w:tcPr>
          <w:p w14:paraId="361D2757" w14:textId="77777777" w:rsidR="004215E1" w:rsidRDefault="004215E1">
            <w:pPr>
              <w:spacing w:after="0" w:line="278" w:lineRule="auto"/>
              <w:jc w:val="center"/>
              <w:rPr>
                <w:rFonts w:ascii="宋体" w:hAnsi="宋体" w:hint="eastAsia"/>
                <w:sz w:val="18"/>
                <w:szCs w:val="18"/>
              </w:rPr>
            </w:pPr>
          </w:p>
        </w:tc>
        <w:tc>
          <w:tcPr>
            <w:tcW w:w="958" w:type="dxa"/>
            <w:vAlign w:val="center"/>
          </w:tcPr>
          <w:p w14:paraId="177B0348" w14:textId="77777777" w:rsidR="004215E1" w:rsidRDefault="004215E1">
            <w:pPr>
              <w:spacing w:after="0" w:line="278" w:lineRule="auto"/>
              <w:jc w:val="center"/>
              <w:rPr>
                <w:rFonts w:ascii="宋体" w:hAnsi="宋体" w:hint="eastAsia"/>
                <w:sz w:val="18"/>
                <w:szCs w:val="18"/>
              </w:rPr>
            </w:pPr>
          </w:p>
        </w:tc>
        <w:tc>
          <w:tcPr>
            <w:tcW w:w="820" w:type="dxa"/>
            <w:vAlign w:val="center"/>
          </w:tcPr>
          <w:p w14:paraId="6539B05A" w14:textId="77777777" w:rsidR="004215E1" w:rsidRDefault="004215E1">
            <w:pPr>
              <w:spacing w:after="0" w:line="278" w:lineRule="auto"/>
              <w:jc w:val="center"/>
              <w:rPr>
                <w:rFonts w:ascii="宋体" w:hAnsi="宋体" w:hint="eastAsia"/>
                <w:sz w:val="18"/>
                <w:szCs w:val="18"/>
              </w:rPr>
            </w:pPr>
          </w:p>
        </w:tc>
        <w:tc>
          <w:tcPr>
            <w:tcW w:w="957" w:type="dxa"/>
            <w:vAlign w:val="center"/>
          </w:tcPr>
          <w:p w14:paraId="712F6CAC" w14:textId="77777777" w:rsidR="004215E1" w:rsidRDefault="004215E1">
            <w:pPr>
              <w:spacing w:after="0" w:line="278" w:lineRule="auto"/>
              <w:jc w:val="center"/>
              <w:rPr>
                <w:rFonts w:ascii="宋体" w:hAnsi="宋体" w:hint="eastAsia"/>
                <w:sz w:val="18"/>
                <w:szCs w:val="18"/>
              </w:rPr>
            </w:pPr>
          </w:p>
        </w:tc>
        <w:tc>
          <w:tcPr>
            <w:tcW w:w="958" w:type="dxa"/>
            <w:vAlign w:val="center"/>
          </w:tcPr>
          <w:p w14:paraId="4368E59D" w14:textId="77777777" w:rsidR="004215E1" w:rsidRDefault="004215E1">
            <w:pPr>
              <w:spacing w:after="0" w:line="278" w:lineRule="auto"/>
              <w:jc w:val="center"/>
              <w:rPr>
                <w:rFonts w:ascii="宋体" w:hAnsi="宋体" w:hint="eastAsia"/>
                <w:sz w:val="18"/>
                <w:szCs w:val="18"/>
              </w:rPr>
            </w:pPr>
          </w:p>
        </w:tc>
        <w:tc>
          <w:tcPr>
            <w:tcW w:w="820" w:type="dxa"/>
            <w:vAlign w:val="center"/>
          </w:tcPr>
          <w:p w14:paraId="2A3D9DDD" w14:textId="77777777" w:rsidR="004215E1" w:rsidRDefault="004215E1">
            <w:pPr>
              <w:spacing w:after="0" w:line="278" w:lineRule="auto"/>
              <w:jc w:val="center"/>
              <w:rPr>
                <w:rFonts w:ascii="宋体" w:hAnsi="宋体" w:hint="eastAsia"/>
                <w:sz w:val="18"/>
                <w:szCs w:val="18"/>
              </w:rPr>
            </w:pPr>
          </w:p>
        </w:tc>
        <w:tc>
          <w:tcPr>
            <w:tcW w:w="821" w:type="dxa"/>
            <w:vAlign w:val="center"/>
          </w:tcPr>
          <w:p w14:paraId="18DDFB5B" w14:textId="77777777" w:rsidR="004215E1" w:rsidRDefault="004215E1">
            <w:pPr>
              <w:spacing w:after="0" w:line="278" w:lineRule="auto"/>
              <w:jc w:val="center"/>
              <w:rPr>
                <w:rFonts w:ascii="宋体" w:hAnsi="宋体" w:hint="eastAsia"/>
                <w:sz w:val="18"/>
                <w:szCs w:val="18"/>
              </w:rPr>
            </w:pPr>
          </w:p>
        </w:tc>
        <w:tc>
          <w:tcPr>
            <w:tcW w:w="683" w:type="dxa"/>
            <w:vAlign w:val="center"/>
          </w:tcPr>
          <w:p w14:paraId="1700A442" w14:textId="77777777" w:rsidR="004215E1" w:rsidRDefault="004215E1">
            <w:pPr>
              <w:spacing w:after="0" w:line="278" w:lineRule="auto"/>
              <w:jc w:val="center"/>
              <w:rPr>
                <w:rFonts w:ascii="宋体" w:hAnsi="宋体" w:hint="eastAsia"/>
                <w:sz w:val="18"/>
                <w:szCs w:val="18"/>
              </w:rPr>
            </w:pPr>
          </w:p>
        </w:tc>
      </w:tr>
      <w:tr w:rsidR="004215E1" w14:paraId="6F7233EF" w14:textId="77777777">
        <w:trPr>
          <w:trHeight w:val="519"/>
        </w:trPr>
        <w:tc>
          <w:tcPr>
            <w:tcW w:w="515" w:type="dxa"/>
            <w:vAlign w:val="center"/>
          </w:tcPr>
          <w:p w14:paraId="32D0219D"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2</w:t>
            </w:r>
          </w:p>
        </w:tc>
        <w:tc>
          <w:tcPr>
            <w:tcW w:w="820" w:type="dxa"/>
            <w:vAlign w:val="center"/>
          </w:tcPr>
          <w:p w14:paraId="75A65268" w14:textId="77777777" w:rsidR="004215E1" w:rsidRDefault="004215E1">
            <w:pPr>
              <w:spacing w:after="0" w:line="278" w:lineRule="auto"/>
              <w:jc w:val="center"/>
              <w:rPr>
                <w:rFonts w:ascii="宋体" w:hAnsi="宋体" w:hint="eastAsia"/>
                <w:sz w:val="18"/>
                <w:szCs w:val="18"/>
              </w:rPr>
            </w:pPr>
          </w:p>
        </w:tc>
        <w:tc>
          <w:tcPr>
            <w:tcW w:w="684" w:type="dxa"/>
            <w:vAlign w:val="center"/>
          </w:tcPr>
          <w:p w14:paraId="08B45FD6" w14:textId="77777777" w:rsidR="004215E1" w:rsidRDefault="004215E1">
            <w:pPr>
              <w:spacing w:after="0" w:line="278" w:lineRule="auto"/>
              <w:jc w:val="center"/>
              <w:rPr>
                <w:rFonts w:ascii="宋体" w:hAnsi="宋体" w:hint="eastAsia"/>
                <w:sz w:val="18"/>
                <w:szCs w:val="18"/>
              </w:rPr>
            </w:pPr>
          </w:p>
        </w:tc>
        <w:tc>
          <w:tcPr>
            <w:tcW w:w="684" w:type="dxa"/>
            <w:vAlign w:val="center"/>
          </w:tcPr>
          <w:p w14:paraId="0ACD588E" w14:textId="77777777" w:rsidR="004215E1" w:rsidRDefault="004215E1">
            <w:pPr>
              <w:spacing w:after="0" w:line="278" w:lineRule="auto"/>
              <w:jc w:val="center"/>
              <w:rPr>
                <w:rFonts w:ascii="宋体" w:hAnsi="宋体" w:hint="eastAsia"/>
                <w:sz w:val="18"/>
                <w:szCs w:val="18"/>
              </w:rPr>
            </w:pPr>
          </w:p>
        </w:tc>
        <w:tc>
          <w:tcPr>
            <w:tcW w:w="683" w:type="dxa"/>
            <w:vAlign w:val="center"/>
          </w:tcPr>
          <w:p w14:paraId="02CB01D4" w14:textId="77777777" w:rsidR="004215E1" w:rsidRDefault="004215E1">
            <w:pPr>
              <w:spacing w:after="0" w:line="278" w:lineRule="auto"/>
              <w:jc w:val="center"/>
              <w:rPr>
                <w:rFonts w:ascii="宋体" w:hAnsi="宋体" w:hint="eastAsia"/>
                <w:sz w:val="18"/>
                <w:szCs w:val="18"/>
              </w:rPr>
            </w:pPr>
          </w:p>
        </w:tc>
        <w:tc>
          <w:tcPr>
            <w:tcW w:w="958" w:type="dxa"/>
            <w:vAlign w:val="center"/>
          </w:tcPr>
          <w:p w14:paraId="4111C502" w14:textId="77777777" w:rsidR="004215E1" w:rsidRDefault="004215E1">
            <w:pPr>
              <w:spacing w:after="0" w:line="278" w:lineRule="auto"/>
              <w:jc w:val="center"/>
              <w:rPr>
                <w:rFonts w:ascii="宋体" w:hAnsi="宋体" w:hint="eastAsia"/>
                <w:sz w:val="18"/>
                <w:szCs w:val="18"/>
              </w:rPr>
            </w:pPr>
          </w:p>
        </w:tc>
        <w:tc>
          <w:tcPr>
            <w:tcW w:w="820" w:type="dxa"/>
            <w:vAlign w:val="center"/>
          </w:tcPr>
          <w:p w14:paraId="61BFB0E6" w14:textId="77777777" w:rsidR="004215E1" w:rsidRDefault="004215E1">
            <w:pPr>
              <w:spacing w:after="0" w:line="278" w:lineRule="auto"/>
              <w:jc w:val="center"/>
              <w:rPr>
                <w:rFonts w:ascii="宋体" w:hAnsi="宋体" w:hint="eastAsia"/>
                <w:sz w:val="18"/>
                <w:szCs w:val="18"/>
              </w:rPr>
            </w:pPr>
          </w:p>
        </w:tc>
        <w:tc>
          <w:tcPr>
            <w:tcW w:w="957" w:type="dxa"/>
            <w:vAlign w:val="center"/>
          </w:tcPr>
          <w:p w14:paraId="11F249DD" w14:textId="77777777" w:rsidR="004215E1" w:rsidRDefault="004215E1">
            <w:pPr>
              <w:spacing w:after="0" w:line="278" w:lineRule="auto"/>
              <w:jc w:val="center"/>
              <w:rPr>
                <w:rFonts w:ascii="宋体" w:hAnsi="宋体" w:hint="eastAsia"/>
                <w:sz w:val="18"/>
                <w:szCs w:val="18"/>
              </w:rPr>
            </w:pPr>
          </w:p>
        </w:tc>
        <w:tc>
          <w:tcPr>
            <w:tcW w:w="958" w:type="dxa"/>
            <w:vAlign w:val="center"/>
          </w:tcPr>
          <w:p w14:paraId="170862C1" w14:textId="77777777" w:rsidR="004215E1" w:rsidRDefault="004215E1">
            <w:pPr>
              <w:spacing w:after="0" w:line="278" w:lineRule="auto"/>
              <w:jc w:val="center"/>
              <w:rPr>
                <w:rFonts w:ascii="宋体" w:hAnsi="宋体" w:hint="eastAsia"/>
                <w:sz w:val="18"/>
                <w:szCs w:val="18"/>
              </w:rPr>
            </w:pPr>
          </w:p>
        </w:tc>
        <w:tc>
          <w:tcPr>
            <w:tcW w:w="820" w:type="dxa"/>
            <w:vAlign w:val="center"/>
          </w:tcPr>
          <w:p w14:paraId="37C133D2" w14:textId="77777777" w:rsidR="004215E1" w:rsidRDefault="004215E1">
            <w:pPr>
              <w:spacing w:after="0" w:line="278" w:lineRule="auto"/>
              <w:jc w:val="center"/>
              <w:rPr>
                <w:rFonts w:ascii="宋体" w:hAnsi="宋体" w:hint="eastAsia"/>
                <w:sz w:val="18"/>
                <w:szCs w:val="18"/>
              </w:rPr>
            </w:pPr>
          </w:p>
        </w:tc>
        <w:tc>
          <w:tcPr>
            <w:tcW w:w="821" w:type="dxa"/>
            <w:vAlign w:val="center"/>
          </w:tcPr>
          <w:p w14:paraId="09EDD17D" w14:textId="77777777" w:rsidR="004215E1" w:rsidRDefault="004215E1">
            <w:pPr>
              <w:spacing w:after="0" w:line="278" w:lineRule="auto"/>
              <w:jc w:val="center"/>
              <w:rPr>
                <w:rFonts w:ascii="宋体" w:hAnsi="宋体" w:hint="eastAsia"/>
                <w:sz w:val="18"/>
                <w:szCs w:val="18"/>
              </w:rPr>
            </w:pPr>
          </w:p>
        </w:tc>
        <w:tc>
          <w:tcPr>
            <w:tcW w:w="683" w:type="dxa"/>
            <w:vAlign w:val="center"/>
          </w:tcPr>
          <w:p w14:paraId="038A65DB" w14:textId="77777777" w:rsidR="004215E1" w:rsidRDefault="004215E1">
            <w:pPr>
              <w:spacing w:after="0" w:line="278" w:lineRule="auto"/>
              <w:jc w:val="center"/>
              <w:rPr>
                <w:rFonts w:ascii="宋体" w:hAnsi="宋体" w:hint="eastAsia"/>
                <w:sz w:val="18"/>
                <w:szCs w:val="18"/>
              </w:rPr>
            </w:pPr>
          </w:p>
        </w:tc>
      </w:tr>
      <w:tr w:rsidR="004215E1" w14:paraId="7F2C29E0" w14:textId="77777777">
        <w:trPr>
          <w:trHeight w:val="451"/>
        </w:trPr>
        <w:tc>
          <w:tcPr>
            <w:tcW w:w="515" w:type="dxa"/>
            <w:vAlign w:val="center"/>
          </w:tcPr>
          <w:p w14:paraId="0B3F4C91"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3</w:t>
            </w:r>
          </w:p>
        </w:tc>
        <w:tc>
          <w:tcPr>
            <w:tcW w:w="820" w:type="dxa"/>
            <w:vAlign w:val="center"/>
          </w:tcPr>
          <w:p w14:paraId="16690A28" w14:textId="77777777" w:rsidR="004215E1" w:rsidRDefault="004215E1">
            <w:pPr>
              <w:spacing w:after="0" w:line="278" w:lineRule="auto"/>
              <w:jc w:val="center"/>
              <w:rPr>
                <w:rFonts w:ascii="宋体" w:hAnsi="宋体" w:hint="eastAsia"/>
                <w:sz w:val="18"/>
                <w:szCs w:val="18"/>
              </w:rPr>
            </w:pPr>
          </w:p>
        </w:tc>
        <w:tc>
          <w:tcPr>
            <w:tcW w:w="684" w:type="dxa"/>
            <w:vAlign w:val="center"/>
          </w:tcPr>
          <w:p w14:paraId="56B74BD7" w14:textId="77777777" w:rsidR="004215E1" w:rsidRDefault="004215E1">
            <w:pPr>
              <w:spacing w:after="0" w:line="278" w:lineRule="auto"/>
              <w:jc w:val="center"/>
              <w:rPr>
                <w:rFonts w:ascii="宋体" w:hAnsi="宋体" w:hint="eastAsia"/>
                <w:sz w:val="18"/>
                <w:szCs w:val="18"/>
              </w:rPr>
            </w:pPr>
          </w:p>
        </w:tc>
        <w:tc>
          <w:tcPr>
            <w:tcW w:w="684" w:type="dxa"/>
            <w:vAlign w:val="center"/>
          </w:tcPr>
          <w:p w14:paraId="50E5507F" w14:textId="77777777" w:rsidR="004215E1" w:rsidRDefault="004215E1">
            <w:pPr>
              <w:spacing w:after="0" w:line="278" w:lineRule="auto"/>
              <w:jc w:val="center"/>
              <w:rPr>
                <w:rFonts w:ascii="宋体" w:hAnsi="宋体" w:hint="eastAsia"/>
                <w:sz w:val="18"/>
                <w:szCs w:val="18"/>
              </w:rPr>
            </w:pPr>
          </w:p>
        </w:tc>
        <w:tc>
          <w:tcPr>
            <w:tcW w:w="683" w:type="dxa"/>
            <w:vAlign w:val="center"/>
          </w:tcPr>
          <w:p w14:paraId="084DE65E" w14:textId="77777777" w:rsidR="004215E1" w:rsidRDefault="004215E1">
            <w:pPr>
              <w:spacing w:after="0" w:line="278" w:lineRule="auto"/>
              <w:jc w:val="center"/>
              <w:rPr>
                <w:rFonts w:ascii="宋体" w:hAnsi="宋体" w:hint="eastAsia"/>
                <w:sz w:val="18"/>
                <w:szCs w:val="18"/>
              </w:rPr>
            </w:pPr>
          </w:p>
        </w:tc>
        <w:tc>
          <w:tcPr>
            <w:tcW w:w="958" w:type="dxa"/>
            <w:vAlign w:val="center"/>
          </w:tcPr>
          <w:p w14:paraId="2F8B498A" w14:textId="77777777" w:rsidR="004215E1" w:rsidRDefault="004215E1">
            <w:pPr>
              <w:spacing w:after="0" w:line="278" w:lineRule="auto"/>
              <w:jc w:val="center"/>
              <w:rPr>
                <w:rFonts w:ascii="宋体" w:hAnsi="宋体" w:hint="eastAsia"/>
                <w:sz w:val="18"/>
                <w:szCs w:val="18"/>
              </w:rPr>
            </w:pPr>
          </w:p>
        </w:tc>
        <w:tc>
          <w:tcPr>
            <w:tcW w:w="820" w:type="dxa"/>
            <w:vAlign w:val="center"/>
          </w:tcPr>
          <w:p w14:paraId="0D90FF1D" w14:textId="77777777" w:rsidR="004215E1" w:rsidRDefault="004215E1">
            <w:pPr>
              <w:spacing w:after="0" w:line="278" w:lineRule="auto"/>
              <w:jc w:val="center"/>
              <w:rPr>
                <w:rFonts w:ascii="宋体" w:hAnsi="宋体" w:hint="eastAsia"/>
                <w:sz w:val="18"/>
                <w:szCs w:val="18"/>
              </w:rPr>
            </w:pPr>
          </w:p>
        </w:tc>
        <w:tc>
          <w:tcPr>
            <w:tcW w:w="957" w:type="dxa"/>
            <w:vAlign w:val="center"/>
          </w:tcPr>
          <w:p w14:paraId="0E97B60F" w14:textId="77777777" w:rsidR="004215E1" w:rsidRDefault="004215E1">
            <w:pPr>
              <w:spacing w:after="0" w:line="278" w:lineRule="auto"/>
              <w:jc w:val="center"/>
              <w:rPr>
                <w:rFonts w:ascii="宋体" w:hAnsi="宋体" w:hint="eastAsia"/>
                <w:sz w:val="18"/>
                <w:szCs w:val="18"/>
              </w:rPr>
            </w:pPr>
          </w:p>
        </w:tc>
        <w:tc>
          <w:tcPr>
            <w:tcW w:w="958" w:type="dxa"/>
            <w:vAlign w:val="center"/>
          </w:tcPr>
          <w:p w14:paraId="6D300B9A" w14:textId="77777777" w:rsidR="004215E1" w:rsidRDefault="004215E1">
            <w:pPr>
              <w:spacing w:after="0" w:line="278" w:lineRule="auto"/>
              <w:jc w:val="center"/>
              <w:rPr>
                <w:rFonts w:ascii="宋体" w:hAnsi="宋体" w:hint="eastAsia"/>
                <w:sz w:val="18"/>
                <w:szCs w:val="18"/>
              </w:rPr>
            </w:pPr>
          </w:p>
        </w:tc>
        <w:tc>
          <w:tcPr>
            <w:tcW w:w="820" w:type="dxa"/>
            <w:vAlign w:val="center"/>
          </w:tcPr>
          <w:p w14:paraId="673A0EF3" w14:textId="77777777" w:rsidR="004215E1" w:rsidRDefault="004215E1">
            <w:pPr>
              <w:spacing w:after="0" w:line="278" w:lineRule="auto"/>
              <w:jc w:val="center"/>
              <w:rPr>
                <w:rFonts w:ascii="宋体" w:hAnsi="宋体" w:hint="eastAsia"/>
                <w:sz w:val="18"/>
                <w:szCs w:val="18"/>
              </w:rPr>
            </w:pPr>
          </w:p>
        </w:tc>
        <w:tc>
          <w:tcPr>
            <w:tcW w:w="821" w:type="dxa"/>
            <w:vAlign w:val="center"/>
          </w:tcPr>
          <w:p w14:paraId="395C71CB" w14:textId="77777777" w:rsidR="004215E1" w:rsidRDefault="004215E1">
            <w:pPr>
              <w:spacing w:after="0" w:line="278" w:lineRule="auto"/>
              <w:jc w:val="center"/>
              <w:rPr>
                <w:rFonts w:ascii="宋体" w:hAnsi="宋体" w:hint="eastAsia"/>
                <w:sz w:val="18"/>
                <w:szCs w:val="18"/>
              </w:rPr>
            </w:pPr>
          </w:p>
        </w:tc>
        <w:tc>
          <w:tcPr>
            <w:tcW w:w="683" w:type="dxa"/>
            <w:vAlign w:val="center"/>
          </w:tcPr>
          <w:p w14:paraId="2A8659B4" w14:textId="77777777" w:rsidR="004215E1" w:rsidRDefault="004215E1">
            <w:pPr>
              <w:spacing w:after="0" w:line="278" w:lineRule="auto"/>
              <w:jc w:val="center"/>
              <w:rPr>
                <w:rFonts w:ascii="宋体" w:hAnsi="宋体" w:hint="eastAsia"/>
                <w:sz w:val="18"/>
                <w:szCs w:val="18"/>
              </w:rPr>
            </w:pPr>
          </w:p>
        </w:tc>
      </w:tr>
      <w:tr w:rsidR="004215E1" w14:paraId="0768B367" w14:textId="77777777">
        <w:trPr>
          <w:trHeight w:val="519"/>
        </w:trPr>
        <w:tc>
          <w:tcPr>
            <w:tcW w:w="515" w:type="dxa"/>
            <w:vAlign w:val="center"/>
          </w:tcPr>
          <w:p w14:paraId="5C4F6E42"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4</w:t>
            </w:r>
          </w:p>
        </w:tc>
        <w:tc>
          <w:tcPr>
            <w:tcW w:w="820" w:type="dxa"/>
            <w:vAlign w:val="center"/>
          </w:tcPr>
          <w:p w14:paraId="6E45CBCA" w14:textId="77777777" w:rsidR="004215E1" w:rsidRDefault="004215E1">
            <w:pPr>
              <w:spacing w:after="0" w:line="278" w:lineRule="auto"/>
              <w:jc w:val="center"/>
              <w:rPr>
                <w:rFonts w:ascii="宋体" w:hAnsi="宋体" w:hint="eastAsia"/>
                <w:sz w:val="18"/>
                <w:szCs w:val="18"/>
              </w:rPr>
            </w:pPr>
          </w:p>
        </w:tc>
        <w:tc>
          <w:tcPr>
            <w:tcW w:w="684" w:type="dxa"/>
            <w:vAlign w:val="center"/>
          </w:tcPr>
          <w:p w14:paraId="06A80138" w14:textId="77777777" w:rsidR="004215E1" w:rsidRDefault="004215E1">
            <w:pPr>
              <w:spacing w:after="0" w:line="278" w:lineRule="auto"/>
              <w:jc w:val="center"/>
              <w:rPr>
                <w:rFonts w:ascii="宋体" w:hAnsi="宋体" w:hint="eastAsia"/>
                <w:sz w:val="18"/>
                <w:szCs w:val="18"/>
              </w:rPr>
            </w:pPr>
          </w:p>
        </w:tc>
        <w:tc>
          <w:tcPr>
            <w:tcW w:w="684" w:type="dxa"/>
            <w:vAlign w:val="center"/>
          </w:tcPr>
          <w:p w14:paraId="76436621" w14:textId="77777777" w:rsidR="004215E1" w:rsidRDefault="004215E1">
            <w:pPr>
              <w:spacing w:after="0" w:line="278" w:lineRule="auto"/>
              <w:jc w:val="center"/>
              <w:rPr>
                <w:rFonts w:ascii="宋体" w:hAnsi="宋体" w:hint="eastAsia"/>
                <w:sz w:val="18"/>
                <w:szCs w:val="18"/>
              </w:rPr>
            </w:pPr>
          </w:p>
        </w:tc>
        <w:tc>
          <w:tcPr>
            <w:tcW w:w="683" w:type="dxa"/>
            <w:vAlign w:val="center"/>
          </w:tcPr>
          <w:p w14:paraId="12B20750" w14:textId="77777777" w:rsidR="004215E1" w:rsidRDefault="004215E1">
            <w:pPr>
              <w:spacing w:after="0" w:line="278" w:lineRule="auto"/>
              <w:jc w:val="center"/>
              <w:rPr>
                <w:rFonts w:ascii="宋体" w:hAnsi="宋体" w:hint="eastAsia"/>
                <w:sz w:val="18"/>
                <w:szCs w:val="18"/>
              </w:rPr>
            </w:pPr>
          </w:p>
        </w:tc>
        <w:tc>
          <w:tcPr>
            <w:tcW w:w="958" w:type="dxa"/>
            <w:vAlign w:val="center"/>
          </w:tcPr>
          <w:p w14:paraId="52CF3D56" w14:textId="77777777" w:rsidR="004215E1" w:rsidRDefault="004215E1">
            <w:pPr>
              <w:spacing w:after="0" w:line="278" w:lineRule="auto"/>
              <w:jc w:val="center"/>
              <w:rPr>
                <w:rFonts w:ascii="宋体" w:hAnsi="宋体" w:hint="eastAsia"/>
                <w:sz w:val="18"/>
                <w:szCs w:val="18"/>
              </w:rPr>
            </w:pPr>
          </w:p>
        </w:tc>
        <w:tc>
          <w:tcPr>
            <w:tcW w:w="820" w:type="dxa"/>
            <w:vAlign w:val="center"/>
          </w:tcPr>
          <w:p w14:paraId="7370EBB3" w14:textId="77777777" w:rsidR="004215E1" w:rsidRDefault="004215E1">
            <w:pPr>
              <w:spacing w:after="0" w:line="278" w:lineRule="auto"/>
              <w:jc w:val="center"/>
              <w:rPr>
                <w:rFonts w:ascii="宋体" w:hAnsi="宋体" w:hint="eastAsia"/>
                <w:sz w:val="18"/>
                <w:szCs w:val="18"/>
              </w:rPr>
            </w:pPr>
          </w:p>
        </w:tc>
        <w:tc>
          <w:tcPr>
            <w:tcW w:w="957" w:type="dxa"/>
            <w:vAlign w:val="center"/>
          </w:tcPr>
          <w:p w14:paraId="4E0F1B9A" w14:textId="77777777" w:rsidR="004215E1" w:rsidRDefault="004215E1">
            <w:pPr>
              <w:spacing w:after="0" w:line="278" w:lineRule="auto"/>
              <w:jc w:val="center"/>
              <w:rPr>
                <w:rFonts w:ascii="宋体" w:hAnsi="宋体" w:hint="eastAsia"/>
                <w:sz w:val="18"/>
                <w:szCs w:val="18"/>
              </w:rPr>
            </w:pPr>
          </w:p>
        </w:tc>
        <w:tc>
          <w:tcPr>
            <w:tcW w:w="958" w:type="dxa"/>
            <w:vAlign w:val="center"/>
          </w:tcPr>
          <w:p w14:paraId="34A2BA3D" w14:textId="77777777" w:rsidR="004215E1" w:rsidRDefault="004215E1">
            <w:pPr>
              <w:spacing w:after="0" w:line="278" w:lineRule="auto"/>
              <w:jc w:val="center"/>
              <w:rPr>
                <w:rFonts w:ascii="宋体" w:hAnsi="宋体" w:hint="eastAsia"/>
                <w:sz w:val="18"/>
                <w:szCs w:val="18"/>
              </w:rPr>
            </w:pPr>
          </w:p>
        </w:tc>
        <w:tc>
          <w:tcPr>
            <w:tcW w:w="820" w:type="dxa"/>
            <w:vAlign w:val="center"/>
          </w:tcPr>
          <w:p w14:paraId="61CF8116" w14:textId="77777777" w:rsidR="004215E1" w:rsidRDefault="004215E1">
            <w:pPr>
              <w:spacing w:after="0" w:line="278" w:lineRule="auto"/>
              <w:jc w:val="center"/>
              <w:rPr>
                <w:rFonts w:ascii="宋体" w:hAnsi="宋体" w:hint="eastAsia"/>
                <w:sz w:val="18"/>
                <w:szCs w:val="18"/>
              </w:rPr>
            </w:pPr>
          </w:p>
        </w:tc>
        <w:tc>
          <w:tcPr>
            <w:tcW w:w="821" w:type="dxa"/>
            <w:vAlign w:val="center"/>
          </w:tcPr>
          <w:p w14:paraId="70981B68" w14:textId="77777777" w:rsidR="004215E1" w:rsidRDefault="004215E1">
            <w:pPr>
              <w:spacing w:after="0" w:line="278" w:lineRule="auto"/>
              <w:jc w:val="center"/>
              <w:rPr>
                <w:rFonts w:ascii="宋体" w:hAnsi="宋体" w:hint="eastAsia"/>
                <w:sz w:val="18"/>
                <w:szCs w:val="18"/>
              </w:rPr>
            </w:pPr>
          </w:p>
        </w:tc>
        <w:tc>
          <w:tcPr>
            <w:tcW w:w="683" w:type="dxa"/>
            <w:vAlign w:val="center"/>
          </w:tcPr>
          <w:p w14:paraId="16604CA2" w14:textId="77777777" w:rsidR="004215E1" w:rsidRDefault="004215E1">
            <w:pPr>
              <w:spacing w:after="0" w:line="278" w:lineRule="auto"/>
              <w:jc w:val="center"/>
              <w:rPr>
                <w:rFonts w:ascii="宋体" w:hAnsi="宋体" w:hint="eastAsia"/>
                <w:sz w:val="18"/>
                <w:szCs w:val="18"/>
              </w:rPr>
            </w:pPr>
          </w:p>
        </w:tc>
      </w:tr>
      <w:tr w:rsidR="004215E1" w14:paraId="152CBD70" w14:textId="77777777">
        <w:trPr>
          <w:trHeight w:val="519"/>
        </w:trPr>
        <w:tc>
          <w:tcPr>
            <w:tcW w:w="515" w:type="dxa"/>
            <w:vAlign w:val="center"/>
          </w:tcPr>
          <w:p w14:paraId="56B73402"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5</w:t>
            </w:r>
          </w:p>
        </w:tc>
        <w:tc>
          <w:tcPr>
            <w:tcW w:w="820" w:type="dxa"/>
            <w:vAlign w:val="center"/>
          </w:tcPr>
          <w:p w14:paraId="4D531667" w14:textId="77777777" w:rsidR="004215E1" w:rsidRDefault="004215E1">
            <w:pPr>
              <w:spacing w:after="0" w:line="278" w:lineRule="auto"/>
              <w:jc w:val="center"/>
              <w:rPr>
                <w:rFonts w:ascii="宋体" w:hAnsi="宋体" w:hint="eastAsia"/>
                <w:sz w:val="18"/>
                <w:szCs w:val="18"/>
              </w:rPr>
            </w:pPr>
          </w:p>
        </w:tc>
        <w:tc>
          <w:tcPr>
            <w:tcW w:w="684" w:type="dxa"/>
            <w:vAlign w:val="center"/>
          </w:tcPr>
          <w:p w14:paraId="078F59EB" w14:textId="77777777" w:rsidR="004215E1" w:rsidRDefault="004215E1">
            <w:pPr>
              <w:spacing w:after="0" w:line="278" w:lineRule="auto"/>
              <w:jc w:val="center"/>
              <w:rPr>
                <w:rFonts w:ascii="宋体" w:hAnsi="宋体" w:hint="eastAsia"/>
                <w:sz w:val="18"/>
                <w:szCs w:val="18"/>
              </w:rPr>
            </w:pPr>
          </w:p>
        </w:tc>
        <w:tc>
          <w:tcPr>
            <w:tcW w:w="684" w:type="dxa"/>
            <w:vAlign w:val="center"/>
          </w:tcPr>
          <w:p w14:paraId="21794073" w14:textId="77777777" w:rsidR="004215E1" w:rsidRDefault="004215E1">
            <w:pPr>
              <w:spacing w:after="0" w:line="278" w:lineRule="auto"/>
              <w:jc w:val="center"/>
              <w:rPr>
                <w:rFonts w:ascii="宋体" w:hAnsi="宋体" w:hint="eastAsia"/>
                <w:sz w:val="18"/>
                <w:szCs w:val="18"/>
              </w:rPr>
            </w:pPr>
          </w:p>
        </w:tc>
        <w:tc>
          <w:tcPr>
            <w:tcW w:w="683" w:type="dxa"/>
            <w:vAlign w:val="center"/>
          </w:tcPr>
          <w:p w14:paraId="43AA3878" w14:textId="77777777" w:rsidR="004215E1" w:rsidRDefault="004215E1">
            <w:pPr>
              <w:spacing w:after="0" w:line="278" w:lineRule="auto"/>
              <w:jc w:val="center"/>
              <w:rPr>
                <w:rFonts w:ascii="宋体" w:hAnsi="宋体" w:hint="eastAsia"/>
                <w:sz w:val="18"/>
                <w:szCs w:val="18"/>
              </w:rPr>
            </w:pPr>
          </w:p>
        </w:tc>
        <w:tc>
          <w:tcPr>
            <w:tcW w:w="958" w:type="dxa"/>
            <w:vAlign w:val="center"/>
          </w:tcPr>
          <w:p w14:paraId="74453260" w14:textId="77777777" w:rsidR="004215E1" w:rsidRDefault="004215E1">
            <w:pPr>
              <w:spacing w:after="0" w:line="278" w:lineRule="auto"/>
              <w:jc w:val="center"/>
              <w:rPr>
                <w:rFonts w:ascii="宋体" w:hAnsi="宋体" w:hint="eastAsia"/>
                <w:sz w:val="18"/>
                <w:szCs w:val="18"/>
              </w:rPr>
            </w:pPr>
          </w:p>
        </w:tc>
        <w:tc>
          <w:tcPr>
            <w:tcW w:w="820" w:type="dxa"/>
            <w:vAlign w:val="center"/>
          </w:tcPr>
          <w:p w14:paraId="1DAA8477" w14:textId="77777777" w:rsidR="004215E1" w:rsidRDefault="004215E1">
            <w:pPr>
              <w:spacing w:after="0" w:line="278" w:lineRule="auto"/>
              <w:jc w:val="center"/>
              <w:rPr>
                <w:rFonts w:ascii="宋体" w:hAnsi="宋体" w:hint="eastAsia"/>
                <w:sz w:val="18"/>
                <w:szCs w:val="18"/>
              </w:rPr>
            </w:pPr>
          </w:p>
        </w:tc>
        <w:tc>
          <w:tcPr>
            <w:tcW w:w="957" w:type="dxa"/>
            <w:vAlign w:val="center"/>
          </w:tcPr>
          <w:p w14:paraId="31A878D0" w14:textId="77777777" w:rsidR="004215E1" w:rsidRDefault="004215E1">
            <w:pPr>
              <w:spacing w:after="0" w:line="278" w:lineRule="auto"/>
              <w:jc w:val="center"/>
              <w:rPr>
                <w:rFonts w:ascii="宋体" w:hAnsi="宋体" w:hint="eastAsia"/>
                <w:sz w:val="18"/>
                <w:szCs w:val="18"/>
              </w:rPr>
            </w:pPr>
          </w:p>
        </w:tc>
        <w:tc>
          <w:tcPr>
            <w:tcW w:w="958" w:type="dxa"/>
            <w:vAlign w:val="center"/>
          </w:tcPr>
          <w:p w14:paraId="272F8427" w14:textId="77777777" w:rsidR="004215E1" w:rsidRDefault="004215E1">
            <w:pPr>
              <w:spacing w:after="0" w:line="278" w:lineRule="auto"/>
              <w:jc w:val="center"/>
              <w:rPr>
                <w:rFonts w:ascii="宋体" w:hAnsi="宋体" w:hint="eastAsia"/>
                <w:sz w:val="18"/>
                <w:szCs w:val="18"/>
              </w:rPr>
            </w:pPr>
          </w:p>
        </w:tc>
        <w:tc>
          <w:tcPr>
            <w:tcW w:w="820" w:type="dxa"/>
            <w:vAlign w:val="center"/>
          </w:tcPr>
          <w:p w14:paraId="64ED95AC" w14:textId="77777777" w:rsidR="004215E1" w:rsidRDefault="004215E1">
            <w:pPr>
              <w:spacing w:after="0" w:line="278" w:lineRule="auto"/>
              <w:jc w:val="center"/>
              <w:rPr>
                <w:rFonts w:ascii="宋体" w:hAnsi="宋体" w:hint="eastAsia"/>
                <w:sz w:val="18"/>
                <w:szCs w:val="18"/>
              </w:rPr>
            </w:pPr>
          </w:p>
        </w:tc>
        <w:tc>
          <w:tcPr>
            <w:tcW w:w="821" w:type="dxa"/>
            <w:vAlign w:val="center"/>
          </w:tcPr>
          <w:p w14:paraId="0993C898" w14:textId="77777777" w:rsidR="004215E1" w:rsidRDefault="004215E1">
            <w:pPr>
              <w:spacing w:after="0" w:line="278" w:lineRule="auto"/>
              <w:jc w:val="center"/>
              <w:rPr>
                <w:rFonts w:ascii="宋体" w:hAnsi="宋体" w:hint="eastAsia"/>
                <w:sz w:val="18"/>
                <w:szCs w:val="18"/>
              </w:rPr>
            </w:pPr>
          </w:p>
        </w:tc>
        <w:tc>
          <w:tcPr>
            <w:tcW w:w="683" w:type="dxa"/>
            <w:vAlign w:val="center"/>
          </w:tcPr>
          <w:p w14:paraId="05833249" w14:textId="77777777" w:rsidR="004215E1" w:rsidRDefault="004215E1">
            <w:pPr>
              <w:spacing w:after="0" w:line="278" w:lineRule="auto"/>
              <w:jc w:val="center"/>
              <w:rPr>
                <w:rFonts w:ascii="宋体" w:hAnsi="宋体" w:hint="eastAsia"/>
                <w:sz w:val="18"/>
                <w:szCs w:val="18"/>
              </w:rPr>
            </w:pPr>
          </w:p>
        </w:tc>
      </w:tr>
      <w:tr w:rsidR="004215E1" w14:paraId="348F35B4" w14:textId="77777777">
        <w:trPr>
          <w:trHeight w:val="519"/>
        </w:trPr>
        <w:tc>
          <w:tcPr>
            <w:tcW w:w="515" w:type="dxa"/>
            <w:vAlign w:val="center"/>
          </w:tcPr>
          <w:p w14:paraId="706C3DE3"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6</w:t>
            </w:r>
          </w:p>
        </w:tc>
        <w:tc>
          <w:tcPr>
            <w:tcW w:w="820" w:type="dxa"/>
            <w:vAlign w:val="center"/>
          </w:tcPr>
          <w:p w14:paraId="038F2342" w14:textId="77777777" w:rsidR="004215E1" w:rsidRDefault="004215E1">
            <w:pPr>
              <w:spacing w:after="0" w:line="278" w:lineRule="auto"/>
              <w:jc w:val="center"/>
              <w:rPr>
                <w:rFonts w:ascii="宋体" w:hAnsi="宋体" w:hint="eastAsia"/>
                <w:sz w:val="18"/>
                <w:szCs w:val="18"/>
              </w:rPr>
            </w:pPr>
          </w:p>
        </w:tc>
        <w:tc>
          <w:tcPr>
            <w:tcW w:w="684" w:type="dxa"/>
            <w:vAlign w:val="center"/>
          </w:tcPr>
          <w:p w14:paraId="25483CC5" w14:textId="77777777" w:rsidR="004215E1" w:rsidRDefault="004215E1">
            <w:pPr>
              <w:spacing w:after="0" w:line="278" w:lineRule="auto"/>
              <w:jc w:val="center"/>
              <w:rPr>
                <w:rFonts w:ascii="宋体" w:hAnsi="宋体" w:hint="eastAsia"/>
                <w:sz w:val="18"/>
                <w:szCs w:val="18"/>
              </w:rPr>
            </w:pPr>
          </w:p>
        </w:tc>
        <w:tc>
          <w:tcPr>
            <w:tcW w:w="684" w:type="dxa"/>
            <w:vAlign w:val="center"/>
          </w:tcPr>
          <w:p w14:paraId="5F502855" w14:textId="77777777" w:rsidR="004215E1" w:rsidRDefault="004215E1">
            <w:pPr>
              <w:spacing w:after="0" w:line="278" w:lineRule="auto"/>
              <w:jc w:val="center"/>
              <w:rPr>
                <w:rFonts w:ascii="宋体" w:hAnsi="宋体" w:hint="eastAsia"/>
                <w:sz w:val="18"/>
                <w:szCs w:val="18"/>
              </w:rPr>
            </w:pPr>
          </w:p>
        </w:tc>
        <w:tc>
          <w:tcPr>
            <w:tcW w:w="683" w:type="dxa"/>
            <w:vAlign w:val="center"/>
          </w:tcPr>
          <w:p w14:paraId="21282BC2" w14:textId="77777777" w:rsidR="004215E1" w:rsidRDefault="004215E1">
            <w:pPr>
              <w:spacing w:after="0" w:line="278" w:lineRule="auto"/>
              <w:jc w:val="center"/>
              <w:rPr>
                <w:rFonts w:ascii="宋体" w:hAnsi="宋体" w:hint="eastAsia"/>
                <w:sz w:val="18"/>
                <w:szCs w:val="18"/>
              </w:rPr>
            </w:pPr>
          </w:p>
        </w:tc>
        <w:tc>
          <w:tcPr>
            <w:tcW w:w="958" w:type="dxa"/>
            <w:vAlign w:val="center"/>
          </w:tcPr>
          <w:p w14:paraId="1D237404" w14:textId="77777777" w:rsidR="004215E1" w:rsidRDefault="004215E1">
            <w:pPr>
              <w:spacing w:after="0" w:line="278" w:lineRule="auto"/>
              <w:jc w:val="center"/>
              <w:rPr>
                <w:rFonts w:ascii="宋体" w:hAnsi="宋体" w:hint="eastAsia"/>
                <w:sz w:val="18"/>
                <w:szCs w:val="18"/>
              </w:rPr>
            </w:pPr>
          </w:p>
        </w:tc>
        <w:tc>
          <w:tcPr>
            <w:tcW w:w="820" w:type="dxa"/>
            <w:vAlign w:val="center"/>
          </w:tcPr>
          <w:p w14:paraId="74267C51" w14:textId="77777777" w:rsidR="004215E1" w:rsidRDefault="004215E1">
            <w:pPr>
              <w:spacing w:after="0" w:line="278" w:lineRule="auto"/>
              <w:jc w:val="center"/>
              <w:rPr>
                <w:rFonts w:ascii="宋体" w:hAnsi="宋体" w:hint="eastAsia"/>
                <w:sz w:val="18"/>
                <w:szCs w:val="18"/>
              </w:rPr>
            </w:pPr>
          </w:p>
        </w:tc>
        <w:tc>
          <w:tcPr>
            <w:tcW w:w="957" w:type="dxa"/>
            <w:vAlign w:val="center"/>
          </w:tcPr>
          <w:p w14:paraId="037C187B" w14:textId="77777777" w:rsidR="004215E1" w:rsidRDefault="004215E1">
            <w:pPr>
              <w:spacing w:after="0" w:line="278" w:lineRule="auto"/>
              <w:jc w:val="center"/>
              <w:rPr>
                <w:rFonts w:ascii="宋体" w:hAnsi="宋体" w:hint="eastAsia"/>
                <w:sz w:val="18"/>
                <w:szCs w:val="18"/>
              </w:rPr>
            </w:pPr>
          </w:p>
        </w:tc>
        <w:tc>
          <w:tcPr>
            <w:tcW w:w="958" w:type="dxa"/>
            <w:vAlign w:val="center"/>
          </w:tcPr>
          <w:p w14:paraId="4AC3CD45" w14:textId="77777777" w:rsidR="004215E1" w:rsidRDefault="004215E1">
            <w:pPr>
              <w:spacing w:after="0" w:line="278" w:lineRule="auto"/>
              <w:jc w:val="center"/>
              <w:rPr>
                <w:rFonts w:ascii="宋体" w:hAnsi="宋体" w:hint="eastAsia"/>
                <w:sz w:val="18"/>
                <w:szCs w:val="18"/>
              </w:rPr>
            </w:pPr>
          </w:p>
        </w:tc>
        <w:tc>
          <w:tcPr>
            <w:tcW w:w="820" w:type="dxa"/>
            <w:vAlign w:val="center"/>
          </w:tcPr>
          <w:p w14:paraId="54A6BECF" w14:textId="77777777" w:rsidR="004215E1" w:rsidRDefault="004215E1">
            <w:pPr>
              <w:spacing w:after="0" w:line="278" w:lineRule="auto"/>
              <w:jc w:val="center"/>
              <w:rPr>
                <w:rFonts w:ascii="宋体" w:hAnsi="宋体" w:hint="eastAsia"/>
                <w:sz w:val="18"/>
                <w:szCs w:val="18"/>
              </w:rPr>
            </w:pPr>
          </w:p>
        </w:tc>
        <w:tc>
          <w:tcPr>
            <w:tcW w:w="821" w:type="dxa"/>
            <w:vAlign w:val="center"/>
          </w:tcPr>
          <w:p w14:paraId="1BF2F6E0" w14:textId="77777777" w:rsidR="004215E1" w:rsidRDefault="004215E1">
            <w:pPr>
              <w:spacing w:after="0" w:line="278" w:lineRule="auto"/>
              <w:jc w:val="center"/>
              <w:rPr>
                <w:rFonts w:ascii="宋体" w:hAnsi="宋体" w:hint="eastAsia"/>
                <w:sz w:val="18"/>
                <w:szCs w:val="18"/>
              </w:rPr>
            </w:pPr>
          </w:p>
        </w:tc>
        <w:tc>
          <w:tcPr>
            <w:tcW w:w="683" w:type="dxa"/>
            <w:vAlign w:val="center"/>
          </w:tcPr>
          <w:p w14:paraId="52F5A386" w14:textId="77777777" w:rsidR="004215E1" w:rsidRDefault="004215E1">
            <w:pPr>
              <w:spacing w:after="0" w:line="278" w:lineRule="auto"/>
              <w:jc w:val="center"/>
              <w:rPr>
                <w:rFonts w:ascii="宋体" w:hAnsi="宋体" w:hint="eastAsia"/>
                <w:sz w:val="18"/>
                <w:szCs w:val="18"/>
              </w:rPr>
            </w:pPr>
          </w:p>
        </w:tc>
      </w:tr>
      <w:tr w:rsidR="004215E1" w14:paraId="64D58758" w14:textId="77777777">
        <w:trPr>
          <w:trHeight w:val="519"/>
        </w:trPr>
        <w:tc>
          <w:tcPr>
            <w:tcW w:w="515" w:type="dxa"/>
            <w:vAlign w:val="center"/>
          </w:tcPr>
          <w:p w14:paraId="750C150D"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7</w:t>
            </w:r>
          </w:p>
        </w:tc>
        <w:tc>
          <w:tcPr>
            <w:tcW w:w="820" w:type="dxa"/>
            <w:vAlign w:val="center"/>
          </w:tcPr>
          <w:p w14:paraId="6B908BAE" w14:textId="77777777" w:rsidR="004215E1" w:rsidRDefault="004215E1">
            <w:pPr>
              <w:spacing w:after="0" w:line="278" w:lineRule="auto"/>
              <w:jc w:val="center"/>
              <w:rPr>
                <w:rFonts w:ascii="宋体" w:hAnsi="宋体" w:hint="eastAsia"/>
                <w:sz w:val="18"/>
                <w:szCs w:val="18"/>
              </w:rPr>
            </w:pPr>
          </w:p>
        </w:tc>
        <w:tc>
          <w:tcPr>
            <w:tcW w:w="684" w:type="dxa"/>
            <w:vAlign w:val="center"/>
          </w:tcPr>
          <w:p w14:paraId="234B8B13" w14:textId="77777777" w:rsidR="004215E1" w:rsidRDefault="004215E1">
            <w:pPr>
              <w:spacing w:after="0" w:line="278" w:lineRule="auto"/>
              <w:jc w:val="center"/>
              <w:rPr>
                <w:rFonts w:ascii="宋体" w:hAnsi="宋体" w:hint="eastAsia"/>
                <w:sz w:val="18"/>
                <w:szCs w:val="18"/>
              </w:rPr>
            </w:pPr>
          </w:p>
        </w:tc>
        <w:tc>
          <w:tcPr>
            <w:tcW w:w="684" w:type="dxa"/>
            <w:vAlign w:val="center"/>
          </w:tcPr>
          <w:p w14:paraId="24230AEE" w14:textId="77777777" w:rsidR="004215E1" w:rsidRDefault="004215E1">
            <w:pPr>
              <w:spacing w:after="0" w:line="278" w:lineRule="auto"/>
              <w:jc w:val="center"/>
              <w:rPr>
                <w:rFonts w:ascii="宋体" w:hAnsi="宋体" w:hint="eastAsia"/>
                <w:sz w:val="18"/>
                <w:szCs w:val="18"/>
              </w:rPr>
            </w:pPr>
          </w:p>
        </w:tc>
        <w:tc>
          <w:tcPr>
            <w:tcW w:w="683" w:type="dxa"/>
            <w:vAlign w:val="center"/>
          </w:tcPr>
          <w:p w14:paraId="6F671AAF" w14:textId="77777777" w:rsidR="004215E1" w:rsidRDefault="004215E1">
            <w:pPr>
              <w:spacing w:after="0" w:line="278" w:lineRule="auto"/>
              <w:jc w:val="center"/>
              <w:rPr>
                <w:rFonts w:ascii="宋体" w:hAnsi="宋体" w:hint="eastAsia"/>
                <w:sz w:val="18"/>
                <w:szCs w:val="18"/>
              </w:rPr>
            </w:pPr>
          </w:p>
        </w:tc>
        <w:tc>
          <w:tcPr>
            <w:tcW w:w="958" w:type="dxa"/>
            <w:vAlign w:val="center"/>
          </w:tcPr>
          <w:p w14:paraId="61779DB0" w14:textId="77777777" w:rsidR="004215E1" w:rsidRDefault="004215E1">
            <w:pPr>
              <w:spacing w:after="0" w:line="278" w:lineRule="auto"/>
              <w:jc w:val="center"/>
              <w:rPr>
                <w:rFonts w:ascii="宋体" w:hAnsi="宋体" w:hint="eastAsia"/>
                <w:sz w:val="18"/>
                <w:szCs w:val="18"/>
              </w:rPr>
            </w:pPr>
          </w:p>
        </w:tc>
        <w:tc>
          <w:tcPr>
            <w:tcW w:w="820" w:type="dxa"/>
            <w:vAlign w:val="center"/>
          </w:tcPr>
          <w:p w14:paraId="44E95B5A" w14:textId="77777777" w:rsidR="004215E1" w:rsidRDefault="004215E1">
            <w:pPr>
              <w:spacing w:after="0" w:line="278" w:lineRule="auto"/>
              <w:jc w:val="center"/>
              <w:rPr>
                <w:rFonts w:ascii="宋体" w:hAnsi="宋体" w:hint="eastAsia"/>
                <w:sz w:val="18"/>
                <w:szCs w:val="18"/>
              </w:rPr>
            </w:pPr>
          </w:p>
        </w:tc>
        <w:tc>
          <w:tcPr>
            <w:tcW w:w="957" w:type="dxa"/>
            <w:vAlign w:val="center"/>
          </w:tcPr>
          <w:p w14:paraId="4762738C" w14:textId="77777777" w:rsidR="004215E1" w:rsidRDefault="004215E1">
            <w:pPr>
              <w:spacing w:after="0" w:line="278" w:lineRule="auto"/>
              <w:jc w:val="center"/>
              <w:rPr>
                <w:rFonts w:ascii="宋体" w:hAnsi="宋体" w:hint="eastAsia"/>
                <w:sz w:val="18"/>
                <w:szCs w:val="18"/>
              </w:rPr>
            </w:pPr>
          </w:p>
        </w:tc>
        <w:tc>
          <w:tcPr>
            <w:tcW w:w="958" w:type="dxa"/>
            <w:vAlign w:val="center"/>
          </w:tcPr>
          <w:p w14:paraId="26F79242" w14:textId="77777777" w:rsidR="004215E1" w:rsidRDefault="004215E1">
            <w:pPr>
              <w:spacing w:after="0" w:line="278" w:lineRule="auto"/>
              <w:jc w:val="center"/>
              <w:rPr>
                <w:rFonts w:ascii="宋体" w:hAnsi="宋体" w:hint="eastAsia"/>
                <w:sz w:val="18"/>
                <w:szCs w:val="18"/>
              </w:rPr>
            </w:pPr>
          </w:p>
        </w:tc>
        <w:tc>
          <w:tcPr>
            <w:tcW w:w="820" w:type="dxa"/>
            <w:vAlign w:val="center"/>
          </w:tcPr>
          <w:p w14:paraId="02B2C400" w14:textId="77777777" w:rsidR="004215E1" w:rsidRDefault="004215E1">
            <w:pPr>
              <w:spacing w:after="0" w:line="278" w:lineRule="auto"/>
              <w:jc w:val="center"/>
              <w:rPr>
                <w:rFonts w:ascii="宋体" w:hAnsi="宋体" w:hint="eastAsia"/>
                <w:sz w:val="18"/>
                <w:szCs w:val="18"/>
              </w:rPr>
            </w:pPr>
          </w:p>
        </w:tc>
        <w:tc>
          <w:tcPr>
            <w:tcW w:w="821" w:type="dxa"/>
            <w:vAlign w:val="center"/>
          </w:tcPr>
          <w:p w14:paraId="1F15D532" w14:textId="77777777" w:rsidR="004215E1" w:rsidRDefault="004215E1">
            <w:pPr>
              <w:spacing w:after="0" w:line="278" w:lineRule="auto"/>
              <w:jc w:val="center"/>
              <w:rPr>
                <w:rFonts w:ascii="宋体" w:hAnsi="宋体" w:hint="eastAsia"/>
                <w:sz w:val="18"/>
                <w:szCs w:val="18"/>
              </w:rPr>
            </w:pPr>
          </w:p>
        </w:tc>
        <w:tc>
          <w:tcPr>
            <w:tcW w:w="683" w:type="dxa"/>
            <w:vAlign w:val="center"/>
          </w:tcPr>
          <w:p w14:paraId="23A0A48D" w14:textId="77777777" w:rsidR="004215E1" w:rsidRDefault="004215E1">
            <w:pPr>
              <w:spacing w:after="0" w:line="278" w:lineRule="auto"/>
              <w:jc w:val="center"/>
              <w:rPr>
                <w:rFonts w:ascii="宋体" w:hAnsi="宋体" w:hint="eastAsia"/>
                <w:sz w:val="18"/>
                <w:szCs w:val="18"/>
              </w:rPr>
            </w:pPr>
          </w:p>
        </w:tc>
      </w:tr>
      <w:tr w:rsidR="004215E1" w14:paraId="3AF9D3BB" w14:textId="77777777">
        <w:trPr>
          <w:trHeight w:val="522"/>
        </w:trPr>
        <w:tc>
          <w:tcPr>
            <w:tcW w:w="515" w:type="dxa"/>
            <w:vAlign w:val="center"/>
          </w:tcPr>
          <w:p w14:paraId="6EB617CD"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8</w:t>
            </w:r>
          </w:p>
        </w:tc>
        <w:tc>
          <w:tcPr>
            <w:tcW w:w="820" w:type="dxa"/>
            <w:vAlign w:val="center"/>
          </w:tcPr>
          <w:p w14:paraId="5ABC15B2" w14:textId="77777777" w:rsidR="004215E1" w:rsidRDefault="004215E1">
            <w:pPr>
              <w:spacing w:after="0" w:line="278" w:lineRule="auto"/>
              <w:jc w:val="center"/>
              <w:rPr>
                <w:rFonts w:ascii="宋体" w:hAnsi="宋体" w:hint="eastAsia"/>
                <w:sz w:val="18"/>
                <w:szCs w:val="18"/>
              </w:rPr>
            </w:pPr>
          </w:p>
        </w:tc>
        <w:tc>
          <w:tcPr>
            <w:tcW w:w="684" w:type="dxa"/>
            <w:vAlign w:val="center"/>
          </w:tcPr>
          <w:p w14:paraId="7C99422D" w14:textId="77777777" w:rsidR="004215E1" w:rsidRDefault="004215E1">
            <w:pPr>
              <w:spacing w:after="0" w:line="278" w:lineRule="auto"/>
              <w:jc w:val="center"/>
              <w:rPr>
                <w:rFonts w:ascii="宋体" w:hAnsi="宋体" w:hint="eastAsia"/>
                <w:sz w:val="18"/>
                <w:szCs w:val="18"/>
              </w:rPr>
            </w:pPr>
          </w:p>
        </w:tc>
        <w:tc>
          <w:tcPr>
            <w:tcW w:w="684" w:type="dxa"/>
            <w:vAlign w:val="center"/>
          </w:tcPr>
          <w:p w14:paraId="1E8CA37F" w14:textId="77777777" w:rsidR="004215E1" w:rsidRDefault="004215E1">
            <w:pPr>
              <w:spacing w:after="0" w:line="278" w:lineRule="auto"/>
              <w:jc w:val="center"/>
              <w:rPr>
                <w:rFonts w:ascii="宋体" w:hAnsi="宋体" w:hint="eastAsia"/>
                <w:sz w:val="18"/>
                <w:szCs w:val="18"/>
              </w:rPr>
            </w:pPr>
          </w:p>
        </w:tc>
        <w:tc>
          <w:tcPr>
            <w:tcW w:w="683" w:type="dxa"/>
            <w:vAlign w:val="center"/>
          </w:tcPr>
          <w:p w14:paraId="14690F63" w14:textId="77777777" w:rsidR="004215E1" w:rsidRDefault="004215E1">
            <w:pPr>
              <w:spacing w:after="0" w:line="278" w:lineRule="auto"/>
              <w:jc w:val="center"/>
              <w:rPr>
                <w:rFonts w:ascii="宋体" w:hAnsi="宋体" w:hint="eastAsia"/>
                <w:sz w:val="18"/>
                <w:szCs w:val="18"/>
              </w:rPr>
            </w:pPr>
          </w:p>
        </w:tc>
        <w:tc>
          <w:tcPr>
            <w:tcW w:w="958" w:type="dxa"/>
            <w:vAlign w:val="center"/>
          </w:tcPr>
          <w:p w14:paraId="1D80110C" w14:textId="77777777" w:rsidR="004215E1" w:rsidRDefault="004215E1">
            <w:pPr>
              <w:spacing w:after="0" w:line="278" w:lineRule="auto"/>
              <w:jc w:val="center"/>
              <w:rPr>
                <w:rFonts w:ascii="宋体" w:hAnsi="宋体" w:hint="eastAsia"/>
                <w:sz w:val="18"/>
                <w:szCs w:val="18"/>
              </w:rPr>
            </w:pPr>
          </w:p>
        </w:tc>
        <w:tc>
          <w:tcPr>
            <w:tcW w:w="820" w:type="dxa"/>
            <w:vAlign w:val="center"/>
          </w:tcPr>
          <w:p w14:paraId="551AC928" w14:textId="77777777" w:rsidR="004215E1" w:rsidRDefault="004215E1">
            <w:pPr>
              <w:spacing w:after="0" w:line="278" w:lineRule="auto"/>
              <w:jc w:val="center"/>
              <w:rPr>
                <w:rFonts w:ascii="宋体" w:hAnsi="宋体" w:hint="eastAsia"/>
                <w:sz w:val="18"/>
                <w:szCs w:val="18"/>
              </w:rPr>
            </w:pPr>
          </w:p>
        </w:tc>
        <w:tc>
          <w:tcPr>
            <w:tcW w:w="957" w:type="dxa"/>
            <w:vAlign w:val="center"/>
          </w:tcPr>
          <w:p w14:paraId="7FA3EE86" w14:textId="77777777" w:rsidR="004215E1" w:rsidRDefault="004215E1">
            <w:pPr>
              <w:spacing w:after="0" w:line="278" w:lineRule="auto"/>
              <w:jc w:val="center"/>
              <w:rPr>
                <w:rFonts w:ascii="宋体" w:hAnsi="宋体" w:hint="eastAsia"/>
                <w:sz w:val="18"/>
                <w:szCs w:val="18"/>
              </w:rPr>
            </w:pPr>
          </w:p>
        </w:tc>
        <w:tc>
          <w:tcPr>
            <w:tcW w:w="958" w:type="dxa"/>
            <w:vAlign w:val="center"/>
          </w:tcPr>
          <w:p w14:paraId="4F029991" w14:textId="77777777" w:rsidR="004215E1" w:rsidRDefault="004215E1">
            <w:pPr>
              <w:spacing w:after="0" w:line="278" w:lineRule="auto"/>
              <w:jc w:val="center"/>
              <w:rPr>
                <w:rFonts w:ascii="宋体" w:hAnsi="宋体" w:hint="eastAsia"/>
                <w:sz w:val="18"/>
                <w:szCs w:val="18"/>
              </w:rPr>
            </w:pPr>
          </w:p>
        </w:tc>
        <w:tc>
          <w:tcPr>
            <w:tcW w:w="820" w:type="dxa"/>
            <w:vAlign w:val="center"/>
          </w:tcPr>
          <w:p w14:paraId="31CA3880" w14:textId="77777777" w:rsidR="004215E1" w:rsidRDefault="004215E1">
            <w:pPr>
              <w:spacing w:after="0" w:line="278" w:lineRule="auto"/>
              <w:jc w:val="center"/>
              <w:rPr>
                <w:rFonts w:ascii="宋体" w:hAnsi="宋体" w:hint="eastAsia"/>
                <w:sz w:val="18"/>
                <w:szCs w:val="18"/>
              </w:rPr>
            </w:pPr>
          </w:p>
        </w:tc>
        <w:tc>
          <w:tcPr>
            <w:tcW w:w="821" w:type="dxa"/>
            <w:vAlign w:val="center"/>
          </w:tcPr>
          <w:p w14:paraId="35E664C3" w14:textId="77777777" w:rsidR="004215E1" w:rsidRDefault="004215E1">
            <w:pPr>
              <w:spacing w:after="0" w:line="278" w:lineRule="auto"/>
              <w:jc w:val="center"/>
              <w:rPr>
                <w:rFonts w:ascii="宋体" w:hAnsi="宋体" w:hint="eastAsia"/>
                <w:sz w:val="18"/>
                <w:szCs w:val="18"/>
              </w:rPr>
            </w:pPr>
          </w:p>
        </w:tc>
        <w:tc>
          <w:tcPr>
            <w:tcW w:w="683" w:type="dxa"/>
            <w:vAlign w:val="center"/>
          </w:tcPr>
          <w:p w14:paraId="62B453A5" w14:textId="77777777" w:rsidR="004215E1" w:rsidRDefault="004215E1">
            <w:pPr>
              <w:spacing w:after="0" w:line="278" w:lineRule="auto"/>
              <w:jc w:val="center"/>
              <w:rPr>
                <w:rFonts w:ascii="宋体" w:hAnsi="宋体" w:hint="eastAsia"/>
                <w:sz w:val="18"/>
                <w:szCs w:val="18"/>
              </w:rPr>
            </w:pPr>
          </w:p>
        </w:tc>
      </w:tr>
      <w:tr w:rsidR="004215E1" w14:paraId="6C053B16" w14:textId="77777777">
        <w:trPr>
          <w:trHeight w:val="623"/>
        </w:trPr>
        <w:tc>
          <w:tcPr>
            <w:tcW w:w="515" w:type="dxa"/>
            <w:vAlign w:val="center"/>
          </w:tcPr>
          <w:p w14:paraId="1D3C9144"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9</w:t>
            </w:r>
          </w:p>
        </w:tc>
        <w:tc>
          <w:tcPr>
            <w:tcW w:w="820" w:type="dxa"/>
            <w:vAlign w:val="center"/>
          </w:tcPr>
          <w:p w14:paraId="379D997F" w14:textId="77777777" w:rsidR="004215E1" w:rsidRDefault="004215E1">
            <w:pPr>
              <w:spacing w:after="0" w:line="278" w:lineRule="auto"/>
              <w:jc w:val="center"/>
              <w:rPr>
                <w:rFonts w:ascii="宋体" w:hAnsi="宋体" w:hint="eastAsia"/>
                <w:sz w:val="18"/>
                <w:szCs w:val="18"/>
              </w:rPr>
            </w:pPr>
          </w:p>
        </w:tc>
        <w:tc>
          <w:tcPr>
            <w:tcW w:w="684" w:type="dxa"/>
            <w:vAlign w:val="center"/>
          </w:tcPr>
          <w:p w14:paraId="34167507" w14:textId="77777777" w:rsidR="004215E1" w:rsidRDefault="004215E1">
            <w:pPr>
              <w:spacing w:after="0" w:line="278" w:lineRule="auto"/>
              <w:jc w:val="center"/>
              <w:rPr>
                <w:rFonts w:ascii="宋体" w:hAnsi="宋体" w:hint="eastAsia"/>
                <w:sz w:val="18"/>
                <w:szCs w:val="18"/>
              </w:rPr>
            </w:pPr>
          </w:p>
        </w:tc>
        <w:tc>
          <w:tcPr>
            <w:tcW w:w="684" w:type="dxa"/>
            <w:vAlign w:val="center"/>
          </w:tcPr>
          <w:p w14:paraId="5C9469DA" w14:textId="77777777" w:rsidR="004215E1" w:rsidRDefault="004215E1">
            <w:pPr>
              <w:spacing w:after="0" w:line="278" w:lineRule="auto"/>
              <w:jc w:val="center"/>
              <w:rPr>
                <w:rFonts w:ascii="宋体" w:hAnsi="宋体" w:hint="eastAsia"/>
                <w:sz w:val="18"/>
                <w:szCs w:val="18"/>
              </w:rPr>
            </w:pPr>
          </w:p>
        </w:tc>
        <w:tc>
          <w:tcPr>
            <w:tcW w:w="683" w:type="dxa"/>
            <w:vAlign w:val="center"/>
          </w:tcPr>
          <w:p w14:paraId="44ADC801" w14:textId="77777777" w:rsidR="004215E1" w:rsidRDefault="004215E1">
            <w:pPr>
              <w:spacing w:after="0" w:line="278" w:lineRule="auto"/>
              <w:jc w:val="center"/>
              <w:rPr>
                <w:rFonts w:ascii="宋体" w:hAnsi="宋体" w:hint="eastAsia"/>
                <w:sz w:val="18"/>
                <w:szCs w:val="18"/>
              </w:rPr>
            </w:pPr>
          </w:p>
        </w:tc>
        <w:tc>
          <w:tcPr>
            <w:tcW w:w="958" w:type="dxa"/>
            <w:vAlign w:val="center"/>
          </w:tcPr>
          <w:p w14:paraId="59DEB936" w14:textId="77777777" w:rsidR="004215E1" w:rsidRDefault="004215E1">
            <w:pPr>
              <w:spacing w:after="0" w:line="278" w:lineRule="auto"/>
              <w:jc w:val="center"/>
              <w:rPr>
                <w:rFonts w:ascii="宋体" w:hAnsi="宋体" w:hint="eastAsia"/>
                <w:sz w:val="18"/>
                <w:szCs w:val="18"/>
              </w:rPr>
            </w:pPr>
          </w:p>
        </w:tc>
        <w:tc>
          <w:tcPr>
            <w:tcW w:w="820" w:type="dxa"/>
            <w:vAlign w:val="center"/>
          </w:tcPr>
          <w:p w14:paraId="50742734" w14:textId="77777777" w:rsidR="004215E1" w:rsidRDefault="004215E1">
            <w:pPr>
              <w:spacing w:after="0" w:line="278" w:lineRule="auto"/>
              <w:jc w:val="center"/>
              <w:rPr>
                <w:rFonts w:ascii="宋体" w:hAnsi="宋体" w:hint="eastAsia"/>
                <w:sz w:val="18"/>
                <w:szCs w:val="18"/>
              </w:rPr>
            </w:pPr>
          </w:p>
        </w:tc>
        <w:tc>
          <w:tcPr>
            <w:tcW w:w="957" w:type="dxa"/>
            <w:vAlign w:val="center"/>
          </w:tcPr>
          <w:p w14:paraId="1310E6E3" w14:textId="77777777" w:rsidR="004215E1" w:rsidRDefault="004215E1">
            <w:pPr>
              <w:spacing w:after="0" w:line="278" w:lineRule="auto"/>
              <w:jc w:val="center"/>
              <w:rPr>
                <w:rFonts w:ascii="宋体" w:hAnsi="宋体" w:hint="eastAsia"/>
                <w:sz w:val="18"/>
                <w:szCs w:val="18"/>
              </w:rPr>
            </w:pPr>
          </w:p>
        </w:tc>
        <w:tc>
          <w:tcPr>
            <w:tcW w:w="958" w:type="dxa"/>
            <w:vAlign w:val="center"/>
          </w:tcPr>
          <w:p w14:paraId="0A7642A6" w14:textId="77777777" w:rsidR="004215E1" w:rsidRDefault="004215E1">
            <w:pPr>
              <w:spacing w:after="0" w:line="278" w:lineRule="auto"/>
              <w:jc w:val="center"/>
              <w:rPr>
                <w:rFonts w:ascii="宋体" w:hAnsi="宋体" w:hint="eastAsia"/>
                <w:sz w:val="18"/>
                <w:szCs w:val="18"/>
              </w:rPr>
            </w:pPr>
          </w:p>
        </w:tc>
        <w:tc>
          <w:tcPr>
            <w:tcW w:w="820" w:type="dxa"/>
            <w:vAlign w:val="center"/>
          </w:tcPr>
          <w:p w14:paraId="75E785E9" w14:textId="77777777" w:rsidR="004215E1" w:rsidRDefault="004215E1">
            <w:pPr>
              <w:spacing w:after="0" w:line="278" w:lineRule="auto"/>
              <w:jc w:val="center"/>
              <w:rPr>
                <w:rFonts w:ascii="宋体" w:hAnsi="宋体" w:hint="eastAsia"/>
                <w:sz w:val="18"/>
                <w:szCs w:val="18"/>
              </w:rPr>
            </w:pPr>
          </w:p>
        </w:tc>
        <w:tc>
          <w:tcPr>
            <w:tcW w:w="821" w:type="dxa"/>
            <w:vAlign w:val="center"/>
          </w:tcPr>
          <w:p w14:paraId="4E0930E8" w14:textId="77777777" w:rsidR="004215E1" w:rsidRDefault="004215E1">
            <w:pPr>
              <w:spacing w:after="0" w:line="278" w:lineRule="auto"/>
              <w:jc w:val="center"/>
              <w:rPr>
                <w:rFonts w:ascii="宋体" w:hAnsi="宋体" w:hint="eastAsia"/>
                <w:sz w:val="18"/>
                <w:szCs w:val="18"/>
              </w:rPr>
            </w:pPr>
          </w:p>
        </w:tc>
        <w:tc>
          <w:tcPr>
            <w:tcW w:w="683" w:type="dxa"/>
            <w:vAlign w:val="center"/>
          </w:tcPr>
          <w:p w14:paraId="51A61876" w14:textId="77777777" w:rsidR="004215E1" w:rsidRDefault="004215E1">
            <w:pPr>
              <w:spacing w:after="0" w:line="278" w:lineRule="auto"/>
              <w:jc w:val="center"/>
              <w:rPr>
                <w:rFonts w:ascii="宋体" w:hAnsi="宋体" w:hint="eastAsia"/>
                <w:sz w:val="18"/>
                <w:szCs w:val="18"/>
              </w:rPr>
            </w:pPr>
          </w:p>
        </w:tc>
      </w:tr>
      <w:tr w:rsidR="004215E1" w14:paraId="3A649C0F" w14:textId="77777777">
        <w:trPr>
          <w:trHeight w:val="623"/>
        </w:trPr>
        <w:tc>
          <w:tcPr>
            <w:tcW w:w="515" w:type="dxa"/>
            <w:vAlign w:val="center"/>
          </w:tcPr>
          <w:p w14:paraId="1FB89B21"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10</w:t>
            </w:r>
          </w:p>
        </w:tc>
        <w:tc>
          <w:tcPr>
            <w:tcW w:w="820" w:type="dxa"/>
            <w:vAlign w:val="center"/>
          </w:tcPr>
          <w:p w14:paraId="0823F644" w14:textId="77777777" w:rsidR="004215E1" w:rsidRDefault="004215E1">
            <w:pPr>
              <w:spacing w:after="0" w:line="278" w:lineRule="auto"/>
              <w:jc w:val="center"/>
              <w:rPr>
                <w:rFonts w:ascii="宋体" w:hAnsi="宋体" w:hint="eastAsia"/>
                <w:sz w:val="18"/>
                <w:szCs w:val="18"/>
              </w:rPr>
            </w:pPr>
          </w:p>
        </w:tc>
        <w:tc>
          <w:tcPr>
            <w:tcW w:w="684" w:type="dxa"/>
            <w:vAlign w:val="center"/>
          </w:tcPr>
          <w:p w14:paraId="66AB47CC" w14:textId="77777777" w:rsidR="004215E1" w:rsidRDefault="004215E1">
            <w:pPr>
              <w:spacing w:after="0" w:line="278" w:lineRule="auto"/>
              <w:jc w:val="center"/>
              <w:rPr>
                <w:rFonts w:ascii="宋体" w:hAnsi="宋体" w:hint="eastAsia"/>
                <w:sz w:val="18"/>
                <w:szCs w:val="18"/>
              </w:rPr>
            </w:pPr>
          </w:p>
        </w:tc>
        <w:tc>
          <w:tcPr>
            <w:tcW w:w="684" w:type="dxa"/>
            <w:vAlign w:val="center"/>
          </w:tcPr>
          <w:p w14:paraId="53EE46AF" w14:textId="77777777" w:rsidR="004215E1" w:rsidRDefault="004215E1">
            <w:pPr>
              <w:spacing w:after="0" w:line="278" w:lineRule="auto"/>
              <w:jc w:val="center"/>
              <w:rPr>
                <w:rFonts w:ascii="宋体" w:hAnsi="宋体" w:hint="eastAsia"/>
                <w:sz w:val="18"/>
                <w:szCs w:val="18"/>
              </w:rPr>
            </w:pPr>
          </w:p>
        </w:tc>
        <w:tc>
          <w:tcPr>
            <w:tcW w:w="683" w:type="dxa"/>
            <w:vAlign w:val="center"/>
          </w:tcPr>
          <w:p w14:paraId="771A7ECA" w14:textId="77777777" w:rsidR="004215E1" w:rsidRDefault="004215E1">
            <w:pPr>
              <w:spacing w:after="0" w:line="278" w:lineRule="auto"/>
              <w:jc w:val="center"/>
              <w:rPr>
                <w:rFonts w:ascii="宋体" w:hAnsi="宋体" w:hint="eastAsia"/>
                <w:sz w:val="18"/>
                <w:szCs w:val="18"/>
              </w:rPr>
            </w:pPr>
          </w:p>
        </w:tc>
        <w:tc>
          <w:tcPr>
            <w:tcW w:w="958" w:type="dxa"/>
            <w:vAlign w:val="center"/>
          </w:tcPr>
          <w:p w14:paraId="4E7EF5B5" w14:textId="77777777" w:rsidR="004215E1" w:rsidRDefault="004215E1">
            <w:pPr>
              <w:spacing w:after="0" w:line="278" w:lineRule="auto"/>
              <w:jc w:val="center"/>
              <w:rPr>
                <w:rFonts w:ascii="宋体" w:hAnsi="宋体" w:hint="eastAsia"/>
                <w:sz w:val="18"/>
                <w:szCs w:val="18"/>
              </w:rPr>
            </w:pPr>
          </w:p>
        </w:tc>
        <w:tc>
          <w:tcPr>
            <w:tcW w:w="820" w:type="dxa"/>
            <w:vAlign w:val="center"/>
          </w:tcPr>
          <w:p w14:paraId="77A4F100" w14:textId="77777777" w:rsidR="004215E1" w:rsidRDefault="004215E1">
            <w:pPr>
              <w:spacing w:after="0" w:line="278" w:lineRule="auto"/>
              <w:jc w:val="center"/>
              <w:rPr>
                <w:rFonts w:ascii="宋体" w:hAnsi="宋体" w:hint="eastAsia"/>
                <w:sz w:val="18"/>
                <w:szCs w:val="18"/>
              </w:rPr>
            </w:pPr>
          </w:p>
        </w:tc>
        <w:tc>
          <w:tcPr>
            <w:tcW w:w="957" w:type="dxa"/>
            <w:vAlign w:val="center"/>
          </w:tcPr>
          <w:p w14:paraId="0DBE7B73" w14:textId="77777777" w:rsidR="004215E1" w:rsidRDefault="004215E1">
            <w:pPr>
              <w:spacing w:after="0" w:line="278" w:lineRule="auto"/>
              <w:jc w:val="center"/>
              <w:rPr>
                <w:rFonts w:ascii="宋体" w:hAnsi="宋体" w:hint="eastAsia"/>
                <w:sz w:val="18"/>
                <w:szCs w:val="18"/>
              </w:rPr>
            </w:pPr>
          </w:p>
        </w:tc>
        <w:tc>
          <w:tcPr>
            <w:tcW w:w="958" w:type="dxa"/>
            <w:vAlign w:val="center"/>
          </w:tcPr>
          <w:p w14:paraId="5F92945C" w14:textId="77777777" w:rsidR="004215E1" w:rsidRDefault="004215E1">
            <w:pPr>
              <w:spacing w:after="0" w:line="278" w:lineRule="auto"/>
              <w:jc w:val="center"/>
              <w:rPr>
                <w:rFonts w:ascii="宋体" w:hAnsi="宋体" w:hint="eastAsia"/>
                <w:sz w:val="18"/>
                <w:szCs w:val="18"/>
              </w:rPr>
            </w:pPr>
          </w:p>
        </w:tc>
        <w:tc>
          <w:tcPr>
            <w:tcW w:w="820" w:type="dxa"/>
            <w:vAlign w:val="center"/>
          </w:tcPr>
          <w:p w14:paraId="1552865C" w14:textId="77777777" w:rsidR="004215E1" w:rsidRDefault="004215E1">
            <w:pPr>
              <w:spacing w:after="0" w:line="278" w:lineRule="auto"/>
              <w:jc w:val="center"/>
              <w:rPr>
                <w:rFonts w:ascii="宋体" w:hAnsi="宋体" w:hint="eastAsia"/>
                <w:sz w:val="18"/>
                <w:szCs w:val="18"/>
              </w:rPr>
            </w:pPr>
          </w:p>
        </w:tc>
        <w:tc>
          <w:tcPr>
            <w:tcW w:w="821" w:type="dxa"/>
            <w:vAlign w:val="center"/>
          </w:tcPr>
          <w:p w14:paraId="19F93158" w14:textId="77777777" w:rsidR="004215E1" w:rsidRDefault="004215E1">
            <w:pPr>
              <w:spacing w:after="0" w:line="278" w:lineRule="auto"/>
              <w:jc w:val="center"/>
              <w:rPr>
                <w:rFonts w:ascii="宋体" w:hAnsi="宋体" w:hint="eastAsia"/>
                <w:sz w:val="18"/>
                <w:szCs w:val="18"/>
              </w:rPr>
            </w:pPr>
          </w:p>
        </w:tc>
        <w:tc>
          <w:tcPr>
            <w:tcW w:w="683" w:type="dxa"/>
            <w:vAlign w:val="center"/>
          </w:tcPr>
          <w:p w14:paraId="07E6C01C" w14:textId="77777777" w:rsidR="004215E1" w:rsidRDefault="004215E1">
            <w:pPr>
              <w:spacing w:after="0" w:line="278" w:lineRule="auto"/>
              <w:jc w:val="center"/>
              <w:rPr>
                <w:rFonts w:ascii="宋体" w:hAnsi="宋体" w:hint="eastAsia"/>
                <w:sz w:val="18"/>
                <w:szCs w:val="18"/>
              </w:rPr>
            </w:pPr>
          </w:p>
        </w:tc>
      </w:tr>
      <w:tr w:rsidR="004215E1" w14:paraId="45380DE3" w14:textId="77777777">
        <w:trPr>
          <w:trHeight w:val="519"/>
        </w:trPr>
        <w:tc>
          <w:tcPr>
            <w:tcW w:w="8723" w:type="dxa"/>
            <w:gridSpan w:val="11"/>
            <w:vAlign w:val="center"/>
          </w:tcPr>
          <w:p w14:paraId="40C3B388" w14:textId="77777777" w:rsidR="004215E1" w:rsidRDefault="00000000">
            <w:pPr>
              <w:spacing w:after="0" w:line="278" w:lineRule="auto"/>
              <w:jc w:val="center"/>
              <w:rPr>
                <w:rFonts w:ascii="宋体" w:hAnsi="宋体" w:hint="eastAsia"/>
                <w:sz w:val="18"/>
                <w:szCs w:val="18"/>
              </w:rPr>
            </w:pPr>
            <w:r>
              <w:rPr>
                <w:rFonts w:ascii="宋体" w:hAnsi="宋体" w:hint="eastAsia"/>
                <w:sz w:val="18"/>
                <w:szCs w:val="18"/>
              </w:rPr>
              <w:t>企业维修点抽查平均得分</w:t>
            </w:r>
          </w:p>
        </w:tc>
        <w:tc>
          <w:tcPr>
            <w:tcW w:w="683" w:type="dxa"/>
            <w:vAlign w:val="center"/>
          </w:tcPr>
          <w:p w14:paraId="2ECB3835" w14:textId="77777777" w:rsidR="004215E1" w:rsidRDefault="004215E1">
            <w:pPr>
              <w:spacing w:after="0" w:line="278" w:lineRule="auto"/>
              <w:jc w:val="center"/>
              <w:rPr>
                <w:rFonts w:ascii="宋体" w:hAnsi="宋体" w:hint="eastAsia"/>
                <w:sz w:val="18"/>
                <w:szCs w:val="18"/>
              </w:rPr>
            </w:pPr>
          </w:p>
        </w:tc>
      </w:tr>
      <w:tr w:rsidR="004215E1" w14:paraId="5FE1C3A9" w14:textId="77777777">
        <w:trPr>
          <w:trHeight w:val="519"/>
        </w:trPr>
        <w:tc>
          <w:tcPr>
            <w:tcW w:w="9407" w:type="dxa"/>
            <w:gridSpan w:val="12"/>
            <w:vAlign w:val="center"/>
          </w:tcPr>
          <w:p w14:paraId="1279A5FE" w14:textId="77777777" w:rsidR="004215E1" w:rsidRDefault="00000000">
            <w:pPr>
              <w:pStyle w:val="afffc"/>
              <w:spacing w:after="0"/>
              <w:ind w:left="0" w:firstLineChars="200" w:firstLine="360"/>
            </w:pPr>
            <w:r>
              <w:rPr>
                <w:rFonts w:hint="eastAsia"/>
              </w:rPr>
              <w:t>要求随机抽取不少于3个地区的10个维修点开展评价。</w:t>
            </w:r>
          </w:p>
        </w:tc>
      </w:tr>
    </w:tbl>
    <w:p w14:paraId="731C01AF" w14:textId="77777777" w:rsidR="004215E1" w:rsidRDefault="004215E1">
      <w:pPr>
        <w:pStyle w:val="affffff3"/>
        <w:ind w:firstLineChars="0" w:firstLine="0"/>
        <w:jc w:val="center"/>
        <w:sectPr w:rsidR="004215E1">
          <w:pgSz w:w="11906" w:h="16838"/>
          <w:pgMar w:top="1928" w:right="1134" w:bottom="1134" w:left="1134" w:header="1418" w:footer="1134" w:gutter="284"/>
          <w:cols w:space="720"/>
          <w:formProt w:val="0"/>
          <w:docGrid w:linePitch="312"/>
        </w:sectPr>
      </w:pPr>
      <w:bookmarkStart w:id="55" w:name="BookMark8"/>
      <w:bookmarkEnd w:id="54"/>
    </w:p>
    <w:p w14:paraId="147987DE" w14:textId="77777777" w:rsidR="004215E1" w:rsidRDefault="00000000">
      <w:pPr>
        <w:pStyle w:val="affffff3"/>
        <w:ind w:firstLineChars="0" w:firstLine="0"/>
        <w:jc w:val="center"/>
        <w:rPr>
          <w:rFonts w:ascii="黑体" w:eastAsia="黑体" w:hAnsi="黑体" w:cs="黑体" w:hint="eastAsia"/>
        </w:rPr>
      </w:pPr>
      <w:r>
        <w:rPr>
          <w:rFonts w:ascii="黑体" w:eastAsia="黑体" w:hAnsi="黑体" w:cs="黑体" w:hint="eastAsia"/>
        </w:rPr>
        <w:lastRenderedPageBreak/>
        <w:t>参考文献</w:t>
      </w:r>
    </w:p>
    <w:p w14:paraId="155E1BB4" w14:textId="77777777" w:rsidR="004215E1" w:rsidRDefault="004215E1">
      <w:pPr>
        <w:pStyle w:val="affffff3"/>
        <w:ind w:firstLineChars="0" w:firstLine="0"/>
        <w:jc w:val="center"/>
        <w:rPr>
          <w:rFonts w:ascii="黑体" w:eastAsia="黑体" w:hAnsi="黑体" w:cs="黑体" w:hint="eastAsia"/>
        </w:rPr>
      </w:pPr>
    </w:p>
    <w:p w14:paraId="565989E0" w14:textId="77777777" w:rsidR="004215E1" w:rsidRDefault="00000000">
      <w:pPr>
        <w:pStyle w:val="affffff3"/>
        <w:spacing w:after="0"/>
        <w:ind w:firstLine="420"/>
      </w:pPr>
      <w:r>
        <w:rPr>
          <w:rFonts w:hAnsi="宋体" w:cs="宋体" w:hint="eastAsia"/>
        </w:rPr>
        <w:t xml:space="preserve">［1］  </w:t>
      </w:r>
      <w:r>
        <w:rPr>
          <w:rFonts w:hint="eastAsia"/>
        </w:rPr>
        <w:t xml:space="preserve">GB/T 19011—2021  管理体系审核指南 </w:t>
      </w:r>
    </w:p>
    <w:p w14:paraId="440B4D23" w14:textId="77777777" w:rsidR="004215E1" w:rsidRDefault="00000000">
      <w:pPr>
        <w:pStyle w:val="affffff3"/>
        <w:spacing w:after="0"/>
        <w:ind w:firstLine="420"/>
      </w:pPr>
      <w:r>
        <w:rPr>
          <w:rFonts w:hAnsi="宋体" w:cs="宋体" w:hint="eastAsia"/>
        </w:rPr>
        <w:t xml:space="preserve">［2］  </w:t>
      </w:r>
      <w:r>
        <w:rPr>
          <w:rFonts w:hint="eastAsia"/>
        </w:rPr>
        <w:t xml:space="preserve">GB/T 27922—2011  商品售后服务评价体系 </w:t>
      </w:r>
    </w:p>
    <w:p w14:paraId="009B0DBD" w14:textId="77777777" w:rsidR="004215E1" w:rsidRDefault="004215E1">
      <w:pPr>
        <w:pStyle w:val="affffff3"/>
        <w:ind w:firstLineChars="0" w:firstLine="0"/>
        <w:rPr>
          <w:rFonts w:hAnsi="宋体" w:cs="宋体" w:hint="eastAsia"/>
        </w:rPr>
      </w:pPr>
    </w:p>
    <w:p w14:paraId="576AACDA" w14:textId="77777777" w:rsidR="004215E1" w:rsidRDefault="00000000">
      <w:pPr>
        <w:pStyle w:val="affffff3"/>
        <w:ind w:firstLineChars="0" w:firstLine="0"/>
        <w:jc w:val="center"/>
      </w:pPr>
      <w:r>
        <w:rPr>
          <w:noProof/>
        </w:rPr>
        <w:drawing>
          <wp:inline distT="0" distB="0" distL="0" distR="0" wp14:anchorId="365DFE32" wp14:editId="4EED8DD1">
            <wp:extent cx="1485900" cy="319405"/>
            <wp:effectExtent l="0" t="0" r="0" b="0"/>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85900" cy="319405"/>
                    </a:xfrm>
                    <a:prstGeom prst="rect">
                      <a:avLst/>
                    </a:prstGeom>
                    <a:noFill/>
                    <a:ln>
                      <a:noFill/>
                    </a:ln>
                  </pic:spPr>
                </pic:pic>
              </a:graphicData>
            </a:graphic>
          </wp:inline>
        </w:drawing>
      </w:r>
      <w:bookmarkEnd w:id="55"/>
    </w:p>
    <w:sectPr w:rsidR="004215E1">
      <w:pgSz w:w="11906" w:h="16838"/>
      <w:pgMar w:top="1928" w:right="1134" w:bottom="1134" w:left="1134" w:header="1418" w:footer="1134" w:gutter="284"/>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F095" w14:textId="77777777" w:rsidR="007838A2" w:rsidRDefault="007838A2">
      <w:pPr>
        <w:spacing w:line="240" w:lineRule="auto"/>
      </w:pPr>
      <w:r>
        <w:separator/>
      </w:r>
    </w:p>
  </w:endnote>
  <w:endnote w:type="continuationSeparator" w:id="0">
    <w:p w14:paraId="1B5A3EF7" w14:textId="77777777" w:rsidR="007838A2" w:rsidRDefault="00783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EE84" w14:textId="77777777" w:rsidR="004215E1" w:rsidRDefault="00000000">
    <w:pPr>
      <w:pStyle w:val="affffb"/>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7210" w14:textId="77777777" w:rsidR="004215E1" w:rsidRDefault="004215E1">
    <w:pPr>
      <w:pStyle w:val="af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DDE0" w14:textId="77777777" w:rsidR="004215E1" w:rsidRDefault="00000000">
    <w:pPr>
      <w:pStyle w:val="affffff0"/>
    </w:pPr>
    <w:r>
      <w:fldChar w:fldCharType="begin"/>
    </w:r>
    <w:r>
      <w:instrText>PAGE   \* MERGEFORMAT</w:instrText>
    </w:r>
    <w:r>
      <w:fldChar w:fldCharType="separate"/>
    </w:r>
    <w:r>
      <w:rPr>
        <w:lang w:val="zh-CN"/>
      </w:rPr>
      <w:t>1</w:t>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46BC" w14:textId="77777777" w:rsidR="007838A2" w:rsidRDefault="007838A2">
      <w:pPr>
        <w:spacing w:line="240" w:lineRule="auto"/>
      </w:pPr>
      <w:r>
        <w:separator/>
      </w:r>
    </w:p>
  </w:footnote>
  <w:footnote w:type="continuationSeparator" w:id="0">
    <w:p w14:paraId="1E23F94E" w14:textId="77777777" w:rsidR="007838A2" w:rsidRDefault="007838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AA89" w14:textId="77777777" w:rsidR="004215E1" w:rsidRDefault="00000000">
    <w:pPr>
      <w:pStyle w:val="affffd"/>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459D" w14:textId="77777777" w:rsidR="004215E1" w:rsidRDefault="004215E1">
    <w:pPr>
      <w:pStyle w:val="affffd"/>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0FA5" w14:textId="77777777" w:rsidR="004215E1" w:rsidRDefault="00000000">
    <w:pPr>
      <w:pStyle w:val="af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XX/TXXXXX—XXXX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24FD" w14:textId="1DC1641B" w:rsidR="004215E1" w:rsidRDefault="00000000">
    <w:pPr>
      <w:pStyle w:val="affffff8"/>
      <w:rPr>
        <w:rFonts w:hint="eastAsia"/>
      </w:rPr>
    </w:pPr>
    <w:r>
      <w:fldChar w:fldCharType="begin"/>
    </w:r>
    <w:r>
      <w:instrText xml:space="preserve"> STYLEREF  标准文件_文件编号  \* MERGEFORMAT </w:instrText>
    </w:r>
    <w:r>
      <w:fldChar w:fldCharType="separate"/>
    </w:r>
    <w:r w:rsidR="009B042E">
      <w:rPr>
        <w:rFonts w:hint="eastAsia"/>
        <w:noProof/>
      </w:rPr>
      <w:t>NY/T 2899—XXXX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F18E2"/>
    <w:multiLevelType w:val="multilevel"/>
    <w:tmpl w:val="FDFF18E2"/>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等线" w:hint="eastAsia"/>
        <w:b w:val="0"/>
        <w:i w:val="0"/>
        <w:sz w:val="21"/>
      </w:rPr>
    </w:lvl>
    <w:lvl w:ilvl="2">
      <w:start w:val="1"/>
      <w:numFmt w:val="decimal"/>
      <w:pStyle w:val="a8"/>
      <w:suff w:val="nothing"/>
      <w:lvlText w:val="%10.%2.%3 "/>
      <w:lvlJc w:val="left"/>
      <w:pPr>
        <w:ind w:left="0" w:firstLine="0"/>
      </w:pPr>
      <w:rPr>
        <w:rFonts w:ascii="黑体" w:eastAsia="黑体" w:hAnsi="等线" w:hint="eastAsia"/>
        <w:b w:val="0"/>
        <w:i w:val="0"/>
        <w:sz w:val="21"/>
      </w:rPr>
    </w:lvl>
    <w:lvl w:ilvl="3">
      <w:start w:val="1"/>
      <w:numFmt w:val="decimal"/>
      <w:pStyle w:val="a9"/>
      <w:suff w:val="nothing"/>
      <w:lvlText w:val="%10.%2.%3.%4 "/>
      <w:lvlJc w:val="left"/>
      <w:pPr>
        <w:ind w:left="0" w:firstLine="0"/>
      </w:pPr>
      <w:rPr>
        <w:rFonts w:ascii="黑体" w:eastAsia="黑体" w:hAnsi="等线" w:hint="eastAsia"/>
        <w:b w:val="0"/>
        <w:i w:val="0"/>
        <w:sz w:val="21"/>
      </w:rPr>
    </w:lvl>
    <w:lvl w:ilvl="4">
      <w:start w:val="1"/>
      <w:numFmt w:val="decimal"/>
      <w:pStyle w:val="aa"/>
      <w:suff w:val="nothing"/>
      <w:lvlText w:val="%10.%2.%3.%4.%5 "/>
      <w:lvlJc w:val="left"/>
      <w:pPr>
        <w:ind w:left="0" w:firstLine="0"/>
      </w:pPr>
      <w:rPr>
        <w:rFonts w:ascii="黑体" w:eastAsia="黑体" w:hAnsi="等线" w:hint="eastAsia"/>
        <w:b w:val="0"/>
        <w:i w:val="0"/>
        <w:sz w:val="21"/>
      </w:rPr>
    </w:lvl>
    <w:lvl w:ilvl="5">
      <w:start w:val="1"/>
      <w:numFmt w:val="decimal"/>
      <w:pStyle w:val="ab"/>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71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426"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A8F7113"/>
    <w:multiLevelType w:val="multilevel"/>
    <w:tmpl w:val="2A8F7113"/>
    <w:lvl w:ilvl="0">
      <w:start w:val="1"/>
      <w:numFmt w:val="upperLetter"/>
      <w:pStyle w:val="af8"/>
      <w:suff w:val="space"/>
      <w:lvlText w:val="%1"/>
      <w:lvlJc w:val="left"/>
      <w:pPr>
        <w:ind w:left="623" w:hanging="425"/>
      </w:pPr>
      <w:rPr>
        <w:rFonts w:hint="eastAsia"/>
      </w:rPr>
    </w:lvl>
    <w:lvl w:ilvl="1">
      <w:start w:val="1"/>
      <w:numFmt w:val="decimal"/>
      <w:pStyle w:val="af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3" w15:restartNumberingAfterBreak="0">
    <w:nsid w:val="2C5917C3"/>
    <w:multiLevelType w:val="multilevel"/>
    <w:tmpl w:val="2C5917C3"/>
    <w:lvl w:ilvl="0">
      <w:start w:val="1"/>
      <w:numFmt w:val="none"/>
      <w:pStyle w:val="afa"/>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fb"/>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c"/>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d"/>
      <w:lvlText w:val="%1)"/>
      <w:lvlJc w:val="left"/>
      <w:pPr>
        <w:tabs>
          <w:tab w:val="left" w:pos="851"/>
        </w:tabs>
        <w:ind w:left="851" w:hanging="426"/>
      </w:pPr>
      <w:rPr>
        <w:rFonts w:ascii="宋体" w:eastAsia="宋体" w:hAnsi="Times New Roman" w:hint="eastAsia"/>
        <w:sz w:val="21"/>
      </w:rPr>
    </w:lvl>
    <w:lvl w:ilvl="1">
      <w:start w:val="1"/>
      <w:numFmt w:val="decimal"/>
      <w:pStyle w:val="afe"/>
      <w:lvlText w:val="%2)"/>
      <w:lvlJc w:val="left"/>
      <w:pPr>
        <w:tabs>
          <w:tab w:val="left" w:pos="1276"/>
        </w:tabs>
        <w:ind w:left="1276" w:hanging="425"/>
      </w:pPr>
      <w:rPr>
        <w:rFonts w:ascii="宋体" w:eastAsia="宋体" w:hAnsi="Times New Roman" w:hint="eastAsia"/>
        <w:sz w:val="21"/>
      </w:rPr>
    </w:lvl>
    <w:lvl w:ilvl="2">
      <w:start w:val="1"/>
      <w:numFmt w:val="decimal"/>
      <w:pStyle w:val="aff"/>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f0"/>
      <w:lvlText w:val="%1"/>
      <w:lvlJc w:val="left"/>
      <w:pPr>
        <w:ind w:left="420" w:hanging="420"/>
      </w:pPr>
      <w:rPr>
        <w:rFonts w:hint="eastAsia"/>
      </w:rPr>
    </w:lvl>
    <w:lvl w:ilvl="1">
      <w:start w:val="1"/>
      <w:numFmt w:val="decimal"/>
      <w:pStyle w:val="aff1"/>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f2"/>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f3"/>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f4"/>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5"/>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6"/>
      <w:suff w:val="space"/>
      <w:lvlText w:val="%1"/>
      <w:lvlJc w:val="left"/>
      <w:pPr>
        <w:ind w:left="425" w:hanging="425"/>
      </w:pPr>
      <w:rPr>
        <w:rFonts w:hint="eastAsia"/>
      </w:rPr>
    </w:lvl>
    <w:lvl w:ilvl="1">
      <w:start w:val="1"/>
      <w:numFmt w:val="decimal"/>
      <w:pStyle w:val="aff7"/>
      <w:suff w:val="space"/>
      <w:lvlText w:val="表%1.%2"/>
      <w:lvlJc w:val="center"/>
      <w:pPr>
        <w:ind w:left="2836"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8"/>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0B55DC2"/>
    <w:multiLevelType w:val="multilevel"/>
    <w:tmpl w:val="60B55DC2"/>
    <w:lvl w:ilvl="0">
      <w:start w:val="1"/>
      <w:numFmt w:val="upperLetter"/>
      <w:pStyle w:val="aff9"/>
      <w:lvlText w:val="%1"/>
      <w:lvlJc w:val="left"/>
      <w:pPr>
        <w:tabs>
          <w:tab w:val="left" w:pos="0"/>
        </w:tabs>
        <w:ind w:left="0" w:hanging="425"/>
      </w:pPr>
      <w:rPr>
        <w:rFonts w:hint="eastAsia"/>
      </w:rPr>
    </w:lvl>
    <w:lvl w:ilvl="1">
      <w:start w:val="1"/>
      <w:numFmt w:val="decimal"/>
      <w:pStyle w:val="aff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4" w15:restartNumberingAfterBreak="0">
    <w:nsid w:val="644622F9"/>
    <w:multiLevelType w:val="multilevel"/>
    <w:tmpl w:val="644622F9"/>
    <w:lvl w:ilvl="0">
      <w:start w:val="1"/>
      <w:numFmt w:val="upperRoman"/>
      <w:pStyle w:val="affb"/>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c"/>
      <w:suff w:val="nothing"/>
      <w:lvlText w:val="表%1　"/>
      <w:lvlJc w:val="left"/>
      <w:pPr>
        <w:ind w:left="482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1"/>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d"/>
      <w:suff w:val="nothing"/>
      <w:lvlText w:val="附录%1"/>
      <w:lvlJc w:val="left"/>
      <w:pPr>
        <w:ind w:left="2552" w:firstLine="0"/>
      </w:pPr>
      <w:rPr>
        <w:rFonts w:hint="eastAsia"/>
        <w:spacing w:val="100"/>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int="eastAsia"/>
        <w:b w:val="0"/>
        <w:i w:val="0"/>
        <w:sz w:val="21"/>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multilevel"/>
    <w:tmpl w:val="6CA41985"/>
    <w:lvl w:ilvl="0">
      <w:start w:val="1"/>
      <w:numFmt w:val="decimal"/>
      <w:pStyle w:val="afff3"/>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CE42AC1"/>
    <w:multiLevelType w:val="multilevel"/>
    <w:tmpl w:val="6CE42AC1"/>
    <w:lvl w:ilvl="0">
      <w:start w:val="1"/>
      <w:numFmt w:val="lowerLetter"/>
      <w:pStyle w:val="afff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CEA2025"/>
    <w:multiLevelType w:val="multilevel"/>
    <w:tmpl w:val="6CEA2025"/>
    <w:lvl w:ilvl="0">
      <w:start w:val="1"/>
      <w:numFmt w:val="none"/>
      <w:pStyle w:val="afff5"/>
      <w:suff w:val="nothing"/>
      <w:lvlText w:val="%1"/>
      <w:lvlJc w:val="left"/>
      <w:pPr>
        <w:ind w:left="0" w:firstLine="0"/>
      </w:pPr>
      <w:rPr>
        <w:rFonts w:hint="eastAsia"/>
      </w:rPr>
    </w:lvl>
    <w:lvl w:ilvl="1">
      <w:start w:val="1"/>
      <w:numFmt w:val="decimal"/>
      <w:pStyle w:val="afff6"/>
      <w:suff w:val="nothing"/>
      <w:lvlText w:val="%1%2　"/>
      <w:lvlJc w:val="left"/>
      <w:pPr>
        <w:ind w:left="0" w:firstLine="0"/>
      </w:pPr>
      <w:rPr>
        <w:rFonts w:ascii="黑体" w:eastAsia="黑体" w:hint="eastAsia"/>
        <w:b w:val="0"/>
        <w:i w:val="0"/>
        <w:sz w:val="21"/>
      </w:rPr>
    </w:lvl>
    <w:lvl w:ilvl="2">
      <w:start w:val="1"/>
      <w:numFmt w:val="decimal"/>
      <w:pStyle w:val="aff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8"/>
      <w:suff w:val="nothing"/>
      <w:lvlText w:val="%1%2.%3.%4　"/>
      <w:lvlJc w:val="left"/>
      <w:pPr>
        <w:ind w:left="2836" w:firstLine="0"/>
      </w:pPr>
      <w:rPr>
        <w:rFonts w:ascii="黑体" w:eastAsia="黑体" w:hint="eastAsia"/>
        <w:b w:val="0"/>
        <w:i w:val="0"/>
        <w:sz w:val="21"/>
      </w:rPr>
    </w:lvl>
    <w:lvl w:ilvl="4">
      <w:start w:val="1"/>
      <w:numFmt w:val="decimal"/>
      <w:pStyle w:val="afff9"/>
      <w:suff w:val="nothing"/>
      <w:lvlText w:val="%1%2.%3.%4.%5　"/>
      <w:lvlJc w:val="left"/>
      <w:pPr>
        <w:ind w:left="568" w:firstLine="0"/>
      </w:pPr>
      <w:rPr>
        <w:rFonts w:ascii="黑体" w:eastAsia="黑体" w:hint="eastAsia"/>
        <w:b w:val="0"/>
        <w:i w:val="0"/>
        <w:sz w:val="21"/>
      </w:rPr>
    </w:lvl>
    <w:lvl w:ilvl="5">
      <w:start w:val="1"/>
      <w:numFmt w:val="decimal"/>
      <w:pStyle w:val="afffa"/>
      <w:suff w:val="nothing"/>
      <w:lvlText w:val="%1%2.%3.%4.%5.%6　"/>
      <w:lvlJc w:val="left"/>
      <w:pPr>
        <w:ind w:left="0" w:firstLine="0"/>
      </w:pPr>
      <w:rPr>
        <w:rFonts w:ascii="黑体" w:eastAsia="黑体" w:hint="eastAsia"/>
        <w:b w:val="0"/>
        <w:i w:val="0"/>
        <w:sz w:val="21"/>
      </w:rPr>
    </w:lvl>
    <w:lvl w:ilvl="6">
      <w:start w:val="1"/>
      <w:numFmt w:val="decimal"/>
      <w:pStyle w:val="afff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DBF04F4"/>
    <w:multiLevelType w:val="multilevel"/>
    <w:tmpl w:val="6DBF04F4"/>
    <w:lvl w:ilvl="0">
      <w:start w:val="1"/>
      <w:numFmt w:val="none"/>
      <w:pStyle w:val="afffc"/>
      <w:lvlText w:val="%1注："/>
      <w:lvlJc w:val="left"/>
      <w:pPr>
        <w:ind w:left="3210"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6DF35F19"/>
    <w:multiLevelType w:val="multilevel"/>
    <w:tmpl w:val="6DF35F19"/>
    <w:lvl w:ilvl="0">
      <w:start w:val="1"/>
      <w:numFmt w:val="decimal"/>
      <w:pStyle w:val="af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76933334"/>
    <w:multiLevelType w:val="multilevel"/>
    <w:tmpl w:val="76933334"/>
    <w:lvl w:ilvl="0">
      <w:start w:val="1"/>
      <w:numFmt w:val="none"/>
      <w:pStyle w:val="afffe"/>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93084546">
    <w:abstractNumId w:val="0"/>
  </w:num>
  <w:num w:numId="2" w16cid:durableId="1620257557">
    <w:abstractNumId w:val="1"/>
  </w:num>
  <w:num w:numId="3" w16cid:durableId="1001737680">
    <w:abstractNumId w:val="31"/>
  </w:num>
  <w:num w:numId="4" w16cid:durableId="1054230073">
    <w:abstractNumId w:val="6"/>
  </w:num>
  <w:num w:numId="5" w16cid:durableId="249852416">
    <w:abstractNumId w:val="27"/>
  </w:num>
  <w:num w:numId="6" w16cid:durableId="2128354455">
    <w:abstractNumId w:val="21"/>
  </w:num>
  <w:num w:numId="7" w16cid:durableId="124469129">
    <w:abstractNumId w:val="16"/>
  </w:num>
  <w:num w:numId="8" w16cid:durableId="508759561">
    <w:abstractNumId w:val="9"/>
  </w:num>
  <w:num w:numId="9" w16cid:durableId="1675182294">
    <w:abstractNumId w:val="4"/>
  </w:num>
  <w:num w:numId="10" w16cid:durableId="868762758">
    <w:abstractNumId w:val="10"/>
  </w:num>
  <w:num w:numId="11" w16cid:durableId="1472135748">
    <w:abstractNumId w:val="19"/>
  </w:num>
  <w:num w:numId="12" w16cid:durableId="1983461465">
    <w:abstractNumId w:val="29"/>
  </w:num>
  <w:num w:numId="13" w16cid:durableId="218784940">
    <w:abstractNumId w:val="14"/>
  </w:num>
  <w:num w:numId="14" w16cid:durableId="1803763352">
    <w:abstractNumId w:val="15"/>
  </w:num>
  <w:num w:numId="15" w16cid:durableId="1421215894">
    <w:abstractNumId w:val="8"/>
  </w:num>
  <w:num w:numId="16" w16cid:durableId="1235236720">
    <w:abstractNumId w:val="22"/>
  </w:num>
  <w:num w:numId="17" w16cid:durableId="651983820">
    <w:abstractNumId w:val="25"/>
  </w:num>
  <w:num w:numId="18" w16cid:durableId="90586409">
    <w:abstractNumId w:val="20"/>
  </w:num>
  <w:num w:numId="19" w16cid:durableId="1276595386">
    <w:abstractNumId w:val="33"/>
  </w:num>
  <w:num w:numId="20" w16cid:durableId="543761427">
    <w:abstractNumId w:val="18"/>
  </w:num>
  <w:num w:numId="21" w16cid:durableId="2089227568">
    <w:abstractNumId w:val="2"/>
  </w:num>
  <w:num w:numId="22" w16cid:durableId="1662614486">
    <w:abstractNumId w:val="13"/>
  </w:num>
  <w:num w:numId="23" w16cid:durableId="1646397198">
    <w:abstractNumId w:val="34"/>
  </w:num>
  <w:num w:numId="24" w16cid:durableId="997538896">
    <w:abstractNumId w:val="24"/>
  </w:num>
  <w:num w:numId="25" w16cid:durableId="1644430296">
    <w:abstractNumId w:val="7"/>
  </w:num>
  <w:num w:numId="26" w16cid:durableId="1185434670">
    <w:abstractNumId w:val="30"/>
  </w:num>
  <w:num w:numId="27" w16cid:durableId="153569712">
    <w:abstractNumId w:val="32"/>
  </w:num>
  <w:num w:numId="28" w16cid:durableId="1403331844">
    <w:abstractNumId w:val="3"/>
  </w:num>
  <w:num w:numId="29" w16cid:durableId="336465170">
    <w:abstractNumId w:val="5"/>
  </w:num>
  <w:num w:numId="30" w16cid:durableId="334041379">
    <w:abstractNumId w:val="17"/>
  </w:num>
  <w:num w:numId="31" w16cid:durableId="1881088188">
    <w:abstractNumId w:val="28"/>
  </w:num>
  <w:num w:numId="32" w16cid:durableId="919950989">
    <w:abstractNumId w:val="26"/>
  </w:num>
  <w:num w:numId="33" w16cid:durableId="1355035000">
    <w:abstractNumId w:val="11"/>
  </w:num>
  <w:num w:numId="34" w16cid:durableId="414400409">
    <w:abstractNumId w:val="23"/>
  </w:num>
  <w:num w:numId="35" w16cid:durableId="290094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ocumentProtection w:edit="trackedChange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F2"/>
    <w:rsid w:val="0000040A"/>
    <w:rsid w:val="00000A94"/>
    <w:rsid w:val="00001548"/>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A16"/>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57D27"/>
    <w:rsid w:val="00060C2E"/>
    <w:rsid w:val="00061033"/>
    <w:rsid w:val="000619E9"/>
    <w:rsid w:val="000622D4"/>
    <w:rsid w:val="0006356B"/>
    <w:rsid w:val="0006357D"/>
    <w:rsid w:val="00067F1E"/>
    <w:rsid w:val="00070B6B"/>
    <w:rsid w:val="00070BF6"/>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DC4"/>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22B7"/>
    <w:rsid w:val="000E4B4B"/>
    <w:rsid w:val="000E4C9E"/>
    <w:rsid w:val="000E6FD7"/>
    <w:rsid w:val="000F06E1"/>
    <w:rsid w:val="000F0E3C"/>
    <w:rsid w:val="000F19D5"/>
    <w:rsid w:val="000F4AEA"/>
    <w:rsid w:val="000F67E9"/>
    <w:rsid w:val="001021E8"/>
    <w:rsid w:val="001042B3"/>
    <w:rsid w:val="00104559"/>
    <w:rsid w:val="00104926"/>
    <w:rsid w:val="00113B1E"/>
    <w:rsid w:val="00114773"/>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A47"/>
    <w:rsid w:val="00156B25"/>
    <w:rsid w:val="00156E1A"/>
    <w:rsid w:val="00157767"/>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50D"/>
    <w:rsid w:val="00190087"/>
    <w:rsid w:val="001913C4"/>
    <w:rsid w:val="0019348F"/>
    <w:rsid w:val="00193A07"/>
    <w:rsid w:val="00194C95"/>
    <w:rsid w:val="00195C34"/>
    <w:rsid w:val="001A1141"/>
    <w:rsid w:val="001A1A53"/>
    <w:rsid w:val="001A234A"/>
    <w:rsid w:val="001B06E8"/>
    <w:rsid w:val="001B193E"/>
    <w:rsid w:val="001B31E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37958"/>
    <w:rsid w:val="00243540"/>
    <w:rsid w:val="0024497B"/>
    <w:rsid w:val="0024515B"/>
    <w:rsid w:val="00246021"/>
    <w:rsid w:val="0024666E"/>
    <w:rsid w:val="00247F52"/>
    <w:rsid w:val="00250B25"/>
    <w:rsid w:val="00250BBE"/>
    <w:rsid w:val="002515C2"/>
    <w:rsid w:val="0025194F"/>
    <w:rsid w:val="002572C3"/>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78E"/>
    <w:rsid w:val="00296C66"/>
    <w:rsid w:val="00296EBE"/>
    <w:rsid w:val="002974E3"/>
    <w:rsid w:val="002A084B"/>
    <w:rsid w:val="002A1260"/>
    <w:rsid w:val="002A1589"/>
    <w:rsid w:val="002A1608"/>
    <w:rsid w:val="002A25DC"/>
    <w:rsid w:val="002A3AAB"/>
    <w:rsid w:val="002A4CEA"/>
    <w:rsid w:val="002A5743"/>
    <w:rsid w:val="002A5977"/>
    <w:rsid w:val="002A5A13"/>
    <w:rsid w:val="002A757F"/>
    <w:rsid w:val="002A7F44"/>
    <w:rsid w:val="002B06AF"/>
    <w:rsid w:val="002B0C40"/>
    <w:rsid w:val="002B1966"/>
    <w:rsid w:val="002B23E3"/>
    <w:rsid w:val="002B4508"/>
    <w:rsid w:val="002B5779"/>
    <w:rsid w:val="002B7162"/>
    <w:rsid w:val="002B7332"/>
    <w:rsid w:val="002B7F51"/>
    <w:rsid w:val="002C0989"/>
    <w:rsid w:val="002C09E7"/>
    <w:rsid w:val="002C3F07"/>
    <w:rsid w:val="002C5278"/>
    <w:rsid w:val="002C7EBB"/>
    <w:rsid w:val="002D06C1"/>
    <w:rsid w:val="002D42B5"/>
    <w:rsid w:val="002D4F1A"/>
    <w:rsid w:val="002D6DA6"/>
    <w:rsid w:val="002D6EC6"/>
    <w:rsid w:val="002D79AC"/>
    <w:rsid w:val="002E039D"/>
    <w:rsid w:val="002E4D5A"/>
    <w:rsid w:val="002E5AFF"/>
    <w:rsid w:val="002E6326"/>
    <w:rsid w:val="002F30E0"/>
    <w:rsid w:val="002F35E4"/>
    <w:rsid w:val="002F3730"/>
    <w:rsid w:val="002F38E1"/>
    <w:rsid w:val="002F7AF6"/>
    <w:rsid w:val="00300E63"/>
    <w:rsid w:val="00302F5F"/>
    <w:rsid w:val="003034AA"/>
    <w:rsid w:val="0030441D"/>
    <w:rsid w:val="00306063"/>
    <w:rsid w:val="00311C1B"/>
    <w:rsid w:val="00313B85"/>
    <w:rsid w:val="00317988"/>
    <w:rsid w:val="003221B4"/>
    <w:rsid w:val="00322E62"/>
    <w:rsid w:val="00324EDD"/>
    <w:rsid w:val="003331E4"/>
    <w:rsid w:val="0033649D"/>
    <w:rsid w:val="00336C64"/>
    <w:rsid w:val="00337162"/>
    <w:rsid w:val="0034194F"/>
    <w:rsid w:val="00342DB8"/>
    <w:rsid w:val="00344605"/>
    <w:rsid w:val="003474AA"/>
    <w:rsid w:val="00350D1D"/>
    <w:rsid w:val="00351901"/>
    <w:rsid w:val="00352C83"/>
    <w:rsid w:val="00354271"/>
    <w:rsid w:val="003615D2"/>
    <w:rsid w:val="00363E83"/>
    <w:rsid w:val="0036429C"/>
    <w:rsid w:val="00364A53"/>
    <w:rsid w:val="003654CB"/>
    <w:rsid w:val="00365F86"/>
    <w:rsid w:val="00365F87"/>
    <w:rsid w:val="003705F4"/>
    <w:rsid w:val="00370D58"/>
    <w:rsid w:val="00371316"/>
    <w:rsid w:val="00376713"/>
    <w:rsid w:val="00381815"/>
    <w:rsid w:val="003819AF"/>
    <w:rsid w:val="003820E9"/>
    <w:rsid w:val="00382222"/>
    <w:rsid w:val="00382DE7"/>
    <w:rsid w:val="00383B6E"/>
    <w:rsid w:val="00384FFC"/>
    <w:rsid w:val="003872FC"/>
    <w:rsid w:val="00387ADC"/>
    <w:rsid w:val="00390020"/>
    <w:rsid w:val="003903D6"/>
    <w:rsid w:val="00390EE6"/>
    <w:rsid w:val="0039118F"/>
    <w:rsid w:val="00392AD7"/>
    <w:rsid w:val="003930F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388B"/>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215E1"/>
    <w:rsid w:val="004225BB"/>
    <w:rsid w:val="00432DAA"/>
    <w:rsid w:val="00434305"/>
    <w:rsid w:val="00435DF7"/>
    <w:rsid w:val="0044083F"/>
    <w:rsid w:val="0044103E"/>
    <w:rsid w:val="00441AE7"/>
    <w:rsid w:val="004435AD"/>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768DA"/>
    <w:rsid w:val="00484936"/>
    <w:rsid w:val="00485C89"/>
    <w:rsid w:val="00486BE3"/>
    <w:rsid w:val="004905E4"/>
    <w:rsid w:val="00490A89"/>
    <w:rsid w:val="00490AB4"/>
    <w:rsid w:val="004920D8"/>
    <w:rsid w:val="00492F02"/>
    <w:rsid w:val="004939AE"/>
    <w:rsid w:val="00496867"/>
    <w:rsid w:val="00496B68"/>
    <w:rsid w:val="004A12DF"/>
    <w:rsid w:val="004A1BA8"/>
    <w:rsid w:val="004A48FB"/>
    <w:rsid w:val="004A4B57"/>
    <w:rsid w:val="004A63FA"/>
    <w:rsid w:val="004B0272"/>
    <w:rsid w:val="004B2701"/>
    <w:rsid w:val="004B2E1B"/>
    <w:rsid w:val="004B3E93"/>
    <w:rsid w:val="004B6294"/>
    <w:rsid w:val="004C1FBC"/>
    <w:rsid w:val="004C3F1D"/>
    <w:rsid w:val="004C458D"/>
    <w:rsid w:val="004C74EA"/>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40D1"/>
    <w:rsid w:val="004F6456"/>
    <w:rsid w:val="004F696E"/>
    <w:rsid w:val="004F6C71"/>
    <w:rsid w:val="00501139"/>
    <w:rsid w:val="00502991"/>
    <w:rsid w:val="0050363E"/>
    <w:rsid w:val="005039BC"/>
    <w:rsid w:val="005043BB"/>
    <w:rsid w:val="00504A3D"/>
    <w:rsid w:val="00505767"/>
    <w:rsid w:val="00505D91"/>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373D7"/>
    <w:rsid w:val="00541853"/>
    <w:rsid w:val="00543BDA"/>
    <w:rsid w:val="005441CC"/>
    <w:rsid w:val="005479DA"/>
    <w:rsid w:val="00547BCC"/>
    <w:rsid w:val="0055013B"/>
    <w:rsid w:val="00551F6F"/>
    <w:rsid w:val="00555044"/>
    <w:rsid w:val="005611FB"/>
    <w:rsid w:val="00561475"/>
    <w:rsid w:val="0056487B"/>
    <w:rsid w:val="00564FB9"/>
    <w:rsid w:val="00571470"/>
    <w:rsid w:val="00573D9E"/>
    <w:rsid w:val="005801E3"/>
    <w:rsid w:val="00581802"/>
    <w:rsid w:val="005836A8"/>
    <w:rsid w:val="0058409C"/>
    <w:rsid w:val="00584262"/>
    <w:rsid w:val="00586630"/>
    <w:rsid w:val="00587ADD"/>
    <w:rsid w:val="00592346"/>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394C"/>
    <w:rsid w:val="005C5F21"/>
    <w:rsid w:val="005C7156"/>
    <w:rsid w:val="005D0C75"/>
    <w:rsid w:val="005D1E63"/>
    <w:rsid w:val="005D1FCD"/>
    <w:rsid w:val="005D4171"/>
    <w:rsid w:val="005D6A95"/>
    <w:rsid w:val="005D6B2C"/>
    <w:rsid w:val="005D6D9C"/>
    <w:rsid w:val="005E2335"/>
    <w:rsid w:val="005E34CA"/>
    <w:rsid w:val="005E3C18"/>
    <w:rsid w:val="005E6318"/>
    <w:rsid w:val="005E6812"/>
    <w:rsid w:val="005E7829"/>
    <w:rsid w:val="005E7881"/>
    <w:rsid w:val="005E78E0"/>
    <w:rsid w:val="005F0761"/>
    <w:rsid w:val="005F0D9C"/>
    <w:rsid w:val="005F284E"/>
    <w:rsid w:val="006015CE"/>
    <w:rsid w:val="00604784"/>
    <w:rsid w:val="00606419"/>
    <w:rsid w:val="00607738"/>
    <w:rsid w:val="00607D29"/>
    <w:rsid w:val="0061102B"/>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24C5"/>
    <w:rsid w:val="006640E5"/>
    <w:rsid w:val="006646F1"/>
    <w:rsid w:val="00664929"/>
    <w:rsid w:val="00664F62"/>
    <w:rsid w:val="006655E1"/>
    <w:rsid w:val="00666929"/>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C7"/>
    <w:rsid w:val="006C6DD0"/>
    <w:rsid w:val="006C72A6"/>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3D0"/>
    <w:rsid w:val="0070348B"/>
    <w:rsid w:val="00704387"/>
    <w:rsid w:val="00707669"/>
    <w:rsid w:val="00707BF8"/>
    <w:rsid w:val="00711CBA"/>
    <w:rsid w:val="00711FB5"/>
    <w:rsid w:val="00712A01"/>
    <w:rsid w:val="00714F58"/>
    <w:rsid w:val="0071549E"/>
    <w:rsid w:val="00722FBF"/>
    <w:rsid w:val="00722FC2"/>
    <w:rsid w:val="00725949"/>
    <w:rsid w:val="00727422"/>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1FFF"/>
    <w:rsid w:val="00765C43"/>
    <w:rsid w:val="00765EFB"/>
    <w:rsid w:val="007671CA"/>
    <w:rsid w:val="0076744F"/>
    <w:rsid w:val="00767C61"/>
    <w:rsid w:val="0077008A"/>
    <w:rsid w:val="00770D51"/>
    <w:rsid w:val="00773C1F"/>
    <w:rsid w:val="00774DA4"/>
    <w:rsid w:val="00776599"/>
    <w:rsid w:val="0078114B"/>
    <w:rsid w:val="00781DD2"/>
    <w:rsid w:val="007838A2"/>
    <w:rsid w:val="00783ECF"/>
    <w:rsid w:val="0078413A"/>
    <w:rsid w:val="007959E8"/>
    <w:rsid w:val="00795E9C"/>
    <w:rsid w:val="007A0521"/>
    <w:rsid w:val="007A129C"/>
    <w:rsid w:val="007A2E12"/>
    <w:rsid w:val="007A3475"/>
    <w:rsid w:val="007A41C8"/>
    <w:rsid w:val="007A54CE"/>
    <w:rsid w:val="007A6FD9"/>
    <w:rsid w:val="007A7FFA"/>
    <w:rsid w:val="007B04EB"/>
    <w:rsid w:val="007B0D4F"/>
    <w:rsid w:val="007B2CD6"/>
    <w:rsid w:val="007B5A3D"/>
    <w:rsid w:val="007B5B95"/>
    <w:rsid w:val="007B60E1"/>
    <w:rsid w:val="007B68EA"/>
    <w:rsid w:val="007B7453"/>
    <w:rsid w:val="007C2D89"/>
    <w:rsid w:val="007C4593"/>
    <w:rsid w:val="007C5309"/>
    <w:rsid w:val="007C6069"/>
    <w:rsid w:val="007C6FEF"/>
    <w:rsid w:val="007D06C4"/>
    <w:rsid w:val="007D1352"/>
    <w:rsid w:val="007D2508"/>
    <w:rsid w:val="007D346A"/>
    <w:rsid w:val="007D460E"/>
    <w:rsid w:val="007D6518"/>
    <w:rsid w:val="007D76BD"/>
    <w:rsid w:val="007E0BF1"/>
    <w:rsid w:val="007E0D02"/>
    <w:rsid w:val="007E258B"/>
    <w:rsid w:val="007E75E5"/>
    <w:rsid w:val="007F0ED8"/>
    <w:rsid w:val="007F0F63"/>
    <w:rsid w:val="007F3748"/>
    <w:rsid w:val="007F6BB4"/>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103B"/>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75CC0"/>
    <w:rsid w:val="00883F93"/>
    <w:rsid w:val="00884DB3"/>
    <w:rsid w:val="00885A9D"/>
    <w:rsid w:val="008864F6"/>
    <w:rsid w:val="0089049D"/>
    <w:rsid w:val="008928C9"/>
    <w:rsid w:val="008938DC"/>
    <w:rsid w:val="00893FD1"/>
    <w:rsid w:val="00894836"/>
    <w:rsid w:val="00895172"/>
    <w:rsid w:val="00895680"/>
    <w:rsid w:val="00896DFF"/>
    <w:rsid w:val="0089762C"/>
    <w:rsid w:val="008A1774"/>
    <w:rsid w:val="008A1893"/>
    <w:rsid w:val="008A769A"/>
    <w:rsid w:val="008B0C9C"/>
    <w:rsid w:val="008B166D"/>
    <w:rsid w:val="008B17F4"/>
    <w:rsid w:val="008B3615"/>
    <w:rsid w:val="008B4AC4"/>
    <w:rsid w:val="008B50C8"/>
    <w:rsid w:val="008B5281"/>
    <w:rsid w:val="008B78AE"/>
    <w:rsid w:val="008B7E05"/>
    <w:rsid w:val="008C1797"/>
    <w:rsid w:val="008C219C"/>
    <w:rsid w:val="008C475E"/>
    <w:rsid w:val="008C4767"/>
    <w:rsid w:val="008C619A"/>
    <w:rsid w:val="008D0CE8"/>
    <w:rsid w:val="008D13A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1C8"/>
    <w:rsid w:val="008F0CDC"/>
    <w:rsid w:val="008F17A3"/>
    <w:rsid w:val="008F1ED3"/>
    <w:rsid w:val="008F4684"/>
    <w:rsid w:val="008F4C29"/>
    <w:rsid w:val="008F58DC"/>
    <w:rsid w:val="008F70BD"/>
    <w:rsid w:val="008F788F"/>
    <w:rsid w:val="008F7EA2"/>
    <w:rsid w:val="00902722"/>
    <w:rsid w:val="009027BC"/>
    <w:rsid w:val="0090399F"/>
    <w:rsid w:val="009062E6"/>
    <w:rsid w:val="00911AF6"/>
    <w:rsid w:val="00911BE5"/>
    <w:rsid w:val="00913CA9"/>
    <w:rsid w:val="009145AE"/>
    <w:rsid w:val="009146CE"/>
    <w:rsid w:val="00914CA7"/>
    <w:rsid w:val="00915C3E"/>
    <w:rsid w:val="009161A8"/>
    <w:rsid w:val="0091646D"/>
    <w:rsid w:val="009245F5"/>
    <w:rsid w:val="009249EC"/>
    <w:rsid w:val="009273B3"/>
    <w:rsid w:val="009302A7"/>
    <w:rsid w:val="009305B5"/>
    <w:rsid w:val="009305E6"/>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3F2"/>
    <w:rsid w:val="009B042E"/>
    <w:rsid w:val="009B09E0"/>
    <w:rsid w:val="009B0BC5"/>
    <w:rsid w:val="009B1247"/>
    <w:rsid w:val="009B6029"/>
    <w:rsid w:val="009B6464"/>
    <w:rsid w:val="009B6971"/>
    <w:rsid w:val="009C27F1"/>
    <w:rsid w:val="009C3152"/>
    <w:rsid w:val="009C4CFA"/>
    <w:rsid w:val="009C5070"/>
    <w:rsid w:val="009D03BB"/>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5C3"/>
    <w:rsid w:val="00A237D5"/>
    <w:rsid w:val="00A30EFC"/>
    <w:rsid w:val="00A31984"/>
    <w:rsid w:val="00A32D73"/>
    <w:rsid w:val="00A3367B"/>
    <w:rsid w:val="00A346E4"/>
    <w:rsid w:val="00A34C81"/>
    <w:rsid w:val="00A3597D"/>
    <w:rsid w:val="00A4006C"/>
    <w:rsid w:val="00A40091"/>
    <w:rsid w:val="00A4030F"/>
    <w:rsid w:val="00A41C79"/>
    <w:rsid w:val="00A41CB5"/>
    <w:rsid w:val="00A42CDF"/>
    <w:rsid w:val="00A4307B"/>
    <w:rsid w:val="00A4452E"/>
    <w:rsid w:val="00A4472C"/>
    <w:rsid w:val="00A44E69"/>
    <w:rsid w:val="00A4661E"/>
    <w:rsid w:val="00A474B9"/>
    <w:rsid w:val="00A55BD6"/>
    <w:rsid w:val="00A55D50"/>
    <w:rsid w:val="00A57142"/>
    <w:rsid w:val="00A61D48"/>
    <w:rsid w:val="00A648CD"/>
    <w:rsid w:val="00A6537A"/>
    <w:rsid w:val="00A67866"/>
    <w:rsid w:val="00A70B07"/>
    <w:rsid w:val="00A723F8"/>
    <w:rsid w:val="00A74B6C"/>
    <w:rsid w:val="00A77CCB"/>
    <w:rsid w:val="00A83D8D"/>
    <w:rsid w:val="00A83E19"/>
    <w:rsid w:val="00A8446B"/>
    <w:rsid w:val="00A8473F"/>
    <w:rsid w:val="00A862D6"/>
    <w:rsid w:val="00A86C55"/>
    <w:rsid w:val="00A8715E"/>
    <w:rsid w:val="00A87647"/>
    <w:rsid w:val="00A9295B"/>
    <w:rsid w:val="00A93B09"/>
    <w:rsid w:val="00A952D7"/>
    <w:rsid w:val="00A963F7"/>
    <w:rsid w:val="00A96AD8"/>
    <w:rsid w:val="00AA052C"/>
    <w:rsid w:val="00AA1E45"/>
    <w:rsid w:val="00AA30E6"/>
    <w:rsid w:val="00AA3378"/>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2DE2"/>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4D3D"/>
    <w:rsid w:val="00B4654C"/>
    <w:rsid w:val="00B47293"/>
    <w:rsid w:val="00B50E50"/>
    <w:rsid w:val="00B52120"/>
    <w:rsid w:val="00B54ABC"/>
    <w:rsid w:val="00B56FBE"/>
    <w:rsid w:val="00B57FF2"/>
    <w:rsid w:val="00B62B58"/>
    <w:rsid w:val="00B6408F"/>
    <w:rsid w:val="00B65149"/>
    <w:rsid w:val="00B66567"/>
    <w:rsid w:val="00B66F52"/>
    <w:rsid w:val="00B66FE5"/>
    <w:rsid w:val="00B72880"/>
    <w:rsid w:val="00B758BF"/>
    <w:rsid w:val="00B8179C"/>
    <w:rsid w:val="00B827A6"/>
    <w:rsid w:val="00B831CE"/>
    <w:rsid w:val="00B86677"/>
    <w:rsid w:val="00B87131"/>
    <w:rsid w:val="00B9291C"/>
    <w:rsid w:val="00B939B1"/>
    <w:rsid w:val="00B96D40"/>
    <w:rsid w:val="00B9706F"/>
    <w:rsid w:val="00B97386"/>
    <w:rsid w:val="00B978DB"/>
    <w:rsid w:val="00BA263B"/>
    <w:rsid w:val="00BA42B2"/>
    <w:rsid w:val="00BA58D4"/>
    <w:rsid w:val="00BA5B9E"/>
    <w:rsid w:val="00BA7C9A"/>
    <w:rsid w:val="00BB543C"/>
    <w:rsid w:val="00BB5F8F"/>
    <w:rsid w:val="00BB657A"/>
    <w:rsid w:val="00BC1A4E"/>
    <w:rsid w:val="00BC5DC7"/>
    <w:rsid w:val="00BC6B41"/>
    <w:rsid w:val="00BC6B8B"/>
    <w:rsid w:val="00BC73D8"/>
    <w:rsid w:val="00BD1A12"/>
    <w:rsid w:val="00BD52D7"/>
    <w:rsid w:val="00BD5AD2"/>
    <w:rsid w:val="00BD7358"/>
    <w:rsid w:val="00BE22F3"/>
    <w:rsid w:val="00BE5B52"/>
    <w:rsid w:val="00BE7B8D"/>
    <w:rsid w:val="00BF0993"/>
    <w:rsid w:val="00BF10A9"/>
    <w:rsid w:val="00BF1703"/>
    <w:rsid w:val="00BF1910"/>
    <w:rsid w:val="00BF231C"/>
    <w:rsid w:val="00BF51E5"/>
    <w:rsid w:val="00BF74A6"/>
    <w:rsid w:val="00BF7718"/>
    <w:rsid w:val="00C00030"/>
    <w:rsid w:val="00C013AD"/>
    <w:rsid w:val="00C020FB"/>
    <w:rsid w:val="00C040A5"/>
    <w:rsid w:val="00C04904"/>
    <w:rsid w:val="00C056B3"/>
    <w:rsid w:val="00C103E5"/>
    <w:rsid w:val="00C11569"/>
    <w:rsid w:val="00C127ED"/>
    <w:rsid w:val="00C13319"/>
    <w:rsid w:val="00C13A32"/>
    <w:rsid w:val="00C13EE9"/>
    <w:rsid w:val="00C20122"/>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0C7"/>
    <w:rsid w:val="00C905FC"/>
    <w:rsid w:val="00C90E7C"/>
    <w:rsid w:val="00C92D03"/>
    <w:rsid w:val="00C9319C"/>
    <w:rsid w:val="00C9435D"/>
    <w:rsid w:val="00C96741"/>
    <w:rsid w:val="00CA2D1B"/>
    <w:rsid w:val="00CA6051"/>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5FA7"/>
    <w:rsid w:val="00D466AE"/>
    <w:rsid w:val="00D4734F"/>
    <w:rsid w:val="00D51BF3"/>
    <w:rsid w:val="00D547D1"/>
    <w:rsid w:val="00D54B98"/>
    <w:rsid w:val="00D56D85"/>
    <w:rsid w:val="00D66846"/>
    <w:rsid w:val="00D675FB"/>
    <w:rsid w:val="00D71F25"/>
    <w:rsid w:val="00D77031"/>
    <w:rsid w:val="00D81136"/>
    <w:rsid w:val="00D84941"/>
    <w:rsid w:val="00D84FA1"/>
    <w:rsid w:val="00D851F0"/>
    <w:rsid w:val="00D86DB7"/>
    <w:rsid w:val="00D903AB"/>
    <w:rsid w:val="00D9060C"/>
    <w:rsid w:val="00D926D0"/>
    <w:rsid w:val="00D93030"/>
    <w:rsid w:val="00D950E1"/>
    <w:rsid w:val="00D952A6"/>
    <w:rsid w:val="00D97F99"/>
    <w:rsid w:val="00DA1550"/>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C603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083A"/>
    <w:rsid w:val="00E01138"/>
    <w:rsid w:val="00E02DFB"/>
    <w:rsid w:val="00E030F9"/>
    <w:rsid w:val="00E0311A"/>
    <w:rsid w:val="00E03138"/>
    <w:rsid w:val="00E04F05"/>
    <w:rsid w:val="00E06404"/>
    <w:rsid w:val="00E07B3A"/>
    <w:rsid w:val="00E11A85"/>
    <w:rsid w:val="00E12495"/>
    <w:rsid w:val="00E13F37"/>
    <w:rsid w:val="00E15CCD"/>
    <w:rsid w:val="00E15D9E"/>
    <w:rsid w:val="00E202EF"/>
    <w:rsid w:val="00E210B5"/>
    <w:rsid w:val="00E2552F"/>
    <w:rsid w:val="00E3137A"/>
    <w:rsid w:val="00E32213"/>
    <w:rsid w:val="00E32ACD"/>
    <w:rsid w:val="00E32CCF"/>
    <w:rsid w:val="00E33542"/>
    <w:rsid w:val="00E34A98"/>
    <w:rsid w:val="00E35D1E"/>
    <w:rsid w:val="00E364F9"/>
    <w:rsid w:val="00E365FA"/>
    <w:rsid w:val="00E36789"/>
    <w:rsid w:val="00E4048B"/>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3CCB"/>
    <w:rsid w:val="00E94AF0"/>
    <w:rsid w:val="00E95D13"/>
    <w:rsid w:val="00E95DD3"/>
    <w:rsid w:val="00E969D5"/>
    <w:rsid w:val="00EA0E1A"/>
    <w:rsid w:val="00EA58D1"/>
    <w:rsid w:val="00EA61BC"/>
    <w:rsid w:val="00EA681A"/>
    <w:rsid w:val="00EA735B"/>
    <w:rsid w:val="00EB1E69"/>
    <w:rsid w:val="00EB2086"/>
    <w:rsid w:val="00EB5EDF"/>
    <w:rsid w:val="00EB60FE"/>
    <w:rsid w:val="00EB7056"/>
    <w:rsid w:val="00EB74DB"/>
    <w:rsid w:val="00EC5359"/>
    <w:rsid w:val="00EC562A"/>
    <w:rsid w:val="00ED067A"/>
    <w:rsid w:val="00ED2B50"/>
    <w:rsid w:val="00ED4C37"/>
    <w:rsid w:val="00EE0350"/>
    <w:rsid w:val="00EE0719"/>
    <w:rsid w:val="00EE0E80"/>
    <w:rsid w:val="00EE613F"/>
    <w:rsid w:val="00EE7295"/>
    <w:rsid w:val="00EE7869"/>
    <w:rsid w:val="00EF054A"/>
    <w:rsid w:val="00EF3235"/>
    <w:rsid w:val="00EF3427"/>
    <w:rsid w:val="00EF7B21"/>
    <w:rsid w:val="00EF7E72"/>
    <w:rsid w:val="00F01542"/>
    <w:rsid w:val="00F0293D"/>
    <w:rsid w:val="00F04BD7"/>
    <w:rsid w:val="00F06D37"/>
    <w:rsid w:val="00F07B9D"/>
    <w:rsid w:val="00F10926"/>
    <w:rsid w:val="00F11586"/>
    <w:rsid w:val="00F1183B"/>
    <w:rsid w:val="00F11C9F"/>
    <w:rsid w:val="00F12263"/>
    <w:rsid w:val="00F1409D"/>
    <w:rsid w:val="00F14214"/>
    <w:rsid w:val="00F157A9"/>
    <w:rsid w:val="00F229C3"/>
    <w:rsid w:val="00F25BB6"/>
    <w:rsid w:val="00F26B7E"/>
    <w:rsid w:val="00F27A3B"/>
    <w:rsid w:val="00F30078"/>
    <w:rsid w:val="00F33817"/>
    <w:rsid w:val="00F3447F"/>
    <w:rsid w:val="00F36F3E"/>
    <w:rsid w:val="00F420D5"/>
    <w:rsid w:val="00F451EA"/>
    <w:rsid w:val="00F45447"/>
    <w:rsid w:val="00F456C6"/>
    <w:rsid w:val="00F4577B"/>
    <w:rsid w:val="00F45FF4"/>
    <w:rsid w:val="00F46496"/>
    <w:rsid w:val="00F474D0"/>
    <w:rsid w:val="00F50179"/>
    <w:rsid w:val="00F507E2"/>
    <w:rsid w:val="00F55346"/>
    <w:rsid w:val="00F56511"/>
    <w:rsid w:val="00F570DD"/>
    <w:rsid w:val="00F6194E"/>
    <w:rsid w:val="00F623AC"/>
    <w:rsid w:val="00F6412A"/>
    <w:rsid w:val="00F65893"/>
    <w:rsid w:val="00F66A4A"/>
    <w:rsid w:val="00F71E22"/>
    <w:rsid w:val="00F72142"/>
    <w:rsid w:val="00F72AE7"/>
    <w:rsid w:val="00F77D98"/>
    <w:rsid w:val="00F81FE2"/>
    <w:rsid w:val="00F8232D"/>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5954"/>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EF89CC"/>
    <w:rsid w:val="0C1E4FDC"/>
    <w:rsid w:val="0DFF937B"/>
    <w:rsid w:val="0F311A20"/>
    <w:rsid w:val="13FD0EF5"/>
    <w:rsid w:val="2BFAF271"/>
    <w:rsid w:val="2FAD0B66"/>
    <w:rsid w:val="3AF1F9CD"/>
    <w:rsid w:val="3B7717FE"/>
    <w:rsid w:val="4F93A514"/>
    <w:rsid w:val="4FBE56AC"/>
    <w:rsid w:val="5D77C2A0"/>
    <w:rsid w:val="5F66E4BA"/>
    <w:rsid w:val="5F755852"/>
    <w:rsid w:val="5FE33882"/>
    <w:rsid w:val="5FEF49B8"/>
    <w:rsid w:val="6576D8AD"/>
    <w:rsid w:val="671FED45"/>
    <w:rsid w:val="69EE0860"/>
    <w:rsid w:val="6F4E978E"/>
    <w:rsid w:val="6FBB6EB9"/>
    <w:rsid w:val="72FC3777"/>
    <w:rsid w:val="74FF9169"/>
    <w:rsid w:val="76E7B350"/>
    <w:rsid w:val="76F47107"/>
    <w:rsid w:val="7BDF9B5F"/>
    <w:rsid w:val="7BFB06E0"/>
    <w:rsid w:val="7FA4AC98"/>
    <w:rsid w:val="7FA60F29"/>
    <w:rsid w:val="7FA9A16B"/>
    <w:rsid w:val="7FBF3AB7"/>
    <w:rsid w:val="7FBF9AE2"/>
    <w:rsid w:val="7FD18FEC"/>
    <w:rsid w:val="7FFEDC03"/>
    <w:rsid w:val="9717F631"/>
    <w:rsid w:val="99645189"/>
    <w:rsid w:val="AFD65753"/>
    <w:rsid w:val="B079F197"/>
    <w:rsid w:val="B5FF9E81"/>
    <w:rsid w:val="BB778193"/>
    <w:rsid w:val="BBFB3D47"/>
    <w:rsid w:val="BE6DFF1D"/>
    <w:rsid w:val="BEFAF992"/>
    <w:rsid w:val="BFDDF6E0"/>
    <w:rsid w:val="BFEF8663"/>
    <w:rsid w:val="BFF9C2B3"/>
    <w:rsid w:val="CEF6E548"/>
    <w:rsid w:val="D43E48CC"/>
    <w:rsid w:val="D51FA93B"/>
    <w:rsid w:val="DE78BB51"/>
    <w:rsid w:val="E3FFDD1E"/>
    <w:rsid w:val="E7FF516C"/>
    <w:rsid w:val="EBCF324F"/>
    <w:rsid w:val="ED7ED0A0"/>
    <w:rsid w:val="ED9E2618"/>
    <w:rsid w:val="EDF74327"/>
    <w:rsid w:val="EED9A016"/>
    <w:rsid w:val="EEF990F3"/>
    <w:rsid w:val="EF6C71FB"/>
    <w:rsid w:val="EF9FDE8C"/>
    <w:rsid w:val="EFFDEAC6"/>
    <w:rsid w:val="EFFFE306"/>
    <w:rsid w:val="F5EE8B5C"/>
    <w:rsid w:val="F76B75A3"/>
    <w:rsid w:val="F7753E14"/>
    <w:rsid w:val="F7CAF1E6"/>
    <w:rsid w:val="F7EB49CD"/>
    <w:rsid w:val="F9BADF2D"/>
    <w:rsid w:val="FDAF89D6"/>
    <w:rsid w:val="FDD7DFBA"/>
    <w:rsid w:val="FF5B0469"/>
    <w:rsid w:val="FFDFCB0E"/>
    <w:rsid w:val="FFEFA2E9"/>
    <w:rsid w:val="FFF3DD75"/>
    <w:rsid w:val="FFFF56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3ACE143"/>
  <w15:docId w15:val="{F35279D0-5144-4206-97B4-2E1D78A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f"/>
    <w:next w:val="affff"/>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ffff"/>
    <w:next w:val="affff"/>
    <w:link w:val="23"/>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ffff"/>
    <w:next w:val="affff"/>
    <w:link w:val="30"/>
    <w:qFormat/>
    <w:pPr>
      <w:keepNext/>
      <w:keepLines/>
      <w:numPr>
        <w:ilvl w:val="2"/>
        <w:numId w:val="1"/>
      </w:numPr>
      <w:spacing w:before="260" w:after="260" w:line="416" w:lineRule="auto"/>
      <w:outlineLvl w:val="2"/>
    </w:pPr>
    <w:rPr>
      <w:b/>
      <w:bCs/>
      <w:sz w:val="32"/>
      <w:szCs w:val="32"/>
    </w:rPr>
  </w:style>
  <w:style w:type="paragraph" w:styleId="4">
    <w:name w:val="heading 4"/>
    <w:basedOn w:val="affff"/>
    <w:next w:val="affff"/>
    <w:link w:val="40"/>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ffff"/>
    <w:next w:val="affff"/>
    <w:link w:val="50"/>
    <w:qFormat/>
    <w:pPr>
      <w:keepNext/>
      <w:keepLines/>
      <w:numPr>
        <w:ilvl w:val="4"/>
        <w:numId w:val="1"/>
      </w:numPr>
      <w:adjustRightInd/>
      <w:spacing w:before="280" w:after="290" w:line="376" w:lineRule="auto"/>
      <w:outlineLvl w:val="4"/>
    </w:pPr>
    <w:rPr>
      <w:b/>
      <w:bCs/>
      <w:sz w:val="28"/>
      <w:szCs w:val="28"/>
    </w:rPr>
  </w:style>
  <w:style w:type="paragraph" w:styleId="6">
    <w:name w:val="heading 6"/>
    <w:basedOn w:val="affff"/>
    <w:next w:val="affff"/>
    <w:link w:val="60"/>
    <w:qFormat/>
    <w:pPr>
      <w:keepNext/>
      <w:keepLines/>
      <w:numPr>
        <w:ilvl w:val="5"/>
        <w:numId w:val="1"/>
      </w:numPr>
      <w:adjustRightInd/>
      <w:spacing w:before="240" w:after="64" w:line="320" w:lineRule="auto"/>
      <w:outlineLvl w:val="5"/>
    </w:pPr>
    <w:rPr>
      <w:rFonts w:ascii="Arial" w:eastAsia="黑体" w:hAnsi="Arial"/>
      <w:b/>
      <w:bCs/>
      <w:sz w:val="24"/>
      <w:szCs w:val="24"/>
    </w:rPr>
  </w:style>
  <w:style w:type="paragraph" w:styleId="7">
    <w:name w:val="heading 7"/>
    <w:basedOn w:val="affff"/>
    <w:next w:val="affff"/>
    <w:link w:val="70"/>
    <w:qFormat/>
    <w:pPr>
      <w:keepNext/>
      <w:keepLines/>
      <w:numPr>
        <w:ilvl w:val="6"/>
        <w:numId w:val="1"/>
      </w:numPr>
      <w:adjustRightInd/>
      <w:spacing w:before="240" w:after="64" w:line="320" w:lineRule="auto"/>
      <w:outlineLvl w:val="6"/>
    </w:pPr>
    <w:rPr>
      <w:b/>
      <w:bCs/>
      <w:sz w:val="24"/>
      <w:szCs w:val="24"/>
    </w:rPr>
  </w:style>
  <w:style w:type="paragraph" w:styleId="8">
    <w:name w:val="heading 8"/>
    <w:basedOn w:val="affff"/>
    <w:next w:val="affff"/>
    <w:link w:val="80"/>
    <w:qFormat/>
    <w:pPr>
      <w:keepNext/>
      <w:keepLines/>
      <w:numPr>
        <w:ilvl w:val="7"/>
        <w:numId w:val="1"/>
      </w:numPr>
      <w:adjustRightInd/>
      <w:spacing w:before="240" w:after="64" w:line="320" w:lineRule="auto"/>
      <w:outlineLvl w:val="7"/>
    </w:pPr>
    <w:rPr>
      <w:rFonts w:ascii="Arial" w:eastAsia="黑体" w:hAnsi="Arial"/>
      <w:sz w:val="24"/>
      <w:szCs w:val="24"/>
    </w:rPr>
  </w:style>
  <w:style w:type="paragraph" w:styleId="9">
    <w:name w:val="heading 9"/>
    <w:basedOn w:val="affff"/>
    <w:next w:val="affff"/>
    <w:link w:val="90"/>
    <w:qFormat/>
    <w:pPr>
      <w:keepNext/>
      <w:keepLines/>
      <w:numPr>
        <w:ilvl w:val="8"/>
        <w:numId w:val="1"/>
      </w:numPr>
      <w:adjustRightInd/>
      <w:spacing w:before="240" w:after="64" w:line="320" w:lineRule="auto"/>
      <w:outlineLvl w:val="8"/>
    </w:pPr>
    <w:rPr>
      <w:rFonts w:ascii="Arial" w:eastAsia="黑体" w:hAnsi="Arial"/>
    </w:rPr>
  </w:style>
  <w:style w:type="character" w:default="1" w:styleId="affff0">
    <w:name w:val="Default Paragraph Font"/>
    <w:uiPriority w:val="1"/>
    <w:semiHidden/>
    <w:unhideWhenUsed/>
  </w:style>
  <w:style w:type="table" w:default="1" w:styleId="affff1">
    <w:name w:val="Normal Table"/>
    <w:uiPriority w:val="99"/>
    <w:semiHidden/>
    <w:unhideWhenUsed/>
    <w:tblPr>
      <w:tblInd w:w="0" w:type="dxa"/>
      <w:tblCellMar>
        <w:top w:w="0" w:type="dxa"/>
        <w:left w:w="108" w:type="dxa"/>
        <w:bottom w:w="0" w:type="dxa"/>
        <w:right w:w="108" w:type="dxa"/>
      </w:tblCellMar>
    </w:tblPr>
  </w:style>
  <w:style w:type="numbering" w:default="1" w:styleId="affff2">
    <w:name w:val="No List"/>
    <w:uiPriority w:val="99"/>
    <w:semiHidden/>
    <w:unhideWhenUsed/>
  </w:style>
  <w:style w:type="paragraph" w:styleId="TOC7">
    <w:name w:val="toc 7"/>
    <w:basedOn w:val="affff"/>
    <w:next w:val="affff"/>
    <w:uiPriority w:val="39"/>
    <w:unhideWhenUsed/>
    <w:qFormat/>
    <w:pPr>
      <w:tabs>
        <w:tab w:val="right" w:leader="dot" w:pos="9344"/>
      </w:tabs>
      <w:spacing w:line="300" w:lineRule="exact"/>
      <w:ind w:left="1259"/>
    </w:pPr>
    <w:rPr>
      <w:rFonts w:ascii="宋体"/>
    </w:rPr>
  </w:style>
  <w:style w:type="paragraph" w:styleId="affff3">
    <w:name w:val="Normal Indent"/>
    <w:basedOn w:val="affff"/>
    <w:qFormat/>
    <w:pPr>
      <w:ind w:firstLine="420"/>
    </w:pPr>
  </w:style>
  <w:style w:type="paragraph" w:styleId="affff4">
    <w:name w:val="annotation text"/>
    <w:basedOn w:val="affff"/>
    <w:uiPriority w:val="99"/>
    <w:semiHidden/>
    <w:unhideWhenUsed/>
    <w:qFormat/>
    <w:pPr>
      <w:jc w:val="left"/>
    </w:pPr>
  </w:style>
  <w:style w:type="paragraph" w:styleId="affff5">
    <w:name w:val="Body Text"/>
    <w:basedOn w:val="affff"/>
    <w:link w:val="affff6"/>
    <w:qFormat/>
    <w:pPr>
      <w:spacing w:after="120"/>
    </w:pPr>
  </w:style>
  <w:style w:type="paragraph" w:styleId="TOC5">
    <w:name w:val="toc 5"/>
    <w:basedOn w:val="affff"/>
    <w:next w:val="affff"/>
    <w:uiPriority w:val="39"/>
    <w:unhideWhenUsed/>
    <w:qFormat/>
    <w:pPr>
      <w:ind w:left="839"/>
    </w:pPr>
    <w:rPr>
      <w:rFonts w:ascii="宋体"/>
    </w:rPr>
  </w:style>
  <w:style w:type="paragraph" w:styleId="TOC3">
    <w:name w:val="toc 3"/>
    <w:basedOn w:val="affff"/>
    <w:next w:val="affff"/>
    <w:uiPriority w:val="39"/>
    <w:unhideWhenUsed/>
    <w:qFormat/>
    <w:pPr>
      <w:spacing w:line="300" w:lineRule="exact"/>
      <w:ind w:left="420"/>
    </w:pPr>
    <w:rPr>
      <w:rFonts w:ascii="宋体"/>
    </w:rPr>
  </w:style>
  <w:style w:type="paragraph" w:styleId="affff7">
    <w:name w:val="Date"/>
    <w:basedOn w:val="affff"/>
    <w:next w:val="affff"/>
    <w:link w:val="affff8"/>
    <w:uiPriority w:val="99"/>
    <w:semiHidden/>
    <w:unhideWhenUsed/>
    <w:qFormat/>
    <w:pPr>
      <w:ind w:leftChars="2500" w:left="100"/>
    </w:pPr>
  </w:style>
  <w:style w:type="paragraph" w:styleId="affff9">
    <w:name w:val="Balloon Text"/>
    <w:basedOn w:val="affff"/>
    <w:link w:val="affffa"/>
    <w:uiPriority w:val="99"/>
    <w:unhideWhenUsed/>
    <w:qFormat/>
    <w:rPr>
      <w:sz w:val="18"/>
      <w:szCs w:val="18"/>
    </w:rPr>
  </w:style>
  <w:style w:type="paragraph" w:styleId="affffb">
    <w:name w:val="footer"/>
    <w:basedOn w:val="affff"/>
    <w:link w:val="affffc"/>
    <w:uiPriority w:val="99"/>
    <w:qFormat/>
    <w:pPr>
      <w:tabs>
        <w:tab w:val="center" w:pos="4153"/>
        <w:tab w:val="right" w:pos="8306"/>
      </w:tabs>
      <w:adjustRightInd/>
      <w:snapToGrid w:val="0"/>
      <w:spacing w:line="240" w:lineRule="auto"/>
      <w:jc w:val="right"/>
    </w:pPr>
    <w:rPr>
      <w:rFonts w:ascii="宋体"/>
      <w:sz w:val="18"/>
      <w:szCs w:val="18"/>
    </w:rPr>
  </w:style>
  <w:style w:type="paragraph" w:styleId="affffd">
    <w:name w:val="header"/>
    <w:basedOn w:val="affff"/>
    <w:link w:val="affffe"/>
    <w:qFormat/>
    <w:pPr>
      <w:tabs>
        <w:tab w:val="center" w:pos="4153"/>
        <w:tab w:val="right" w:pos="8306"/>
      </w:tabs>
      <w:adjustRightInd/>
      <w:snapToGrid w:val="0"/>
      <w:jc w:val="center"/>
    </w:pPr>
    <w:rPr>
      <w:sz w:val="18"/>
      <w:szCs w:val="18"/>
    </w:rPr>
  </w:style>
  <w:style w:type="paragraph" w:styleId="TOC1">
    <w:name w:val="toc 1"/>
    <w:basedOn w:val="affff"/>
    <w:next w:val="affff"/>
    <w:uiPriority w:val="39"/>
    <w:unhideWhenUsed/>
    <w:qFormat/>
    <w:rPr>
      <w:rFonts w:ascii="宋体"/>
    </w:rPr>
  </w:style>
  <w:style w:type="paragraph" w:styleId="TOC4">
    <w:name w:val="toc 4"/>
    <w:basedOn w:val="affff"/>
    <w:next w:val="affff"/>
    <w:uiPriority w:val="39"/>
    <w:unhideWhenUsed/>
    <w:qFormat/>
    <w:pPr>
      <w:tabs>
        <w:tab w:val="right" w:leader="dot" w:pos="9344"/>
      </w:tabs>
      <w:spacing w:line="300" w:lineRule="exact"/>
      <w:ind w:left="629"/>
    </w:pPr>
    <w:rPr>
      <w:rFonts w:ascii="宋体"/>
    </w:rPr>
  </w:style>
  <w:style w:type="paragraph" w:styleId="afffff">
    <w:name w:val="footnote text"/>
    <w:basedOn w:val="affff"/>
    <w:next w:val="affff"/>
    <w:link w:val="afffff0"/>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f"/>
    <w:next w:val="affff"/>
    <w:uiPriority w:val="39"/>
    <w:unhideWhenUsed/>
    <w:qFormat/>
    <w:pPr>
      <w:spacing w:line="300" w:lineRule="exact"/>
      <w:ind w:left="1049"/>
    </w:pPr>
    <w:rPr>
      <w:rFonts w:ascii="宋体"/>
    </w:rPr>
  </w:style>
  <w:style w:type="paragraph" w:styleId="afffff1">
    <w:name w:val="table of figures"/>
    <w:basedOn w:val="affff"/>
    <w:next w:val="affff"/>
    <w:semiHidden/>
    <w:qFormat/>
    <w:pPr>
      <w:adjustRightInd/>
      <w:spacing w:line="240" w:lineRule="auto"/>
      <w:jc w:val="left"/>
    </w:pPr>
    <w:rPr>
      <w:szCs w:val="24"/>
    </w:rPr>
  </w:style>
  <w:style w:type="paragraph" w:styleId="TOC2">
    <w:name w:val="toc 2"/>
    <w:basedOn w:val="affff"/>
    <w:next w:val="affff"/>
    <w:uiPriority w:val="39"/>
    <w:unhideWhenUsed/>
    <w:qFormat/>
    <w:pPr>
      <w:tabs>
        <w:tab w:val="right" w:leader="dot" w:pos="9344"/>
      </w:tabs>
      <w:spacing w:line="300" w:lineRule="exact"/>
      <w:ind w:left="210"/>
    </w:pPr>
    <w:rPr>
      <w:rFonts w:ascii="宋体"/>
    </w:rPr>
  </w:style>
  <w:style w:type="paragraph" w:styleId="afffff2">
    <w:name w:val="Title"/>
    <w:basedOn w:val="affff"/>
    <w:link w:val="afffff3"/>
    <w:qFormat/>
    <w:pPr>
      <w:spacing w:before="240" w:after="60"/>
      <w:jc w:val="center"/>
      <w:outlineLvl w:val="0"/>
    </w:pPr>
    <w:rPr>
      <w:rFonts w:ascii="Arial" w:hAnsi="Arial" w:cs="Arial"/>
      <w:b/>
      <w:bCs/>
      <w:sz w:val="32"/>
      <w:szCs w:val="32"/>
    </w:rPr>
  </w:style>
  <w:style w:type="table" w:styleId="afffff4">
    <w:name w:val="Table Grid"/>
    <w:basedOn w:val="affff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Strong"/>
    <w:uiPriority w:val="22"/>
    <w:qFormat/>
    <w:rPr>
      <w:b/>
      <w:bCs/>
    </w:rPr>
  </w:style>
  <w:style w:type="character" w:styleId="afffff6">
    <w:name w:val="page number"/>
    <w:qFormat/>
    <w:rPr>
      <w:rFonts w:ascii="宋体" w:eastAsia="宋体" w:hAnsi="Times New Roman"/>
      <w:sz w:val="18"/>
    </w:rPr>
  </w:style>
  <w:style w:type="character" w:styleId="afffff7">
    <w:name w:val="Emphasis"/>
    <w:uiPriority w:val="20"/>
    <w:qFormat/>
    <w:rPr>
      <w:i/>
      <w:iCs/>
    </w:rPr>
  </w:style>
  <w:style w:type="character" w:styleId="afffff8">
    <w:name w:val="Hyperlink"/>
    <w:uiPriority w:val="99"/>
    <w:qFormat/>
    <w:rPr>
      <w:rFonts w:ascii="宋体" w:eastAsia="宋体" w:hAnsi="Times New Roman"/>
      <w:color w:val="auto"/>
      <w:spacing w:val="0"/>
      <w:w w:val="100"/>
      <w:position w:val="0"/>
      <w:sz w:val="21"/>
      <w:u w:val="none"/>
      <w:vertAlign w:val="baseline"/>
    </w:rPr>
  </w:style>
  <w:style w:type="character" w:styleId="afffff9">
    <w:name w:val="annotation reference"/>
    <w:basedOn w:val="affff0"/>
    <w:uiPriority w:val="99"/>
    <w:semiHidden/>
    <w:unhideWhenUsed/>
    <w:qFormat/>
    <w:rPr>
      <w:sz w:val="21"/>
      <w:szCs w:val="21"/>
    </w:rPr>
  </w:style>
  <w:style w:type="character" w:styleId="afffffa">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6">
    <w:name w:val="正文文本 字符"/>
    <w:link w:val="affff5"/>
    <w:qFormat/>
    <w:rPr>
      <w:kern w:val="2"/>
      <w:sz w:val="21"/>
      <w:szCs w:val="21"/>
    </w:rPr>
  </w:style>
  <w:style w:type="character" w:customStyle="1" w:styleId="affffa">
    <w:name w:val="批注框文本 字符"/>
    <w:link w:val="affff9"/>
    <w:uiPriority w:val="99"/>
    <w:semiHidden/>
    <w:qFormat/>
    <w:rPr>
      <w:kern w:val="2"/>
      <w:sz w:val="18"/>
      <w:szCs w:val="18"/>
    </w:rPr>
  </w:style>
  <w:style w:type="character" w:customStyle="1" w:styleId="affffc">
    <w:name w:val="页脚 字符"/>
    <w:link w:val="affffb"/>
    <w:uiPriority w:val="99"/>
    <w:qFormat/>
    <w:rPr>
      <w:rFonts w:ascii="宋体"/>
      <w:kern w:val="2"/>
      <w:sz w:val="18"/>
      <w:szCs w:val="18"/>
    </w:rPr>
  </w:style>
  <w:style w:type="character" w:customStyle="1" w:styleId="affffe">
    <w:name w:val="页眉 字符"/>
    <w:link w:val="affffd"/>
    <w:uiPriority w:val="99"/>
    <w:qFormat/>
    <w:rPr>
      <w:kern w:val="2"/>
      <w:sz w:val="18"/>
      <w:szCs w:val="18"/>
    </w:rPr>
  </w:style>
  <w:style w:type="character" w:customStyle="1" w:styleId="afffff0">
    <w:name w:val="脚注文本 字符"/>
    <w:link w:val="afffff"/>
    <w:semiHidden/>
    <w:qFormat/>
    <w:rPr>
      <w:rFonts w:ascii="宋体"/>
      <w:kern w:val="2"/>
      <w:sz w:val="18"/>
      <w:szCs w:val="18"/>
    </w:rPr>
  </w:style>
  <w:style w:type="character" w:customStyle="1" w:styleId="afffff3">
    <w:name w:val="标题 字符"/>
    <w:link w:val="afffff2"/>
    <w:qFormat/>
    <w:rPr>
      <w:rFonts w:ascii="Arial" w:hAnsi="Arial" w:cs="Arial"/>
      <w:b/>
      <w:bCs/>
      <w:kern w:val="2"/>
      <w:sz w:val="32"/>
      <w:szCs w:val="32"/>
    </w:rPr>
  </w:style>
  <w:style w:type="paragraph" w:styleId="afffffb">
    <w:name w:val="Quote"/>
    <w:basedOn w:val="affff"/>
    <w:next w:val="affff"/>
    <w:link w:val="afffffc"/>
    <w:uiPriority w:val="29"/>
    <w:qFormat/>
    <w:rPr>
      <w:i/>
      <w:iCs/>
      <w:color w:val="000000"/>
    </w:rPr>
  </w:style>
  <w:style w:type="character" w:customStyle="1" w:styleId="afffffc">
    <w:name w:val="引用 字符"/>
    <w:link w:val="afffffb"/>
    <w:uiPriority w:val="29"/>
    <w:qFormat/>
    <w:rPr>
      <w:i/>
      <w:iCs/>
      <w:color w:val="000000"/>
      <w:kern w:val="2"/>
      <w:sz w:val="21"/>
      <w:szCs w:val="21"/>
    </w:rPr>
  </w:style>
  <w:style w:type="paragraph" w:customStyle="1" w:styleId="afffffd">
    <w:name w:val="标准标志"/>
    <w:next w:val="affff"/>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e">
    <w:name w:val="标准称谓"/>
    <w:next w:val="affff"/>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
    <w:name w:val="标准文件_页脚偶数页"/>
    <w:qFormat/>
    <w:pPr>
      <w:ind w:left="198"/>
    </w:pPr>
    <w:rPr>
      <w:rFonts w:ascii="宋体"/>
      <w:sz w:val="18"/>
    </w:rPr>
  </w:style>
  <w:style w:type="paragraph" w:customStyle="1" w:styleId="affffff0">
    <w:name w:val="标准文件_页脚奇数页"/>
    <w:qFormat/>
    <w:pPr>
      <w:ind w:right="227"/>
      <w:jc w:val="right"/>
    </w:pPr>
    <w:rPr>
      <w:rFonts w:ascii="宋体"/>
      <w:sz w:val="18"/>
    </w:rPr>
  </w:style>
  <w:style w:type="paragraph" w:customStyle="1" w:styleId="affffff1">
    <w:name w:val="标准书眉一"/>
    <w:qFormat/>
    <w:pPr>
      <w:jc w:val="both"/>
    </w:pPr>
  </w:style>
  <w:style w:type="paragraph" w:customStyle="1" w:styleId="ICS">
    <w:name w:val="标准文件_ICS"/>
    <w:basedOn w:val="affff"/>
    <w:qFormat/>
    <w:pPr>
      <w:spacing w:line="0" w:lineRule="atLeast"/>
    </w:pPr>
    <w:rPr>
      <w:rFonts w:ascii="黑体" w:eastAsia="黑体" w:hAnsi="宋体"/>
    </w:rPr>
  </w:style>
  <w:style w:type="paragraph" w:customStyle="1" w:styleId="affffff2">
    <w:name w:val="标准文件_标准正文"/>
    <w:basedOn w:val="affff"/>
    <w:next w:val="affffff3"/>
    <w:qFormat/>
    <w:pPr>
      <w:snapToGrid w:val="0"/>
      <w:ind w:firstLineChars="200" w:firstLine="200"/>
    </w:pPr>
    <w:rPr>
      <w:kern w:val="0"/>
    </w:rPr>
  </w:style>
  <w:style w:type="paragraph" w:customStyle="1" w:styleId="affffff3">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fffff3"/>
    <w:qFormat/>
    <w:rPr>
      <w:rFonts w:ascii="宋体" w:hAnsi="Times New Roman"/>
      <w:sz w:val="21"/>
    </w:rPr>
  </w:style>
  <w:style w:type="paragraph" w:customStyle="1" w:styleId="affffff4">
    <w:name w:val="标准文件_版本"/>
    <w:basedOn w:val="affffff2"/>
    <w:qFormat/>
    <w:pPr>
      <w:adjustRightInd/>
      <w:snapToGrid/>
      <w:ind w:firstLineChars="0" w:firstLine="0"/>
    </w:pPr>
    <w:rPr>
      <w:rFonts w:ascii="宋体" w:hAnsi="宋体"/>
      <w:kern w:val="2"/>
    </w:rPr>
  </w:style>
  <w:style w:type="paragraph" w:customStyle="1" w:styleId="affffff5">
    <w:name w:val="标准文件_标准部门"/>
    <w:basedOn w:val="affff"/>
    <w:qFormat/>
    <w:pPr>
      <w:jc w:val="center"/>
    </w:pPr>
    <w:rPr>
      <w:rFonts w:ascii="黑体" w:eastAsia="黑体"/>
      <w:kern w:val="0"/>
      <w:sz w:val="44"/>
    </w:rPr>
  </w:style>
  <w:style w:type="paragraph" w:customStyle="1" w:styleId="affffff6">
    <w:name w:val="标准文件_标准代替"/>
    <w:basedOn w:val="affff"/>
    <w:next w:val="affff"/>
    <w:qFormat/>
    <w:pPr>
      <w:spacing w:line="310" w:lineRule="exact"/>
      <w:jc w:val="right"/>
    </w:pPr>
    <w:rPr>
      <w:rFonts w:ascii="宋体" w:hAnsi="宋体"/>
      <w:kern w:val="0"/>
    </w:rPr>
  </w:style>
  <w:style w:type="paragraph" w:customStyle="1" w:styleId="affffff7">
    <w:name w:val="标准文件_标准名称标题"/>
    <w:basedOn w:val="affff"/>
    <w:next w:val="affff"/>
    <w:qFormat/>
    <w:pPr>
      <w:widowControl/>
      <w:shd w:val="clear" w:color="FFFFFF" w:fill="FFFFFF"/>
      <w:adjustRightInd/>
      <w:spacing w:before="640" w:after="100"/>
      <w:jc w:val="center"/>
    </w:pPr>
    <w:rPr>
      <w:rFonts w:ascii="黑体" w:eastAsia="黑体"/>
      <w:kern w:val="0"/>
      <w:sz w:val="32"/>
    </w:rPr>
  </w:style>
  <w:style w:type="paragraph" w:customStyle="1" w:styleId="affffff8">
    <w:name w:val="标准文件_页眉奇数页"/>
    <w:next w:val="affff"/>
    <w:qFormat/>
    <w:pPr>
      <w:tabs>
        <w:tab w:val="center" w:pos="4154"/>
        <w:tab w:val="right" w:pos="8306"/>
      </w:tabs>
      <w:spacing w:after="120"/>
      <w:jc w:val="right"/>
    </w:pPr>
    <w:rPr>
      <w:rFonts w:ascii="黑体" w:eastAsia="黑体" w:hAnsi="宋体"/>
      <w:sz w:val="21"/>
    </w:rPr>
  </w:style>
  <w:style w:type="paragraph" w:customStyle="1" w:styleId="affffff9">
    <w:name w:val="标准文件_页眉偶数页"/>
    <w:basedOn w:val="affffff8"/>
    <w:next w:val="affff"/>
    <w:qFormat/>
    <w:pPr>
      <w:jc w:val="left"/>
    </w:pPr>
  </w:style>
  <w:style w:type="paragraph" w:customStyle="1" w:styleId="affffffa">
    <w:name w:val="标准文件_参考文献标题"/>
    <w:basedOn w:val="affff"/>
    <w:next w:val="affff"/>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2"/>
      </w:numPr>
    </w:pPr>
    <w:rPr>
      <w:rFonts w:ascii="宋体"/>
    </w:rPr>
  </w:style>
  <w:style w:type="paragraph" w:customStyle="1" w:styleId="afff8">
    <w:name w:val="标准文件_二级条标题"/>
    <w:next w:val="affffff3"/>
    <w:qFormat/>
    <w:pPr>
      <w:widowControl w:val="0"/>
      <w:numPr>
        <w:ilvl w:val="3"/>
        <w:numId w:val="3"/>
      </w:numPr>
      <w:spacing w:beforeLines="50" w:afterLines="50"/>
      <w:ind w:left="0"/>
      <w:jc w:val="both"/>
      <w:outlineLvl w:val="2"/>
    </w:pPr>
    <w:rPr>
      <w:rFonts w:ascii="黑体" w:eastAsia="黑体"/>
      <w:sz w:val="21"/>
    </w:rPr>
  </w:style>
  <w:style w:type="character" w:customStyle="1" w:styleId="affffffb">
    <w:name w:val="标准文件_发布"/>
    <w:qFormat/>
    <w:rPr>
      <w:rFonts w:ascii="黑体" w:eastAsia="黑体"/>
      <w:spacing w:val="0"/>
      <w:w w:val="100"/>
      <w:position w:val="3"/>
      <w:sz w:val="28"/>
    </w:rPr>
  </w:style>
  <w:style w:type="paragraph" w:customStyle="1" w:styleId="ad">
    <w:name w:val="标准文件_方框数字列项"/>
    <w:basedOn w:val="affffff3"/>
    <w:qFormat/>
    <w:pPr>
      <w:numPr>
        <w:numId w:val="4"/>
      </w:numPr>
      <w:ind w:firstLineChars="0" w:firstLine="0"/>
    </w:pPr>
  </w:style>
  <w:style w:type="paragraph" w:customStyle="1" w:styleId="affffffc">
    <w:name w:val="标准文件_封面标准编号"/>
    <w:basedOn w:val="affff"/>
    <w:next w:val="affffff6"/>
    <w:qFormat/>
    <w:pPr>
      <w:spacing w:line="310" w:lineRule="exact"/>
      <w:jc w:val="right"/>
    </w:pPr>
    <w:rPr>
      <w:rFonts w:ascii="黑体" w:eastAsia="黑体"/>
      <w:kern w:val="0"/>
      <w:sz w:val="28"/>
    </w:rPr>
  </w:style>
  <w:style w:type="paragraph" w:customStyle="1" w:styleId="affffffd">
    <w:name w:val="标准文件_封面标准分类号"/>
    <w:basedOn w:val="affff"/>
    <w:qFormat/>
    <w:rPr>
      <w:rFonts w:ascii="黑体" w:eastAsia="黑体"/>
      <w:b/>
      <w:kern w:val="0"/>
      <w:sz w:val="28"/>
    </w:rPr>
  </w:style>
  <w:style w:type="paragraph" w:customStyle="1" w:styleId="affffffe">
    <w:name w:val="标准文件_封面标准名称"/>
    <w:basedOn w:val="affff"/>
    <w:qFormat/>
    <w:pPr>
      <w:spacing w:line="240" w:lineRule="auto"/>
      <w:jc w:val="center"/>
    </w:pPr>
    <w:rPr>
      <w:rFonts w:ascii="黑体" w:eastAsia="黑体"/>
      <w:kern w:val="0"/>
      <w:sz w:val="52"/>
    </w:rPr>
  </w:style>
  <w:style w:type="paragraph" w:customStyle="1" w:styleId="afffffff">
    <w:name w:val="标准文件_封面标准英文名称"/>
    <w:basedOn w:val="affff"/>
    <w:qFormat/>
    <w:pPr>
      <w:spacing w:line="240" w:lineRule="auto"/>
      <w:jc w:val="center"/>
    </w:pPr>
    <w:rPr>
      <w:rFonts w:ascii="黑体" w:eastAsia="黑体"/>
      <w:b/>
      <w:sz w:val="28"/>
    </w:rPr>
  </w:style>
  <w:style w:type="paragraph" w:customStyle="1" w:styleId="afffffff0">
    <w:name w:val="标准文件_封面发布日期"/>
    <w:basedOn w:val="affff"/>
    <w:qFormat/>
    <w:pPr>
      <w:spacing w:line="310" w:lineRule="exact"/>
    </w:pPr>
    <w:rPr>
      <w:rFonts w:ascii="黑体" w:eastAsia="黑体"/>
      <w:kern w:val="0"/>
      <w:sz w:val="28"/>
    </w:rPr>
  </w:style>
  <w:style w:type="paragraph" w:customStyle="1" w:styleId="afffffff1">
    <w:name w:val="标准文件_封面密级"/>
    <w:basedOn w:val="affff"/>
    <w:qFormat/>
    <w:rPr>
      <w:rFonts w:eastAsia="黑体"/>
      <w:sz w:val="32"/>
    </w:rPr>
  </w:style>
  <w:style w:type="paragraph" w:customStyle="1" w:styleId="afffffff2">
    <w:name w:val="标准文件_封面实施日期"/>
    <w:basedOn w:val="affff"/>
    <w:qFormat/>
    <w:pPr>
      <w:spacing w:line="310" w:lineRule="exact"/>
      <w:jc w:val="right"/>
    </w:pPr>
    <w:rPr>
      <w:rFonts w:ascii="黑体" w:eastAsia="黑体"/>
      <w:sz w:val="28"/>
    </w:rPr>
  </w:style>
  <w:style w:type="paragraph" w:customStyle="1" w:styleId="afffffff3">
    <w:name w:val="标准文件_封面抬头"/>
    <w:basedOn w:val="affffff3"/>
    <w:qFormat/>
    <w:pPr>
      <w:adjustRightInd w:val="0"/>
      <w:spacing w:line="800" w:lineRule="exact"/>
      <w:ind w:firstLineChars="0" w:firstLine="0"/>
      <w:jc w:val="distribute"/>
    </w:pPr>
    <w:rPr>
      <w:rFonts w:ascii="黑体" w:eastAsia="黑体"/>
      <w:b/>
      <w:sz w:val="64"/>
    </w:rPr>
  </w:style>
  <w:style w:type="paragraph" w:customStyle="1" w:styleId="affd">
    <w:name w:val="标准文件_附录标识"/>
    <w:next w:val="affffff3"/>
    <w:qFormat/>
    <w:pPr>
      <w:numPr>
        <w:numId w:val="5"/>
      </w:numPr>
      <w:shd w:val="clear" w:color="FFFFFF" w:fill="FFFFFF"/>
      <w:tabs>
        <w:tab w:val="left" w:pos="6406"/>
      </w:tabs>
      <w:spacing w:before="560" w:afterLines="50"/>
      <w:ind w:left="0"/>
      <w:jc w:val="center"/>
      <w:outlineLvl w:val="0"/>
    </w:pPr>
    <w:rPr>
      <w:rFonts w:ascii="黑体" w:eastAsia="黑体"/>
      <w:sz w:val="21"/>
    </w:rPr>
  </w:style>
  <w:style w:type="paragraph" w:customStyle="1" w:styleId="aff7">
    <w:name w:val="标准文件_附录表标题"/>
    <w:next w:val="affffff3"/>
    <w:qFormat/>
    <w:pPr>
      <w:numPr>
        <w:ilvl w:val="1"/>
        <w:numId w:val="6"/>
      </w:numPr>
      <w:adjustRightInd w:val="0"/>
      <w:snapToGrid w:val="0"/>
      <w:spacing w:beforeLines="50" w:afterLines="50"/>
      <w:jc w:val="center"/>
      <w:textAlignment w:val="baseline"/>
    </w:pPr>
    <w:rPr>
      <w:rFonts w:ascii="黑体" w:eastAsia="黑体"/>
      <w:kern w:val="21"/>
      <w:sz w:val="21"/>
    </w:rPr>
  </w:style>
  <w:style w:type="paragraph" w:customStyle="1" w:styleId="affe">
    <w:name w:val="标准文件_附录一级条标题"/>
    <w:next w:val="affffff3"/>
    <w:qFormat/>
    <w:pPr>
      <w:widowControl w:val="0"/>
      <w:numPr>
        <w:ilvl w:val="1"/>
        <w:numId w:val="5"/>
      </w:numPr>
      <w:spacing w:beforeLines="50" w:afterLines="50"/>
      <w:jc w:val="both"/>
      <w:outlineLvl w:val="2"/>
    </w:pPr>
    <w:rPr>
      <w:rFonts w:ascii="黑体" w:eastAsia="黑体"/>
      <w:kern w:val="21"/>
      <w:sz w:val="21"/>
    </w:rPr>
  </w:style>
  <w:style w:type="paragraph" w:customStyle="1" w:styleId="afff">
    <w:name w:val="标准文件_附录二级条标题"/>
    <w:basedOn w:val="affe"/>
    <w:next w:val="affffff3"/>
    <w:qFormat/>
    <w:pPr>
      <w:widowControl/>
      <w:numPr>
        <w:ilvl w:val="2"/>
      </w:numPr>
      <w:wordWrap w:val="0"/>
      <w:overflowPunct w:val="0"/>
      <w:autoSpaceDE w:val="0"/>
      <w:autoSpaceDN w:val="0"/>
      <w:textAlignment w:val="baseline"/>
      <w:outlineLvl w:val="3"/>
    </w:pPr>
  </w:style>
  <w:style w:type="paragraph" w:customStyle="1" w:styleId="afffffff4">
    <w:name w:val="标准文件_附录公式"/>
    <w:basedOn w:val="affffff2"/>
    <w:next w:val="affffff2"/>
    <w:qFormat/>
    <w:pPr>
      <w:tabs>
        <w:tab w:val="center" w:pos="4678"/>
        <w:tab w:val="right" w:leader="middleDot" w:pos="9356"/>
      </w:tabs>
      <w:spacing w:line="240" w:lineRule="auto"/>
      <w:ind w:right="-51" w:firstLineChars="0" w:firstLine="0"/>
    </w:pPr>
    <w:rPr>
      <w:rFonts w:ascii="宋体" w:hAnsi="宋体"/>
    </w:rPr>
  </w:style>
  <w:style w:type="paragraph" w:customStyle="1" w:styleId="afff0">
    <w:name w:val="标准文件_附录三级条标题"/>
    <w:next w:val="affffff3"/>
    <w:qFormat/>
    <w:pPr>
      <w:widowControl w:val="0"/>
      <w:numPr>
        <w:ilvl w:val="3"/>
        <w:numId w:val="5"/>
      </w:numPr>
      <w:spacing w:beforeLines="50" w:afterLines="50"/>
      <w:jc w:val="both"/>
      <w:outlineLvl w:val="4"/>
    </w:pPr>
    <w:rPr>
      <w:rFonts w:ascii="黑体" w:eastAsia="黑体"/>
      <w:kern w:val="21"/>
      <w:sz w:val="21"/>
    </w:rPr>
  </w:style>
  <w:style w:type="paragraph" w:customStyle="1" w:styleId="afff1">
    <w:name w:val="标准文件_附录四级条标题"/>
    <w:next w:val="affffff3"/>
    <w:qFormat/>
    <w:pPr>
      <w:widowControl w:val="0"/>
      <w:numPr>
        <w:ilvl w:val="4"/>
        <w:numId w:val="5"/>
      </w:numPr>
      <w:spacing w:beforeLines="50" w:afterLines="50"/>
      <w:jc w:val="both"/>
      <w:outlineLvl w:val="5"/>
    </w:pPr>
    <w:rPr>
      <w:rFonts w:ascii="黑体" w:eastAsia="黑体"/>
      <w:kern w:val="21"/>
      <w:sz w:val="21"/>
    </w:rPr>
  </w:style>
  <w:style w:type="paragraph" w:customStyle="1" w:styleId="aff1">
    <w:name w:val="标准文件_附录图标题"/>
    <w:next w:val="affffff3"/>
    <w:qFormat/>
    <w:pPr>
      <w:numPr>
        <w:ilvl w:val="1"/>
        <w:numId w:val="7"/>
      </w:numPr>
      <w:adjustRightInd w:val="0"/>
      <w:snapToGrid w:val="0"/>
      <w:spacing w:beforeLines="50" w:afterLines="50"/>
      <w:jc w:val="center"/>
    </w:pPr>
    <w:rPr>
      <w:rFonts w:ascii="黑体" w:eastAsia="黑体"/>
      <w:sz w:val="21"/>
    </w:rPr>
  </w:style>
  <w:style w:type="paragraph" w:customStyle="1" w:styleId="afff2">
    <w:name w:val="标准文件_附录五级条标题"/>
    <w:next w:val="affffff3"/>
    <w:qFormat/>
    <w:pPr>
      <w:widowControl w:val="0"/>
      <w:numPr>
        <w:ilvl w:val="5"/>
        <w:numId w:val="5"/>
      </w:numPr>
      <w:spacing w:beforeLines="50" w:afterLines="50"/>
      <w:jc w:val="both"/>
      <w:outlineLvl w:val="6"/>
    </w:pPr>
    <w:rPr>
      <w:rFonts w:ascii="黑体" w:eastAsia="黑体"/>
      <w:kern w:val="21"/>
      <w:sz w:val="21"/>
    </w:rPr>
  </w:style>
  <w:style w:type="paragraph" w:customStyle="1" w:styleId="af0">
    <w:name w:val="标准文件_附录英文标识"/>
    <w:next w:val="affff5"/>
    <w:qFormat/>
    <w:pPr>
      <w:numPr>
        <w:numId w:val="8"/>
      </w:numPr>
      <w:tabs>
        <w:tab w:val="left" w:pos="6406"/>
      </w:tabs>
      <w:spacing w:before="220" w:after="320"/>
      <w:jc w:val="center"/>
      <w:outlineLvl w:val="0"/>
    </w:pPr>
    <w:rPr>
      <w:rFonts w:ascii="黑体" w:eastAsia="黑体"/>
      <w:sz w:val="21"/>
    </w:rPr>
  </w:style>
  <w:style w:type="paragraph" w:customStyle="1" w:styleId="afffffff5">
    <w:name w:val="标准文件_附录章标题"/>
    <w:next w:val="affffff3"/>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6">
    <w:name w:val="标准文件_公式后的破折号"/>
    <w:basedOn w:val="affffff3"/>
    <w:next w:val="affffff3"/>
    <w:qFormat/>
    <w:pPr>
      <w:ind w:leftChars="200" w:left="488" w:hangingChars="290" w:hanging="289"/>
    </w:pPr>
  </w:style>
  <w:style w:type="paragraph" w:customStyle="1" w:styleId="a6">
    <w:name w:val="标准文件_前言、引言标题"/>
    <w:next w:val="affff"/>
    <w:qFormat/>
    <w:pPr>
      <w:numPr>
        <w:numId w:val="9"/>
      </w:numPr>
      <w:shd w:val="clear" w:color="FFFFFF" w:fill="FFFFFF"/>
      <w:spacing w:before="480" w:afterLines="150"/>
      <w:jc w:val="center"/>
      <w:outlineLvl w:val="0"/>
    </w:pPr>
    <w:rPr>
      <w:rFonts w:ascii="黑体" w:eastAsia="黑体"/>
      <w:sz w:val="32"/>
    </w:rPr>
  </w:style>
  <w:style w:type="paragraph" w:customStyle="1" w:styleId="afffffff7">
    <w:name w:val="标准文件_目次、标准名称标题"/>
    <w:basedOn w:val="a6"/>
    <w:next w:val="affffff3"/>
    <w:qFormat/>
    <w:pPr>
      <w:spacing w:line="460" w:lineRule="exact"/>
      <w:ind w:left="0" w:firstLine="0"/>
    </w:pPr>
  </w:style>
  <w:style w:type="paragraph" w:customStyle="1" w:styleId="afffffff8">
    <w:name w:val="标准文件_目录标题"/>
    <w:basedOn w:val="affff"/>
    <w:qFormat/>
    <w:pPr>
      <w:spacing w:before="480" w:afterLines="150" w:line="240" w:lineRule="auto"/>
      <w:jc w:val="center"/>
    </w:pPr>
    <w:rPr>
      <w:rFonts w:ascii="黑体" w:eastAsia="黑体"/>
      <w:sz w:val="32"/>
    </w:rPr>
  </w:style>
  <w:style w:type="paragraph" w:customStyle="1" w:styleId="af1">
    <w:name w:val="标准文件_破折号列项"/>
    <w:qFormat/>
    <w:pPr>
      <w:numPr>
        <w:numId w:val="10"/>
      </w:numPr>
      <w:adjustRightInd w:val="0"/>
      <w:snapToGrid w:val="0"/>
      <w:ind w:firstLineChars="200" w:firstLine="200"/>
    </w:pPr>
    <w:rPr>
      <w:sz w:val="21"/>
    </w:rPr>
  </w:style>
  <w:style w:type="paragraph" w:customStyle="1" w:styleId="aff4">
    <w:name w:val="标准文件_破折号列项（二级）"/>
    <w:basedOn w:val="af1"/>
    <w:qFormat/>
    <w:pPr>
      <w:numPr>
        <w:numId w:val="11"/>
      </w:numPr>
    </w:pPr>
  </w:style>
  <w:style w:type="paragraph" w:customStyle="1" w:styleId="afff9">
    <w:name w:val="标准文件_三级条标题"/>
    <w:basedOn w:val="afff8"/>
    <w:next w:val="affffff3"/>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f9">
    <w:name w:val="标准文件_示例后续"/>
    <w:basedOn w:val="affff"/>
    <w:qFormat/>
    <w:pPr>
      <w:adjustRightInd/>
      <w:spacing w:line="240" w:lineRule="auto"/>
      <w:ind w:firstLineChars="200" w:firstLine="200"/>
    </w:pPr>
    <w:rPr>
      <w:sz w:val="18"/>
      <w:szCs w:val="24"/>
    </w:rPr>
  </w:style>
  <w:style w:type="paragraph" w:customStyle="1" w:styleId="afff3">
    <w:name w:val="标准文件_数字编号列项"/>
    <w:qFormat/>
    <w:pPr>
      <w:numPr>
        <w:numId w:val="12"/>
      </w:numPr>
      <w:jc w:val="both"/>
    </w:pPr>
    <w:rPr>
      <w:rFonts w:ascii="宋体" w:hAnsi="宋体"/>
      <w:sz w:val="21"/>
    </w:rPr>
  </w:style>
  <w:style w:type="paragraph" w:customStyle="1" w:styleId="afffa">
    <w:name w:val="标准文件_四级条标题"/>
    <w:next w:val="affffff3"/>
    <w:qFormat/>
    <w:pPr>
      <w:widowControl w:val="0"/>
      <w:numPr>
        <w:ilvl w:val="5"/>
        <w:numId w:val="3"/>
      </w:numPr>
      <w:spacing w:beforeLines="50" w:afterLines="50"/>
      <w:jc w:val="both"/>
      <w:outlineLvl w:val="4"/>
    </w:pPr>
    <w:rPr>
      <w:rFonts w:ascii="黑体" w:eastAsia="黑体"/>
      <w:sz w:val="21"/>
    </w:rPr>
  </w:style>
  <w:style w:type="paragraph" w:customStyle="1" w:styleId="afffffffa">
    <w:name w:val="标准文件_条文脚注"/>
    <w:basedOn w:val="afffff"/>
    <w:qFormat/>
    <w:pPr>
      <w:adjustRightInd w:val="0"/>
      <w:spacing w:line="240" w:lineRule="auto"/>
      <w:ind w:leftChars="0" w:left="0" w:firstLineChars="200" w:firstLine="200"/>
      <w:jc w:val="both"/>
    </w:pPr>
    <w:rPr>
      <w:rFonts w:hAnsi="宋体"/>
    </w:rPr>
  </w:style>
  <w:style w:type="paragraph" w:customStyle="1" w:styleId="afc">
    <w:name w:val="标准文件_图表脚注"/>
    <w:basedOn w:val="affff"/>
    <w:next w:val="affffff3"/>
    <w:qFormat/>
    <w:pPr>
      <w:numPr>
        <w:numId w:val="13"/>
      </w:numPr>
      <w:spacing w:line="240" w:lineRule="auto"/>
      <w:jc w:val="left"/>
    </w:pPr>
    <w:rPr>
      <w:rFonts w:ascii="宋体" w:hAnsi="宋体"/>
      <w:sz w:val="18"/>
    </w:rPr>
  </w:style>
  <w:style w:type="character" w:customStyle="1" w:styleId="afffffffb">
    <w:name w:val="标准文件_图表脚注内容"/>
    <w:qFormat/>
    <w:rPr>
      <w:rFonts w:ascii="宋体" w:eastAsia="宋体" w:hAnsi="宋体" w:cs="Times New Roman"/>
      <w:spacing w:val="0"/>
      <w:sz w:val="18"/>
      <w:vertAlign w:val="superscript"/>
    </w:rPr>
  </w:style>
  <w:style w:type="paragraph" w:customStyle="1" w:styleId="afffb">
    <w:name w:val="标准文件_五级条标题"/>
    <w:next w:val="affffff3"/>
    <w:qFormat/>
    <w:pPr>
      <w:widowControl w:val="0"/>
      <w:numPr>
        <w:ilvl w:val="6"/>
        <w:numId w:val="3"/>
      </w:numPr>
      <w:spacing w:beforeLines="50" w:afterLines="50"/>
      <w:jc w:val="both"/>
      <w:outlineLvl w:val="5"/>
    </w:pPr>
    <w:rPr>
      <w:rFonts w:ascii="黑体" w:eastAsia="黑体"/>
      <w:sz w:val="21"/>
    </w:rPr>
  </w:style>
  <w:style w:type="paragraph" w:customStyle="1" w:styleId="afff6">
    <w:name w:val="标准文件_章标题"/>
    <w:next w:val="affffff3"/>
    <w:qFormat/>
    <w:pPr>
      <w:numPr>
        <w:ilvl w:val="1"/>
        <w:numId w:val="3"/>
      </w:numPr>
      <w:spacing w:beforeLines="100" w:afterLines="100"/>
      <w:jc w:val="both"/>
      <w:outlineLvl w:val="0"/>
    </w:pPr>
    <w:rPr>
      <w:rFonts w:ascii="黑体" w:eastAsia="黑体"/>
      <w:sz w:val="21"/>
    </w:rPr>
  </w:style>
  <w:style w:type="paragraph" w:customStyle="1" w:styleId="afff7">
    <w:name w:val="标准文件_一级条标题"/>
    <w:basedOn w:val="afff6"/>
    <w:next w:val="affffff3"/>
    <w:qFormat/>
    <w:pPr>
      <w:numPr>
        <w:ilvl w:val="2"/>
      </w:numPr>
      <w:spacing w:beforeLines="50" w:afterLines="50"/>
      <w:outlineLvl w:val="1"/>
    </w:pPr>
  </w:style>
  <w:style w:type="paragraph" w:customStyle="1" w:styleId="afffffffc">
    <w:name w:val="标准文件_一致程度"/>
    <w:basedOn w:val="affff"/>
    <w:qFormat/>
    <w:pPr>
      <w:spacing w:line="440" w:lineRule="exact"/>
      <w:jc w:val="center"/>
    </w:pPr>
    <w:rPr>
      <w:sz w:val="28"/>
    </w:rPr>
  </w:style>
  <w:style w:type="paragraph" w:customStyle="1" w:styleId="afffffffd">
    <w:name w:val="标准文件_引言标题"/>
    <w:next w:val="affff"/>
    <w:qFormat/>
    <w:pPr>
      <w:shd w:val="clear" w:color="FFFFFF" w:fill="FFFFFF"/>
      <w:spacing w:before="540" w:after="600"/>
      <w:jc w:val="center"/>
      <w:outlineLvl w:val="0"/>
    </w:pPr>
    <w:rPr>
      <w:rFonts w:ascii="黑体" w:eastAsia="黑体"/>
      <w:sz w:val="32"/>
    </w:rPr>
  </w:style>
  <w:style w:type="paragraph" w:customStyle="1" w:styleId="afffffffe">
    <w:name w:val="标准文件_英文图表脚注"/>
    <w:basedOn w:val="affffff2"/>
    <w:qFormat/>
    <w:pPr>
      <w:widowControl/>
      <w:adjustRightInd/>
      <w:snapToGrid/>
      <w:spacing w:line="240" w:lineRule="auto"/>
      <w:ind w:left="79" w:hangingChars="80" w:hanging="79"/>
    </w:pPr>
    <w:rPr>
      <w:rFonts w:ascii="宋体" w:hAnsi="宋体"/>
    </w:rPr>
  </w:style>
  <w:style w:type="paragraph" w:customStyle="1" w:styleId="afe">
    <w:name w:val="标准文件_数字编号列项（二级）"/>
    <w:qFormat/>
    <w:pPr>
      <w:numPr>
        <w:ilvl w:val="1"/>
        <w:numId w:val="14"/>
      </w:numPr>
      <w:jc w:val="both"/>
    </w:pPr>
    <w:rPr>
      <w:rFonts w:ascii="宋体"/>
      <w:sz w:val="21"/>
    </w:rPr>
  </w:style>
  <w:style w:type="paragraph" w:customStyle="1" w:styleId="af">
    <w:name w:val="标准文件_英文注："/>
    <w:basedOn w:val="affff"/>
    <w:next w:val="affffff3"/>
    <w:qFormat/>
    <w:pPr>
      <w:numPr>
        <w:numId w:val="15"/>
      </w:numPr>
      <w:tabs>
        <w:tab w:val="left" w:pos="420"/>
      </w:tabs>
      <w:autoSpaceDE w:val="0"/>
      <w:autoSpaceDN w:val="0"/>
      <w:spacing w:line="240" w:lineRule="auto"/>
    </w:pPr>
    <w:rPr>
      <w:rFonts w:ascii="宋体" w:hAnsi="宋体"/>
      <w:kern w:val="0"/>
      <w:sz w:val="18"/>
      <w:szCs w:val="20"/>
    </w:rPr>
  </w:style>
  <w:style w:type="paragraph" w:customStyle="1" w:styleId="aff8">
    <w:name w:val="标准文件_英文注×："/>
    <w:basedOn w:val="affff"/>
    <w:qFormat/>
    <w:pPr>
      <w:numPr>
        <w:numId w:val="16"/>
      </w:numPr>
      <w:tabs>
        <w:tab w:val="left" w:pos="210"/>
      </w:tabs>
      <w:autoSpaceDE w:val="0"/>
      <w:autoSpaceDN w:val="0"/>
      <w:spacing w:line="240" w:lineRule="auto"/>
    </w:pPr>
    <w:rPr>
      <w:rFonts w:ascii="宋体" w:hAnsi="宋体"/>
      <w:kern w:val="0"/>
      <w:szCs w:val="20"/>
    </w:rPr>
  </w:style>
  <w:style w:type="paragraph" w:customStyle="1" w:styleId="affc">
    <w:name w:val="标准文件_正文表标题"/>
    <w:next w:val="affffff3"/>
    <w:qFormat/>
    <w:pPr>
      <w:numPr>
        <w:numId w:val="17"/>
      </w:numPr>
      <w:tabs>
        <w:tab w:val="left" w:pos="0"/>
      </w:tabs>
      <w:spacing w:beforeLines="50" w:afterLines="50"/>
      <w:ind w:left="0"/>
      <w:jc w:val="center"/>
    </w:pPr>
    <w:rPr>
      <w:rFonts w:ascii="黑体" w:eastAsia="黑体"/>
      <w:sz w:val="21"/>
    </w:rPr>
  </w:style>
  <w:style w:type="paragraph" w:customStyle="1" w:styleId="affffffff">
    <w:name w:val="标准文件_正文公式"/>
    <w:basedOn w:val="affff"/>
    <w:next w:val="affffff2"/>
    <w:qFormat/>
    <w:pPr>
      <w:tabs>
        <w:tab w:val="center" w:pos="4678"/>
        <w:tab w:val="right" w:leader="middleDot" w:pos="9356"/>
      </w:tabs>
      <w:spacing w:line="240" w:lineRule="auto"/>
    </w:pPr>
    <w:rPr>
      <w:rFonts w:ascii="宋体" w:hAnsi="宋体"/>
    </w:rPr>
  </w:style>
  <w:style w:type="paragraph" w:customStyle="1" w:styleId="aff5">
    <w:name w:val="标准文件_正文图标题"/>
    <w:next w:val="affffff3"/>
    <w:qFormat/>
    <w:pPr>
      <w:numPr>
        <w:numId w:val="18"/>
      </w:numPr>
      <w:spacing w:beforeLines="50" w:afterLines="50"/>
      <w:jc w:val="center"/>
    </w:pPr>
    <w:rPr>
      <w:rFonts w:ascii="黑体" w:eastAsia="黑体"/>
      <w:sz w:val="21"/>
    </w:rPr>
  </w:style>
  <w:style w:type="paragraph" w:customStyle="1" w:styleId="afffd">
    <w:name w:val="标准文件_正文英文表标题"/>
    <w:next w:val="affffff3"/>
    <w:qFormat/>
    <w:pPr>
      <w:numPr>
        <w:numId w:val="19"/>
      </w:numPr>
      <w:jc w:val="center"/>
    </w:pPr>
    <w:rPr>
      <w:rFonts w:ascii="黑体" w:eastAsia="黑体"/>
      <w:sz w:val="21"/>
    </w:rPr>
  </w:style>
  <w:style w:type="paragraph" w:customStyle="1" w:styleId="aff3">
    <w:name w:val="标准文件_正文英文图标题"/>
    <w:next w:val="affffff3"/>
    <w:qFormat/>
    <w:pPr>
      <w:numPr>
        <w:numId w:val="20"/>
      </w:numPr>
      <w:jc w:val="center"/>
    </w:pPr>
    <w:rPr>
      <w:rFonts w:ascii="黑体" w:eastAsia="黑体"/>
      <w:sz w:val="21"/>
    </w:rPr>
  </w:style>
  <w:style w:type="paragraph" w:customStyle="1" w:styleId="aff">
    <w:name w:val="标准文件_编号列项（三级）"/>
    <w:qFormat/>
    <w:pPr>
      <w:numPr>
        <w:ilvl w:val="2"/>
        <w:numId w:val="14"/>
      </w:numPr>
    </w:pPr>
    <w:rPr>
      <w:rFonts w:ascii="宋体"/>
      <w:sz w:val="21"/>
    </w:rPr>
  </w:style>
  <w:style w:type="paragraph" w:customStyle="1" w:styleId="a1">
    <w:name w:val="二级无标题条"/>
    <w:basedOn w:val="affff"/>
    <w:qFormat/>
    <w:pPr>
      <w:numPr>
        <w:ilvl w:val="3"/>
        <w:numId w:val="21"/>
      </w:numPr>
      <w:adjustRightInd/>
      <w:spacing w:line="240" w:lineRule="auto"/>
    </w:pPr>
    <w:rPr>
      <w:rFonts w:ascii="宋体" w:hAnsi="宋体"/>
      <w:szCs w:val="24"/>
    </w:rPr>
  </w:style>
  <w:style w:type="paragraph" w:customStyle="1" w:styleId="affffffff0">
    <w:name w:val="发布部门"/>
    <w:next w:val="affffff3"/>
    <w:qFormat/>
    <w:pPr>
      <w:framePr w:w="7433" w:h="585" w:hRule="exact" w:hSpace="180" w:vSpace="180" w:wrap="around" w:hAnchor="margin" w:xAlign="center" w:y="14401" w:anchorLock="1"/>
      <w:jc w:val="center"/>
    </w:pPr>
    <w:rPr>
      <w:rFonts w:ascii="宋体"/>
      <w:b/>
      <w:w w:val="135"/>
      <w:sz w:val="36"/>
    </w:rPr>
  </w:style>
  <w:style w:type="paragraph" w:customStyle="1" w:styleId="affffffff1">
    <w:name w:val="发布日期"/>
    <w:qFormat/>
    <w:pPr>
      <w:framePr w:w="4000" w:h="473" w:hRule="exact" w:hSpace="180" w:vSpace="180" w:wrap="around" w:hAnchor="margin" w:y="13511" w:anchorLock="1"/>
    </w:pPr>
    <w:rPr>
      <w:rFonts w:eastAsia="黑体"/>
      <w:sz w:val="28"/>
    </w:rPr>
  </w:style>
  <w:style w:type="paragraph" w:customStyle="1" w:styleId="affffffff2">
    <w:name w:val="封面标准代替信息"/>
    <w:basedOn w:val="affff"/>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4">
    <w:name w:val="封面标准文稿编辑信息"/>
    <w:qFormat/>
    <w:pPr>
      <w:spacing w:before="180" w:line="180" w:lineRule="exact"/>
      <w:jc w:val="center"/>
    </w:pPr>
    <w:rPr>
      <w:rFonts w:ascii="宋体"/>
      <w:sz w:val="21"/>
    </w:rPr>
  </w:style>
  <w:style w:type="paragraph" w:customStyle="1" w:styleId="affffffff5">
    <w:name w:val="封面标准文稿类别"/>
    <w:qFormat/>
    <w:pPr>
      <w:spacing w:before="440" w:line="400" w:lineRule="exact"/>
      <w:jc w:val="center"/>
    </w:pPr>
    <w:rPr>
      <w:rFonts w:ascii="宋体"/>
      <w:sz w:val="24"/>
    </w:rPr>
  </w:style>
  <w:style w:type="paragraph" w:customStyle="1" w:styleId="affffffff6">
    <w:name w:val="封面标准英文名称"/>
    <w:qFormat/>
    <w:pPr>
      <w:widowControl w:val="0"/>
      <w:spacing w:line="360" w:lineRule="exact"/>
      <w:jc w:val="center"/>
    </w:pPr>
    <w:rPr>
      <w:sz w:val="28"/>
    </w:rPr>
  </w:style>
  <w:style w:type="paragraph" w:customStyle="1" w:styleId="affffffff7">
    <w:name w:val="封面一致性程度标识"/>
    <w:qFormat/>
    <w:pPr>
      <w:spacing w:before="440" w:line="440" w:lineRule="exact"/>
      <w:jc w:val="center"/>
    </w:pPr>
    <w:rPr>
      <w:sz w:val="28"/>
    </w:rPr>
  </w:style>
  <w:style w:type="paragraph" w:customStyle="1" w:styleId="affffffff8">
    <w:name w:val="封面正文"/>
    <w:qFormat/>
    <w:pPr>
      <w:jc w:val="both"/>
    </w:pPr>
  </w:style>
  <w:style w:type="paragraph" w:customStyle="1" w:styleId="affffffff9">
    <w:name w:val="附录二级无标题条"/>
    <w:basedOn w:val="affff"/>
    <w:next w:val="affffff3"/>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a">
    <w:name w:val="附录三级无标题条"/>
    <w:basedOn w:val="affffffff9"/>
    <w:next w:val="affffff3"/>
    <w:qFormat/>
    <w:pPr>
      <w:outlineLvl w:val="4"/>
    </w:pPr>
  </w:style>
  <w:style w:type="paragraph" w:customStyle="1" w:styleId="affffffffb">
    <w:name w:val="附录四级无标题条"/>
    <w:basedOn w:val="affffffffa"/>
    <w:next w:val="affffff3"/>
    <w:qFormat/>
    <w:pPr>
      <w:outlineLvl w:val="5"/>
    </w:pPr>
  </w:style>
  <w:style w:type="paragraph" w:customStyle="1" w:styleId="affffffffc">
    <w:name w:val="附录图"/>
    <w:next w:val="affffff3"/>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a">
    <w:name w:val="标准文件_一级项"/>
    <w:qFormat/>
    <w:pPr>
      <w:numPr>
        <w:numId w:val="22"/>
      </w:numPr>
    </w:pPr>
    <w:rPr>
      <w:rFonts w:ascii="宋体"/>
      <w:sz w:val="21"/>
    </w:rPr>
  </w:style>
  <w:style w:type="paragraph" w:customStyle="1" w:styleId="affffffffd">
    <w:name w:val="附录五级无标题条"/>
    <w:basedOn w:val="affffffffb"/>
    <w:next w:val="affffff3"/>
    <w:qFormat/>
    <w:pPr>
      <w:outlineLvl w:val="6"/>
    </w:pPr>
  </w:style>
  <w:style w:type="paragraph" w:customStyle="1" w:styleId="affffffffe">
    <w:name w:val="附录性质"/>
    <w:basedOn w:val="affff"/>
    <w:qFormat/>
    <w:pPr>
      <w:widowControl/>
      <w:adjustRightInd/>
      <w:jc w:val="center"/>
    </w:pPr>
    <w:rPr>
      <w:rFonts w:ascii="黑体" w:eastAsia="黑体"/>
    </w:rPr>
  </w:style>
  <w:style w:type="paragraph" w:customStyle="1" w:styleId="afffffffff">
    <w:name w:val="附录一级无标题条"/>
    <w:basedOn w:val="afffffff5"/>
    <w:next w:val="affffff3"/>
    <w:qFormat/>
    <w:pPr>
      <w:autoSpaceDN w:val="0"/>
      <w:outlineLvl w:val="2"/>
    </w:pPr>
    <w:rPr>
      <w:rFonts w:ascii="宋体" w:eastAsia="宋体" w:hAnsi="宋体"/>
    </w:rPr>
  </w:style>
  <w:style w:type="character" w:customStyle="1" w:styleId="afffffffff0">
    <w:name w:val="个人答复风格"/>
    <w:qFormat/>
    <w:rPr>
      <w:rFonts w:ascii="Arial" w:eastAsia="宋体" w:hAnsi="Arial" w:cs="Arial"/>
      <w:color w:val="auto"/>
      <w:spacing w:val="0"/>
      <w:sz w:val="20"/>
    </w:rPr>
  </w:style>
  <w:style w:type="character" w:customStyle="1" w:styleId="afffffffff1">
    <w:name w:val="个人撰写风格"/>
    <w:qFormat/>
    <w:rPr>
      <w:rFonts w:ascii="Arial" w:eastAsia="宋体" w:hAnsi="Arial" w:cs="Arial"/>
      <w:color w:val="auto"/>
      <w:spacing w:val="0"/>
      <w:sz w:val="20"/>
    </w:rPr>
  </w:style>
  <w:style w:type="paragraph" w:customStyle="1" w:styleId="afffffffff2">
    <w:name w:val="脚注后续"/>
    <w:qFormat/>
    <w:pPr>
      <w:ind w:leftChars="350" w:left="350"/>
      <w:jc w:val="both"/>
    </w:pPr>
    <w:rPr>
      <w:rFonts w:ascii="宋体"/>
      <w:sz w:val="18"/>
    </w:rPr>
  </w:style>
  <w:style w:type="paragraph" w:customStyle="1" w:styleId="afffe">
    <w:name w:val="列项——"/>
    <w:qFormat/>
    <w:pPr>
      <w:widowControl w:val="0"/>
      <w:numPr>
        <w:numId w:val="23"/>
      </w:numPr>
      <w:jc w:val="both"/>
    </w:pPr>
    <w:rPr>
      <w:rFonts w:ascii="宋体" w:hAnsi="宋体"/>
      <w:sz w:val="21"/>
    </w:rPr>
  </w:style>
  <w:style w:type="paragraph" w:customStyle="1" w:styleId="afffffffff3">
    <w:name w:val="列项·"/>
    <w:basedOn w:val="affffff3"/>
    <w:qFormat/>
    <w:pPr>
      <w:tabs>
        <w:tab w:val="left" w:pos="840"/>
      </w:tabs>
    </w:pPr>
  </w:style>
  <w:style w:type="paragraph" w:customStyle="1" w:styleId="afffffffff4">
    <w:name w:val="目次、索引正文"/>
    <w:qFormat/>
    <w:pPr>
      <w:spacing w:line="320" w:lineRule="exact"/>
      <w:jc w:val="both"/>
    </w:pPr>
    <w:rPr>
      <w:rFonts w:ascii="宋体"/>
      <w:sz w:val="21"/>
    </w:rPr>
  </w:style>
  <w:style w:type="paragraph" w:customStyle="1" w:styleId="210">
    <w:name w:val="目录 21"/>
    <w:basedOn w:val="affff"/>
    <w:next w:val="affff"/>
    <w:semiHidden/>
    <w:qFormat/>
    <w:pPr>
      <w:adjustRightInd/>
      <w:spacing w:line="240" w:lineRule="auto"/>
      <w:jc w:val="left"/>
    </w:pPr>
    <w:rPr>
      <w:bCs/>
      <w:iCs/>
    </w:rPr>
  </w:style>
  <w:style w:type="paragraph" w:customStyle="1" w:styleId="31">
    <w:name w:val="目录 31"/>
    <w:basedOn w:val="affff"/>
    <w:next w:val="affff"/>
    <w:semiHidden/>
    <w:qFormat/>
    <w:pPr>
      <w:spacing w:line="240" w:lineRule="auto"/>
    </w:pPr>
    <w:rPr>
      <w:rFonts w:ascii="宋体" w:hAnsi="宋体"/>
      <w:iCs/>
    </w:rPr>
  </w:style>
  <w:style w:type="paragraph" w:customStyle="1" w:styleId="41">
    <w:name w:val="目录 41"/>
    <w:basedOn w:val="affff"/>
    <w:next w:val="affff"/>
    <w:semiHidden/>
    <w:qFormat/>
    <w:pPr>
      <w:adjustRightInd/>
      <w:spacing w:line="240" w:lineRule="auto"/>
      <w:jc w:val="left"/>
    </w:pPr>
  </w:style>
  <w:style w:type="paragraph" w:customStyle="1" w:styleId="51">
    <w:name w:val="目录 51"/>
    <w:basedOn w:val="affff"/>
    <w:next w:val="affff"/>
    <w:semiHidden/>
    <w:qFormat/>
    <w:pPr>
      <w:spacing w:line="240" w:lineRule="auto"/>
    </w:pPr>
    <w:rPr>
      <w:rFonts w:ascii="宋体" w:hAnsi="宋体"/>
    </w:rPr>
  </w:style>
  <w:style w:type="paragraph" w:customStyle="1" w:styleId="61">
    <w:name w:val="目录 61"/>
    <w:basedOn w:val="affff"/>
    <w:next w:val="affff"/>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5">
    <w:name w:val="其他标准称谓"/>
    <w:qFormat/>
    <w:pPr>
      <w:spacing w:line="0" w:lineRule="atLeast"/>
      <w:jc w:val="distribute"/>
    </w:pPr>
    <w:rPr>
      <w:rFonts w:ascii="黑体" w:eastAsia="黑体" w:hAnsi="宋体"/>
      <w:sz w:val="52"/>
    </w:rPr>
  </w:style>
  <w:style w:type="paragraph" w:customStyle="1" w:styleId="afffffffff6">
    <w:name w:val="其他发布部门"/>
    <w:basedOn w:val="affffffff0"/>
    <w:qFormat/>
    <w:pPr>
      <w:framePr w:wrap="around"/>
      <w:spacing w:line="0" w:lineRule="atLeast"/>
    </w:pPr>
    <w:rPr>
      <w:rFonts w:ascii="黑体" w:eastAsia="黑体"/>
      <w:b w:val="0"/>
    </w:rPr>
  </w:style>
  <w:style w:type="paragraph" w:customStyle="1" w:styleId="afff5">
    <w:name w:val="前言标题"/>
    <w:next w:val="affff"/>
    <w:qFormat/>
    <w:pPr>
      <w:numPr>
        <w:numId w:val="3"/>
      </w:numPr>
      <w:shd w:val="clear" w:color="FFFFFF" w:fill="FFFFFF"/>
      <w:spacing w:before="540" w:after="600"/>
      <w:jc w:val="center"/>
      <w:outlineLvl w:val="0"/>
    </w:pPr>
    <w:rPr>
      <w:rFonts w:ascii="黑体" w:eastAsia="黑体"/>
      <w:sz w:val="32"/>
    </w:rPr>
  </w:style>
  <w:style w:type="paragraph" w:customStyle="1" w:styleId="a2">
    <w:name w:val="三级无标题条"/>
    <w:basedOn w:val="affff"/>
    <w:qFormat/>
    <w:pPr>
      <w:numPr>
        <w:ilvl w:val="4"/>
        <w:numId w:val="21"/>
      </w:numPr>
      <w:adjustRightInd/>
      <w:spacing w:line="240" w:lineRule="auto"/>
    </w:pPr>
    <w:rPr>
      <w:rFonts w:ascii="宋体" w:hAnsi="宋体"/>
      <w:szCs w:val="24"/>
    </w:rPr>
  </w:style>
  <w:style w:type="paragraph" w:customStyle="1" w:styleId="afffffffff7">
    <w:name w:val="实施日期"/>
    <w:basedOn w:val="affffffff1"/>
    <w:qFormat/>
    <w:pPr>
      <w:framePr w:hSpace="0" w:wrap="around" w:xAlign="right"/>
      <w:jc w:val="right"/>
    </w:pPr>
  </w:style>
  <w:style w:type="paragraph" w:customStyle="1" w:styleId="a3">
    <w:name w:val="四级无标题条"/>
    <w:basedOn w:val="affff"/>
    <w:qFormat/>
    <w:pPr>
      <w:numPr>
        <w:ilvl w:val="5"/>
        <w:numId w:val="21"/>
      </w:numPr>
      <w:adjustRightInd/>
      <w:spacing w:line="240" w:lineRule="auto"/>
    </w:pPr>
    <w:rPr>
      <w:rFonts w:ascii="宋体" w:hAnsi="宋体"/>
      <w:szCs w:val="24"/>
    </w:rPr>
  </w:style>
  <w:style w:type="paragraph" w:customStyle="1" w:styleId="afffffffff8">
    <w:name w:val="文献分类号"/>
    <w:qFormat/>
    <w:pPr>
      <w:framePr w:hSpace="180" w:vSpace="180" w:wrap="around" w:hAnchor="margin" w:y="1" w:anchorLock="1"/>
      <w:widowControl w:val="0"/>
      <w:textAlignment w:val="center"/>
    </w:pPr>
    <w:rPr>
      <w:rFonts w:eastAsia="黑体"/>
      <w:sz w:val="21"/>
    </w:rPr>
  </w:style>
  <w:style w:type="paragraph" w:customStyle="1" w:styleId="afffffffff9">
    <w:name w:val="无标题条"/>
    <w:next w:val="affffff3"/>
    <w:qFormat/>
    <w:pPr>
      <w:jc w:val="both"/>
    </w:pPr>
    <w:rPr>
      <w:rFonts w:ascii="宋体" w:hAnsi="宋体"/>
      <w:sz w:val="21"/>
    </w:rPr>
  </w:style>
  <w:style w:type="paragraph" w:customStyle="1" w:styleId="a4">
    <w:name w:val="五级无标题条"/>
    <w:basedOn w:val="affff"/>
    <w:qFormat/>
    <w:pPr>
      <w:numPr>
        <w:ilvl w:val="6"/>
        <w:numId w:val="21"/>
      </w:numPr>
      <w:adjustRightInd/>
    </w:pPr>
    <w:rPr>
      <w:szCs w:val="24"/>
    </w:rPr>
  </w:style>
  <w:style w:type="paragraph" w:customStyle="1" w:styleId="a0">
    <w:name w:val="一级无标题条"/>
    <w:basedOn w:val="affff"/>
    <w:qFormat/>
    <w:pPr>
      <w:numPr>
        <w:ilvl w:val="2"/>
        <w:numId w:val="21"/>
      </w:numPr>
      <w:adjustRightInd/>
      <w:spacing w:before="10" w:after="10" w:line="240" w:lineRule="auto"/>
    </w:pPr>
    <w:rPr>
      <w:rFonts w:ascii="宋体" w:hAnsi="宋体"/>
      <w:szCs w:val="24"/>
    </w:rPr>
  </w:style>
  <w:style w:type="paragraph" w:customStyle="1" w:styleId="afffffffffa">
    <w:name w:val="注:后续"/>
    <w:qFormat/>
    <w:pPr>
      <w:spacing w:line="300" w:lineRule="exact"/>
      <w:ind w:leftChars="400" w:left="600" w:hangingChars="200" w:hanging="200"/>
      <w:jc w:val="both"/>
    </w:pPr>
    <w:rPr>
      <w:rFonts w:ascii="宋体"/>
      <w:sz w:val="18"/>
    </w:rPr>
  </w:style>
  <w:style w:type="paragraph" w:customStyle="1" w:styleId="afffffffffb">
    <w:name w:val="注×:后续"/>
    <w:basedOn w:val="afffffffffa"/>
    <w:qFormat/>
    <w:pPr>
      <w:ind w:leftChars="0" w:left="1406" w:firstLineChars="0" w:hanging="499"/>
    </w:pPr>
  </w:style>
  <w:style w:type="paragraph" w:customStyle="1" w:styleId="afffffffffc">
    <w:name w:val="标准文件_一级无标题"/>
    <w:basedOn w:val="afff7"/>
    <w:qFormat/>
    <w:pPr>
      <w:spacing w:beforeLines="0" w:afterLines="0"/>
      <w:outlineLvl w:val="9"/>
    </w:pPr>
    <w:rPr>
      <w:rFonts w:ascii="宋体" w:eastAsia="宋体"/>
    </w:rPr>
  </w:style>
  <w:style w:type="paragraph" w:customStyle="1" w:styleId="afffffffffd">
    <w:name w:val="标准文件_五级无标题"/>
    <w:basedOn w:val="afffb"/>
    <w:qFormat/>
    <w:pPr>
      <w:spacing w:beforeLines="0" w:afterLines="0"/>
      <w:outlineLvl w:val="9"/>
    </w:pPr>
    <w:rPr>
      <w:rFonts w:ascii="宋体" w:eastAsia="宋体"/>
    </w:rPr>
  </w:style>
  <w:style w:type="paragraph" w:customStyle="1" w:styleId="afffffffffe">
    <w:name w:val="标准文件_三级无标题"/>
    <w:basedOn w:val="afff9"/>
    <w:qFormat/>
    <w:pPr>
      <w:spacing w:beforeLines="0" w:afterLines="0"/>
      <w:outlineLvl w:val="9"/>
    </w:pPr>
    <w:rPr>
      <w:rFonts w:ascii="宋体" w:eastAsia="宋体"/>
    </w:rPr>
  </w:style>
  <w:style w:type="paragraph" w:customStyle="1" w:styleId="affffffffff">
    <w:name w:val="标准文件_二级无标题"/>
    <w:basedOn w:val="afff8"/>
    <w:qFormat/>
    <w:pPr>
      <w:spacing w:beforeLines="0" w:afterLines="0"/>
      <w:outlineLvl w:val="9"/>
    </w:pPr>
    <w:rPr>
      <w:rFonts w:ascii="宋体" w:eastAsia="宋体"/>
    </w:rPr>
  </w:style>
  <w:style w:type="paragraph" w:customStyle="1" w:styleId="affffffffff0">
    <w:name w:val="标准_四级无标题"/>
    <w:basedOn w:val="afffa"/>
    <w:next w:val="affffff3"/>
    <w:qFormat/>
    <w:rPr>
      <w:rFonts w:eastAsia="宋体"/>
    </w:rPr>
  </w:style>
  <w:style w:type="paragraph" w:customStyle="1" w:styleId="affffffffff1">
    <w:name w:val="标准文件_四级无标题"/>
    <w:basedOn w:val="afffa"/>
    <w:qFormat/>
    <w:pPr>
      <w:spacing w:beforeLines="0" w:afterLines="0"/>
      <w:outlineLvl w:val="9"/>
    </w:pPr>
    <w:rPr>
      <w:rFonts w:ascii="宋体" w:eastAsia="宋体" w:hAnsi="黑体"/>
      <w:szCs w:val="52"/>
    </w:rPr>
  </w:style>
  <w:style w:type="paragraph" w:customStyle="1" w:styleId="affb">
    <w:name w:val="标准文件_大写罗马数字编号列项"/>
    <w:basedOn w:val="affffff3"/>
    <w:qFormat/>
    <w:pPr>
      <w:numPr>
        <w:numId w:val="24"/>
      </w:numPr>
      <w:ind w:firstLineChars="0" w:firstLine="0"/>
    </w:pPr>
    <w:rPr>
      <w:rFonts w:ascii="Times New Roman" w:cs="Arial"/>
      <w:szCs w:val="28"/>
    </w:rPr>
  </w:style>
  <w:style w:type="paragraph" w:customStyle="1" w:styleId="ae">
    <w:name w:val="标准文件_小写罗马数字编号列项"/>
    <w:basedOn w:val="affffff3"/>
    <w:qFormat/>
    <w:pPr>
      <w:numPr>
        <w:numId w:val="25"/>
      </w:numPr>
      <w:ind w:firstLineChars="0" w:firstLine="0"/>
    </w:pPr>
    <w:rPr>
      <w:rFonts w:cs="Arial"/>
      <w:szCs w:val="28"/>
    </w:rPr>
  </w:style>
  <w:style w:type="paragraph" w:customStyle="1" w:styleId="affffffffff2">
    <w:name w:val="标准文件_附录标题"/>
    <w:basedOn w:val="affd"/>
    <w:qFormat/>
    <w:pPr>
      <w:numPr>
        <w:numId w:val="0"/>
      </w:numPr>
      <w:spacing w:after="280"/>
      <w:outlineLvl w:val="9"/>
    </w:pPr>
  </w:style>
  <w:style w:type="paragraph" w:customStyle="1" w:styleId="affffffffff3">
    <w:name w:val="标准文件_二级项"/>
    <w:qFormat/>
    <w:rPr>
      <w:rFonts w:ascii="宋体"/>
      <w:sz w:val="21"/>
    </w:rPr>
  </w:style>
  <w:style w:type="paragraph" w:customStyle="1" w:styleId="afb">
    <w:name w:val="标准文件_三级项"/>
    <w:basedOn w:val="affff"/>
    <w:qFormat/>
    <w:pPr>
      <w:numPr>
        <w:ilvl w:val="2"/>
        <w:numId w:val="22"/>
      </w:numPr>
      <w:spacing w:line="-300" w:lineRule="auto"/>
    </w:pPr>
    <w:rPr>
      <w:rFonts w:ascii="Times New Roman" w:hAnsi="Times New Roman"/>
    </w:rPr>
  </w:style>
  <w:style w:type="paragraph" w:customStyle="1" w:styleId="afff4">
    <w:name w:val="图表脚注说明"/>
    <w:basedOn w:val="affff"/>
    <w:next w:val="affffff3"/>
    <w:qFormat/>
    <w:pPr>
      <w:numPr>
        <w:numId w:val="26"/>
      </w:numPr>
      <w:adjustRightInd/>
      <w:spacing w:line="240" w:lineRule="auto"/>
    </w:pPr>
    <w:rPr>
      <w:rFonts w:ascii="宋体" w:hAnsi="Times New Roman"/>
      <w:sz w:val="18"/>
      <w:szCs w:val="18"/>
    </w:rPr>
  </w:style>
  <w:style w:type="paragraph" w:customStyle="1" w:styleId="afd">
    <w:name w:val="标准文件_字母编号列项（一级）"/>
    <w:qFormat/>
    <w:pPr>
      <w:numPr>
        <w:numId w:val="14"/>
      </w:numPr>
      <w:jc w:val="both"/>
    </w:pPr>
    <w:rPr>
      <w:rFonts w:ascii="宋体"/>
      <w:sz w:val="21"/>
    </w:rPr>
  </w:style>
  <w:style w:type="paragraph" w:customStyle="1" w:styleId="affffffffff4">
    <w:name w:val="标准文件_索引字母"/>
    <w:next w:val="affffff3"/>
    <w:qFormat/>
    <w:pPr>
      <w:jc w:val="center"/>
    </w:pPr>
    <w:rPr>
      <w:rFonts w:ascii="宋体" w:eastAsia="Times New Roman" w:hAnsi="宋体"/>
      <w:b/>
      <w:kern w:val="2"/>
      <w:sz w:val="21"/>
    </w:rPr>
  </w:style>
  <w:style w:type="paragraph" w:customStyle="1" w:styleId="affffffffff5">
    <w:name w:val="标准文件_附录前"/>
    <w:next w:val="affffff3"/>
    <w:qFormat/>
    <w:pPr>
      <w:spacing w:line="20" w:lineRule="atLeast"/>
      <w:ind w:firstLine="200"/>
    </w:pPr>
    <w:rPr>
      <w:rFonts w:ascii="宋体" w:hAnsi="宋体"/>
      <w:kern w:val="2"/>
      <w:sz w:val="10"/>
    </w:rPr>
  </w:style>
  <w:style w:type="paragraph" w:customStyle="1" w:styleId="affffffffff6">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7">
    <w:name w:val="标准文件_表格"/>
    <w:basedOn w:val="affffff3"/>
    <w:qFormat/>
    <w:pPr>
      <w:ind w:firstLineChars="0" w:firstLine="0"/>
      <w:jc w:val="center"/>
    </w:pPr>
    <w:rPr>
      <w:sz w:val="18"/>
    </w:rPr>
  </w:style>
  <w:style w:type="paragraph" w:customStyle="1" w:styleId="afffc">
    <w:name w:val="标准文件_注："/>
    <w:next w:val="affffff3"/>
    <w:qFormat/>
    <w:pPr>
      <w:widowControl w:val="0"/>
      <w:numPr>
        <w:numId w:val="27"/>
      </w:numPr>
      <w:autoSpaceDE w:val="0"/>
      <w:autoSpaceDN w:val="0"/>
      <w:ind w:left="1367"/>
      <w:jc w:val="both"/>
    </w:pPr>
    <w:rPr>
      <w:rFonts w:ascii="宋体"/>
      <w:sz w:val="18"/>
      <w:szCs w:val="18"/>
    </w:rPr>
  </w:style>
  <w:style w:type="paragraph" w:customStyle="1" w:styleId="a5">
    <w:name w:val="标准文件_注×："/>
    <w:qFormat/>
    <w:pPr>
      <w:widowControl w:val="0"/>
      <w:numPr>
        <w:numId w:val="28"/>
      </w:numPr>
      <w:autoSpaceDE w:val="0"/>
      <w:autoSpaceDN w:val="0"/>
      <w:jc w:val="both"/>
    </w:pPr>
    <w:rPr>
      <w:rFonts w:ascii="宋体"/>
      <w:sz w:val="18"/>
      <w:szCs w:val="18"/>
    </w:rPr>
  </w:style>
  <w:style w:type="paragraph" w:customStyle="1" w:styleId="ac">
    <w:name w:val="标准文件_示例："/>
    <w:next w:val="affffffffff8"/>
    <w:qFormat/>
    <w:pPr>
      <w:widowControl w:val="0"/>
      <w:numPr>
        <w:numId w:val="29"/>
      </w:numPr>
      <w:jc w:val="both"/>
    </w:pPr>
    <w:rPr>
      <w:rFonts w:ascii="宋体"/>
      <w:sz w:val="18"/>
      <w:szCs w:val="18"/>
    </w:rPr>
  </w:style>
  <w:style w:type="paragraph" w:customStyle="1" w:styleId="affffffffff8">
    <w:name w:val="标准文件_示例内容"/>
    <w:basedOn w:val="affffff3"/>
    <w:qFormat/>
    <w:pPr>
      <w:ind w:firstLine="420"/>
    </w:pPr>
    <w:rPr>
      <w:sz w:val="18"/>
    </w:rPr>
  </w:style>
  <w:style w:type="paragraph" w:customStyle="1" w:styleId="aff2">
    <w:name w:val="标准文件_示例×："/>
    <w:basedOn w:val="affff"/>
    <w:next w:val="affffffffff8"/>
    <w:qFormat/>
    <w:pPr>
      <w:widowControl/>
      <w:numPr>
        <w:numId w:val="30"/>
      </w:numPr>
      <w:adjustRightInd/>
      <w:spacing w:line="240" w:lineRule="auto"/>
    </w:pPr>
    <w:rPr>
      <w:rFonts w:ascii="宋体" w:hAnsi="Times New Roman"/>
      <w:kern w:val="0"/>
      <w:sz w:val="18"/>
      <w:szCs w:val="18"/>
    </w:rPr>
  </w:style>
  <w:style w:type="paragraph" w:customStyle="1" w:styleId="affffffffff9">
    <w:name w:val="标准文件_表格续"/>
    <w:basedOn w:val="affffff3"/>
    <w:next w:val="affffff3"/>
    <w:qFormat/>
    <w:pPr>
      <w:jc w:val="center"/>
    </w:pPr>
    <w:rPr>
      <w:rFonts w:ascii="黑体" w:eastAsia="黑体" w:hAnsi="黑体"/>
    </w:rPr>
  </w:style>
  <w:style w:type="character" w:styleId="affffffffffa">
    <w:name w:val="Placeholder Text"/>
    <w:basedOn w:val="affff0"/>
    <w:uiPriority w:val="99"/>
    <w:semiHidden/>
    <w:qFormat/>
    <w:rPr>
      <w:color w:val="808080"/>
    </w:rPr>
  </w:style>
  <w:style w:type="paragraph" w:customStyle="1" w:styleId="20">
    <w:name w:val="标准文件_二级项2"/>
    <w:basedOn w:val="affffff3"/>
    <w:qFormat/>
    <w:pPr>
      <w:numPr>
        <w:ilvl w:val="1"/>
        <w:numId w:val="22"/>
      </w:numPr>
      <w:ind w:firstLineChars="0" w:firstLine="0"/>
    </w:pPr>
  </w:style>
  <w:style w:type="paragraph" w:customStyle="1" w:styleId="22">
    <w:name w:val="标准文件_三级项2"/>
    <w:basedOn w:val="affffff3"/>
    <w:qFormat/>
    <w:pPr>
      <w:numPr>
        <w:numId w:val="31"/>
      </w:numPr>
      <w:spacing w:line="300" w:lineRule="exact"/>
      <w:ind w:firstLineChars="0"/>
    </w:pPr>
    <w:rPr>
      <w:rFonts w:ascii="Times New Roman"/>
    </w:rPr>
  </w:style>
  <w:style w:type="paragraph" w:customStyle="1" w:styleId="21">
    <w:name w:val="标准文件_一级项2"/>
    <w:basedOn w:val="affffff3"/>
    <w:qFormat/>
    <w:pPr>
      <w:numPr>
        <w:numId w:val="32"/>
      </w:numPr>
      <w:spacing w:line="300" w:lineRule="exact"/>
      <w:ind w:firstLineChars="0"/>
    </w:pPr>
    <w:rPr>
      <w:rFonts w:ascii="Times New Roman"/>
    </w:rPr>
  </w:style>
  <w:style w:type="paragraph" w:customStyle="1" w:styleId="affffffffffb">
    <w:name w:val="标准文件_提示"/>
    <w:basedOn w:val="affffff3"/>
    <w:next w:val="affffff3"/>
    <w:qFormat/>
    <w:pPr>
      <w:ind w:firstLine="420"/>
    </w:pPr>
    <w:rPr>
      <w:rFonts w:ascii="黑体" w:eastAsia="黑体"/>
    </w:rPr>
  </w:style>
  <w:style w:type="character" w:customStyle="1" w:styleId="affffffffffc">
    <w:name w:val="标准文件_来源"/>
    <w:basedOn w:val="affff0"/>
    <w:uiPriority w:val="1"/>
    <w:qFormat/>
    <w:rPr>
      <w:rFonts w:eastAsia="宋体"/>
      <w:sz w:val="21"/>
    </w:rPr>
  </w:style>
  <w:style w:type="paragraph" w:customStyle="1" w:styleId="affffffffffd">
    <w:name w:val="标准文件_图表说明"/>
    <w:qFormat/>
    <w:pPr>
      <w:spacing w:line="276" w:lineRule="auto"/>
      <w:ind w:firstLine="420"/>
    </w:pPr>
    <w:rPr>
      <w:rFonts w:ascii="宋体" w:hAnsi="宋体"/>
      <w:kern w:val="2"/>
      <w:sz w:val="18"/>
    </w:rPr>
  </w:style>
  <w:style w:type="paragraph" w:customStyle="1" w:styleId="affffffffffe">
    <w:name w:val="其他发布日期"/>
    <w:basedOn w:val="affffffff1"/>
    <w:qFormat/>
    <w:pPr>
      <w:framePr w:w="3997" w:h="471" w:hRule="exact" w:hSpace="0" w:vSpace="181" w:wrap="around" w:vAnchor="page" w:hAnchor="page" w:x="1419" w:y="14097"/>
    </w:pPr>
  </w:style>
  <w:style w:type="paragraph" w:customStyle="1" w:styleId="afffffffffff">
    <w:name w:val="其他实施日期"/>
    <w:basedOn w:val="afffffffff7"/>
    <w:qFormat/>
    <w:pPr>
      <w:framePr w:w="3997" w:h="471" w:hRule="exact" w:vSpace="181" w:wrap="around" w:vAnchor="page" w:hAnchor="page" w:x="7089" w:y="14097"/>
    </w:pPr>
  </w:style>
  <w:style w:type="paragraph" w:customStyle="1" w:styleId="afffffffffff0">
    <w:name w:val="标准文件_文件编号"/>
    <w:basedOn w:val="affffff3"/>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1">
    <w:name w:val="标准文件_替换文件编号"/>
    <w:basedOn w:val="afffffffffff0"/>
    <w:qFormat/>
    <w:pPr>
      <w:framePr w:wrap="auto"/>
      <w:spacing w:before="57"/>
    </w:pPr>
    <w:rPr>
      <w:sz w:val="21"/>
    </w:rPr>
  </w:style>
  <w:style w:type="paragraph" w:customStyle="1" w:styleId="afffffffffff2">
    <w:name w:val="标准文件_文件名称"/>
    <w:basedOn w:val="affffff3"/>
    <w:next w:val="affffff3"/>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0">
    <w:name w:val="标准文件_附录图标号"/>
    <w:basedOn w:val="affffff3"/>
    <w:next w:val="affffff3"/>
    <w:qFormat/>
    <w:pPr>
      <w:numPr>
        <w:numId w:val="7"/>
      </w:numPr>
      <w:spacing w:line="14" w:lineRule="exact"/>
      <w:ind w:firstLineChars="0" w:firstLine="0"/>
      <w:jc w:val="center"/>
    </w:pPr>
    <w:rPr>
      <w:rFonts w:ascii="黑体" w:eastAsia="黑体" w:hAnsi="黑体"/>
      <w:vanish/>
      <w:sz w:val="2"/>
      <w:szCs w:val="21"/>
    </w:rPr>
  </w:style>
  <w:style w:type="paragraph" w:customStyle="1" w:styleId="aff6">
    <w:name w:val="标准文件_附录表标号"/>
    <w:basedOn w:val="affffff3"/>
    <w:next w:val="affffff3"/>
    <w:qFormat/>
    <w:pPr>
      <w:numPr>
        <w:numId w:val="6"/>
      </w:numPr>
      <w:spacing w:line="14" w:lineRule="exact"/>
      <w:ind w:firstLineChars="0" w:firstLine="0"/>
      <w:jc w:val="center"/>
    </w:pPr>
    <w:rPr>
      <w:rFonts w:eastAsia="黑体"/>
      <w:vanish/>
      <w:sz w:val="2"/>
    </w:rPr>
  </w:style>
  <w:style w:type="paragraph" w:customStyle="1" w:styleId="a7">
    <w:name w:val="标准文件_引言一级条标题"/>
    <w:basedOn w:val="affffff3"/>
    <w:next w:val="affffff3"/>
    <w:qFormat/>
    <w:pPr>
      <w:numPr>
        <w:ilvl w:val="1"/>
        <w:numId w:val="9"/>
      </w:numPr>
      <w:spacing w:beforeLines="50" w:afterLines="50"/>
      <w:ind w:firstLineChars="0"/>
    </w:pPr>
    <w:rPr>
      <w:rFonts w:ascii="黑体" w:eastAsia="黑体"/>
    </w:rPr>
  </w:style>
  <w:style w:type="paragraph" w:customStyle="1" w:styleId="a8">
    <w:name w:val="标准文件_引言二级条标题"/>
    <w:basedOn w:val="affffff3"/>
    <w:next w:val="affffff3"/>
    <w:qFormat/>
    <w:pPr>
      <w:numPr>
        <w:ilvl w:val="2"/>
        <w:numId w:val="9"/>
      </w:numPr>
      <w:spacing w:beforeLines="50" w:afterLines="50"/>
      <w:ind w:firstLineChars="0"/>
    </w:pPr>
    <w:rPr>
      <w:rFonts w:ascii="黑体" w:eastAsia="黑体"/>
    </w:rPr>
  </w:style>
  <w:style w:type="paragraph" w:customStyle="1" w:styleId="a9">
    <w:name w:val="标准文件_引言三级条标题"/>
    <w:basedOn w:val="affffff3"/>
    <w:next w:val="affffff3"/>
    <w:qFormat/>
    <w:pPr>
      <w:numPr>
        <w:ilvl w:val="3"/>
        <w:numId w:val="9"/>
      </w:numPr>
      <w:spacing w:beforeLines="50" w:afterLines="50"/>
      <w:ind w:firstLineChars="0"/>
    </w:pPr>
    <w:rPr>
      <w:rFonts w:ascii="黑体" w:eastAsia="黑体"/>
    </w:rPr>
  </w:style>
  <w:style w:type="paragraph" w:customStyle="1" w:styleId="aa">
    <w:name w:val="标准文件_引言四级条标题"/>
    <w:basedOn w:val="affffff3"/>
    <w:next w:val="affffff3"/>
    <w:qFormat/>
    <w:pPr>
      <w:numPr>
        <w:ilvl w:val="4"/>
        <w:numId w:val="9"/>
      </w:numPr>
      <w:spacing w:beforeLines="50" w:afterLines="50"/>
      <w:ind w:firstLineChars="0"/>
    </w:pPr>
    <w:rPr>
      <w:rFonts w:ascii="黑体" w:eastAsia="黑体"/>
    </w:rPr>
  </w:style>
  <w:style w:type="paragraph" w:customStyle="1" w:styleId="ab">
    <w:name w:val="标准文件_引言五级条标题"/>
    <w:basedOn w:val="affffff3"/>
    <w:next w:val="affffff3"/>
    <w:qFormat/>
    <w:pPr>
      <w:numPr>
        <w:ilvl w:val="5"/>
        <w:numId w:val="9"/>
      </w:numPr>
      <w:spacing w:beforeLines="50" w:afterLines="50"/>
      <w:ind w:firstLineChars="0"/>
    </w:pPr>
    <w:rPr>
      <w:rFonts w:ascii="黑体" w:eastAsia="黑体"/>
    </w:rPr>
  </w:style>
  <w:style w:type="paragraph" w:customStyle="1" w:styleId="afffffffffff3">
    <w:name w:val="标准文件_注后"/>
    <w:basedOn w:val="affffff3"/>
    <w:qFormat/>
    <w:pPr>
      <w:ind w:left="811" w:firstLineChars="0" w:firstLine="0"/>
    </w:pPr>
    <w:rPr>
      <w:sz w:val="18"/>
    </w:rPr>
  </w:style>
  <w:style w:type="paragraph" w:customStyle="1" w:styleId="X">
    <w:name w:val="标准文件_注X后"/>
    <w:basedOn w:val="affffff3"/>
    <w:qFormat/>
    <w:pPr>
      <w:ind w:left="811" w:firstLineChars="0" w:firstLine="0"/>
    </w:pPr>
    <w:rPr>
      <w:sz w:val="18"/>
    </w:rPr>
  </w:style>
  <w:style w:type="paragraph" w:customStyle="1" w:styleId="afffffffffff4">
    <w:name w:val="标准文件_示例后"/>
    <w:basedOn w:val="affffff3"/>
    <w:qFormat/>
    <w:pPr>
      <w:ind w:left="964" w:firstLineChars="0" w:firstLine="0"/>
    </w:pPr>
    <w:rPr>
      <w:sz w:val="18"/>
    </w:rPr>
  </w:style>
  <w:style w:type="paragraph" w:customStyle="1" w:styleId="X0">
    <w:name w:val="标准文件_示例X后"/>
    <w:basedOn w:val="affffff3"/>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5">
    <w:name w:val="标准文件_索引项"/>
    <w:basedOn w:val="affffff3"/>
    <w:next w:val="affffff3"/>
    <w:qFormat/>
    <w:pPr>
      <w:tabs>
        <w:tab w:val="right" w:leader="dot" w:pos="9356"/>
      </w:tabs>
      <w:ind w:left="210" w:firstLineChars="0" w:hanging="210"/>
      <w:jc w:val="left"/>
    </w:pPr>
  </w:style>
  <w:style w:type="paragraph" w:customStyle="1" w:styleId="afffffffffff6">
    <w:name w:val="标准文件_附录一级无标题"/>
    <w:basedOn w:val="affe"/>
    <w:qFormat/>
    <w:pPr>
      <w:spacing w:beforeLines="0" w:afterLines="0" w:line="276" w:lineRule="auto"/>
      <w:outlineLvl w:val="9"/>
    </w:pPr>
    <w:rPr>
      <w:rFonts w:ascii="宋体" w:eastAsia="宋体"/>
    </w:rPr>
  </w:style>
  <w:style w:type="paragraph" w:customStyle="1" w:styleId="afffffffffff7">
    <w:name w:val="标准文件_附录二级无标题"/>
    <w:basedOn w:val="afff"/>
    <w:qFormat/>
    <w:pPr>
      <w:spacing w:beforeLines="0" w:afterLines="0" w:line="276" w:lineRule="auto"/>
      <w:outlineLvl w:val="9"/>
    </w:pPr>
    <w:rPr>
      <w:rFonts w:ascii="宋体" w:eastAsia="宋体"/>
    </w:rPr>
  </w:style>
  <w:style w:type="paragraph" w:customStyle="1" w:styleId="afffffffffff8">
    <w:name w:val="标准文件_附录三级无标题"/>
    <w:basedOn w:val="afff0"/>
    <w:qFormat/>
    <w:pPr>
      <w:spacing w:beforeLines="0" w:afterLines="0" w:line="276" w:lineRule="auto"/>
      <w:outlineLvl w:val="9"/>
    </w:pPr>
    <w:rPr>
      <w:rFonts w:ascii="宋体" w:eastAsia="宋体"/>
    </w:rPr>
  </w:style>
  <w:style w:type="paragraph" w:customStyle="1" w:styleId="afffffffffff9">
    <w:name w:val="标准文件_附录四级无标题"/>
    <w:basedOn w:val="afff1"/>
    <w:qFormat/>
    <w:pPr>
      <w:spacing w:beforeLines="0" w:afterLines="0" w:line="276" w:lineRule="auto"/>
      <w:outlineLvl w:val="9"/>
    </w:pPr>
    <w:rPr>
      <w:rFonts w:ascii="宋体" w:eastAsia="宋体"/>
    </w:rPr>
  </w:style>
  <w:style w:type="paragraph" w:customStyle="1" w:styleId="afffffffffffa">
    <w:name w:val="标准文件_附录五级无标题"/>
    <w:basedOn w:val="afff2"/>
    <w:qFormat/>
    <w:pPr>
      <w:spacing w:beforeLines="0" w:afterLines="0" w:line="276" w:lineRule="auto"/>
      <w:outlineLvl w:val="9"/>
    </w:pPr>
    <w:rPr>
      <w:rFonts w:ascii="宋体" w:eastAsia="宋体"/>
    </w:rPr>
  </w:style>
  <w:style w:type="paragraph" w:customStyle="1" w:styleId="afffffffffffb">
    <w:name w:val="标准文件_引言一级无标题"/>
    <w:basedOn w:val="a7"/>
    <w:next w:val="affffff3"/>
    <w:qFormat/>
    <w:pPr>
      <w:spacing w:beforeLines="0" w:afterLines="0" w:line="276" w:lineRule="auto"/>
    </w:pPr>
    <w:rPr>
      <w:rFonts w:ascii="宋体" w:eastAsia="宋体"/>
    </w:rPr>
  </w:style>
  <w:style w:type="paragraph" w:customStyle="1" w:styleId="afffffffffffc">
    <w:name w:val="标准文件_引言二级无标题"/>
    <w:basedOn w:val="a8"/>
    <w:next w:val="affffff3"/>
    <w:qFormat/>
    <w:pPr>
      <w:spacing w:beforeLines="0" w:afterLines="0" w:line="276" w:lineRule="auto"/>
    </w:pPr>
    <w:rPr>
      <w:rFonts w:ascii="宋体" w:eastAsia="宋体"/>
    </w:rPr>
  </w:style>
  <w:style w:type="paragraph" w:customStyle="1" w:styleId="afffffffffffd">
    <w:name w:val="标准文件_引言三级无标题"/>
    <w:basedOn w:val="a9"/>
    <w:qFormat/>
    <w:pPr>
      <w:spacing w:beforeLines="0" w:afterLines="0" w:line="276" w:lineRule="auto"/>
    </w:pPr>
    <w:rPr>
      <w:rFonts w:ascii="宋体" w:eastAsia="宋体"/>
    </w:rPr>
  </w:style>
  <w:style w:type="paragraph" w:customStyle="1" w:styleId="afffffffffffe">
    <w:name w:val="标准文件_引言四级无标题"/>
    <w:basedOn w:val="aa"/>
    <w:next w:val="affffff3"/>
    <w:qFormat/>
    <w:pPr>
      <w:spacing w:beforeLines="0" w:afterLines="0" w:line="276" w:lineRule="auto"/>
    </w:pPr>
    <w:rPr>
      <w:rFonts w:ascii="宋体" w:eastAsia="宋体"/>
    </w:rPr>
  </w:style>
  <w:style w:type="paragraph" w:customStyle="1" w:styleId="affffffffffff">
    <w:name w:val="标准文件_引言五级无标题"/>
    <w:basedOn w:val="ab"/>
    <w:next w:val="affffff3"/>
    <w:qFormat/>
    <w:pPr>
      <w:spacing w:beforeLines="0" w:afterLines="0" w:line="276" w:lineRule="auto"/>
    </w:pPr>
    <w:rPr>
      <w:rFonts w:ascii="宋体" w:eastAsia="宋体"/>
    </w:rPr>
  </w:style>
  <w:style w:type="paragraph" w:customStyle="1" w:styleId="affffffffffff0">
    <w:name w:val="标准文件_索引标题"/>
    <w:basedOn w:val="affffffa"/>
    <w:next w:val="affffff3"/>
    <w:qFormat/>
    <w:rPr>
      <w:rFonts w:hAnsi="黑体"/>
    </w:rPr>
  </w:style>
  <w:style w:type="paragraph" w:customStyle="1" w:styleId="affffffffffff1">
    <w:name w:val="标准文件_脚注内容"/>
    <w:basedOn w:val="affffff3"/>
    <w:qFormat/>
    <w:pPr>
      <w:ind w:leftChars="200" w:left="400" w:hangingChars="200" w:hanging="200"/>
    </w:pPr>
    <w:rPr>
      <w:sz w:val="15"/>
    </w:rPr>
  </w:style>
  <w:style w:type="paragraph" w:customStyle="1" w:styleId="affffffffffff2">
    <w:name w:val="标准文件_术语条一"/>
    <w:basedOn w:val="afffffffffc"/>
    <w:next w:val="affffff3"/>
    <w:qFormat/>
  </w:style>
  <w:style w:type="paragraph" w:customStyle="1" w:styleId="affffffffffff3">
    <w:name w:val="标准文件_术语条二"/>
    <w:basedOn w:val="affffffffff"/>
    <w:next w:val="affffff3"/>
    <w:qFormat/>
  </w:style>
  <w:style w:type="paragraph" w:customStyle="1" w:styleId="affffffffffff4">
    <w:name w:val="标准文件_术语条三"/>
    <w:basedOn w:val="afffffffffe"/>
    <w:next w:val="affffff3"/>
    <w:qFormat/>
  </w:style>
  <w:style w:type="paragraph" w:customStyle="1" w:styleId="affffffffffff5">
    <w:name w:val="标准文件_术语条四"/>
    <w:basedOn w:val="affffffffff1"/>
    <w:next w:val="affffff3"/>
    <w:qFormat/>
  </w:style>
  <w:style w:type="paragraph" w:customStyle="1" w:styleId="affffffffffff6">
    <w:name w:val="标准文件_术语条五"/>
    <w:basedOn w:val="afffffffffd"/>
    <w:next w:val="affffff3"/>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7">
    <w:name w:val="发布"/>
    <w:basedOn w:val="affff0"/>
    <w:qFormat/>
    <w:rPr>
      <w:rFonts w:ascii="黑体" w:eastAsia="黑体"/>
      <w:spacing w:val="85"/>
      <w:w w:val="100"/>
      <w:position w:val="3"/>
      <w:sz w:val="28"/>
      <w:szCs w:val="28"/>
    </w:rPr>
  </w:style>
  <w:style w:type="paragraph" w:customStyle="1" w:styleId="affffffffffff8">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basedOn w:val="affff0"/>
    <w:link w:val="affffffffffff8"/>
    <w:qFormat/>
    <w:rPr>
      <w:rFonts w:ascii="宋体" w:hAnsi="Times New Roman"/>
      <w:sz w:val="21"/>
    </w:rPr>
  </w:style>
  <w:style w:type="paragraph" w:customStyle="1" w:styleId="af3">
    <w:name w:val="一级条标题"/>
    <w:next w:val="affffffffffff8"/>
    <w:link w:val="Char1"/>
    <w:qFormat/>
    <w:pPr>
      <w:numPr>
        <w:ilvl w:val="1"/>
        <w:numId w:val="33"/>
      </w:numPr>
      <w:spacing w:beforeLines="50" w:afterLines="50"/>
      <w:outlineLvl w:val="2"/>
    </w:pPr>
    <w:rPr>
      <w:rFonts w:ascii="黑体" w:eastAsia="黑体"/>
      <w:sz w:val="21"/>
      <w:szCs w:val="21"/>
    </w:rPr>
  </w:style>
  <w:style w:type="character" w:customStyle="1" w:styleId="Char1">
    <w:name w:val="一级条标题 Char"/>
    <w:basedOn w:val="affff0"/>
    <w:link w:val="af3"/>
    <w:qFormat/>
    <w:rPr>
      <w:rFonts w:ascii="黑体" w:eastAsia="黑体" w:hAnsi="Times New Roman"/>
      <w:sz w:val="21"/>
      <w:szCs w:val="21"/>
    </w:rPr>
  </w:style>
  <w:style w:type="paragraph" w:customStyle="1" w:styleId="af2">
    <w:name w:val="章标题"/>
    <w:next w:val="affffffffffff8"/>
    <w:qFormat/>
    <w:pPr>
      <w:numPr>
        <w:numId w:val="33"/>
      </w:numPr>
      <w:spacing w:beforeLines="100" w:afterLines="100"/>
      <w:jc w:val="both"/>
      <w:outlineLvl w:val="1"/>
    </w:pPr>
    <w:rPr>
      <w:rFonts w:ascii="黑体" w:eastAsia="黑体"/>
      <w:sz w:val="21"/>
    </w:rPr>
  </w:style>
  <w:style w:type="paragraph" w:customStyle="1" w:styleId="af4">
    <w:name w:val="二级条标题"/>
    <w:basedOn w:val="af3"/>
    <w:next w:val="affffffffffff8"/>
    <w:link w:val="Char2"/>
    <w:qFormat/>
    <w:pPr>
      <w:numPr>
        <w:ilvl w:val="2"/>
      </w:numPr>
      <w:spacing w:before="50" w:after="50"/>
      <w:outlineLvl w:val="3"/>
    </w:pPr>
  </w:style>
  <w:style w:type="character" w:customStyle="1" w:styleId="Char2">
    <w:name w:val="二级条标题 Char"/>
    <w:basedOn w:val="Char1"/>
    <w:link w:val="af4"/>
    <w:qFormat/>
    <w:rPr>
      <w:rFonts w:ascii="黑体" w:eastAsia="黑体" w:hAnsi="Times New Roman"/>
      <w:sz w:val="21"/>
      <w:szCs w:val="21"/>
    </w:rPr>
  </w:style>
  <w:style w:type="paragraph" w:customStyle="1" w:styleId="af5">
    <w:name w:val="三级条标题"/>
    <w:basedOn w:val="af4"/>
    <w:next w:val="affffffffffff8"/>
    <w:qFormat/>
    <w:pPr>
      <w:numPr>
        <w:ilvl w:val="3"/>
      </w:numPr>
      <w:outlineLvl w:val="4"/>
    </w:pPr>
  </w:style>
  <w:style w:type="paragraph" w:customStyle="1" w:styleId="af6">
    <w:name w:val="四级条标题"/>
    <w:basedOn w:val="af5"/>
    <w:next w:val="affffffffffff8"/>
    <w:qFormat/>
    <w:pPr>
      <w:numPr>
        <w:ilvl w:val="4"/>
      </w:numPr>
      <w:outlineLvl w:val="5"/>
    </w:pPr>
  </w:style>
  <w:style w:type="paragraph" w:customStyle="1" w:styleId="af7">
    <w:name w:val="五级条标题"/>
    <w:basedOn w:val="af6"/>
    <w:next w:val="affffffffffff8"/>
    <w:qFormat/>
    <w:pPr>
      <w:numPr>
        <w:ilvl w:val="5"/>
      </w:numPr>
      <w:outlineLvl w:val="6"/>
    </w:pPr>
  </w:style>
  <w:style w:type="paragraph" w:customStyle="1" w:styleId="affffffffffff9">
    <w:name w:val="数字编号列项（二级）"/>
    <w:qFormat/>
    <w:pPr>
      <w:tabs>
        <w:tab w:val="left" w:pos="1260"/>
      </w:tabs>
      <w:ind w:left="1259" w:hanging="419"/>
      <w:jc w:val="both"/>
    </w:pPr>
    <w:rPr>
      <w:rFonts w:ascii="宋体"/>
      <w:sz w:val="21"/>
    </w:rPr>
  </w:style>
  <w:style w:type="paragraph" w:customStyle="1" w:styleId="affffffffffffa">
    <w:name w:val="字母编号列项（一级）"/>
    <w:qFormat/>
    <w:pPr>
      <w:tabs>
        <w:tab w:val="left" w:pos="840"/>
      </w:tabs>
      <w:ind w:left="839" w:hanging="419"/>
      <w:jc w:val="both"/>
    </w:pPr>
    <w:rPr>
      <w:rFonts w:ascii="宋体"/>
      <w:sz w:val="21"/>
    </w:rPr>
  </w:style>
  <w:style w:type="paragraph" w:customStyle="1" w:styleId="affffffffffffb">
    <w:name w:val="编号列项（三级）"/>
    <w:qFormat/>
    <w:pPr>
      <w:tabs>
        <w:tab w:val="left" w:pos="0"/>
      </w:tabs>
      <w:ind w:left="1679" w:hanging="420"/>
    </w:pPr>
    <w:rPr>
      <w:rFonts w:ascii="宋体"/>
      <w:sz w:val="21"/>
    </w:rPr>
  </w:style>
  <w:style w:type="paragraph" w:customStyle="1" w:styleId="affffffffffffc">
    <w:name w:val="二级无"/>
    <w:basedOn w:val="af4"/>
    <w:qFormat/>
    <w:pPr>
      <w:numPr>
        <w:ilvl w:val="0"/>
        <w:numId w:val="0"/>
      </w:numPr>
      <w:spacing w:beforeLines="0" w:afterLines="0"/>
    </w:pPr>
    <w:rPr>
      <w:rFonts w:ascii="宋体" w:eastAsia="宋体"/>
    </w:rPr>
  </w:style>
  <w:style w:type="paragraph" w:customStyle="1" w:styleId="affffffffffffd">
    <w:name w:val="注：（正文）"/>
    <w:basedOn w:val="affff"/>
    <w:next w:val="affffffffffff8"/>
    <w:qFormat/>
    <w:pPr>
      <w:tabs>
        <w:tab w:val="left" w:pos="851"/>
      </w:tabs>
      <w:autoSpaceDE w:val="0"/>
      <w:autoSpaceDN w:val="0"/>
      <w:adjustRightInd/>
      <w:spacing w:line="240" w:lineRule="auto"/>
      <w:ind w:left="851" w:hanging="426"/>
    </w:pPr>
    <w:rPr>
      <w:rFonts w:ascii="宋体" w:hAnsi="Times New Roman"/>
      <w:kern w:val="0"/>
      <w:sz w:val="18"/>
      <w:szCs w:val="18"/>
    </w:rPr>
  </w:style>
  <w:style w:type="paragraph" w:customStyle="1" w:styleId="affffffffffffe">
    <w:name w:val="附录标识"/>
    <w:basedOn w:val="affff"/>
    <w:next w:val="affffffffffff8"/>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9">
    <w:name w:val="附录表标号"/>
    <w:basedOn w:val="affff"/>
    <w:next w:val="affffffffffff8"/>
    <w:qFormat/>
    <w:pPr>
      <w:numPr>
        <w:numId w:val="34"/>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a">
    <w:name w:val="附录表标题"/>
    <w:basedOn w:val="affff"/>
    <w:next w:val="affffffffffff8"/>
    <w:qFormat/>
    <w:pPr>
      <w:numPr>
        <w:ilvl w:val="1"/>
        <w:numId w:val="34"/>
      </w:numPr>
      <w:tabs>
        <w:tab w:val="left" w:pos="180"/>
      </w:tabs>
      <w:adjustRightInd/>
      <w:spacing w:beforeLines="50" w:afterLines="50" w:line="240" w:lineRule="auto"/>
      <w:ind w:left="0" w:firstLine="0"/>
      <w:jc w:val="center"/>
    </w:pPr>
    <w:rPr>
      <w:rFonts w:ascii="黑体" w:eastAsia="黑体" w:hAnsi="Times New Roman"/>
    </w:rPr>
  </w:style>
  <w:style w:type="paragraph" w:customStyle="1" w:styleId="afffffffffffff">
    <w:name w:val="附录二级条标题"/>
    <w:basedOn w:val="affff"/>
    <w:next w:val="affffffffffff8"/>
    <w:qFormat/>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f0">
    <w:name w:val="附录三级条标题"/>
    <w:basedOn w:val="afffffffffffff"/>
    <w:next w:val="affffffffffff8"/>
    <w:qFormat/>
    <w:pPr>
      <w:outlineLvl w:val="4"/>
    </w:pPr>
  </w:style>
  <w:style w:type="paragraph" w:customStyle="1" w:styleId="afffffffffffff1">
    <w:name w:val="附录四级条标题"/>
    <w:basedOn w:val="afffffffffffff0"/>
    <w:next w:val="affffffffffff8"/>
    <w:qFormat/>
    <w:pPr>
      <w:outlineLvl w:val="5"/>
    </w:pPr>
  </w:style>
  <w:style w:type="paragraph" w:customStyle="1" w:styleId="af8">
    <w:name w:val="附录图标号"/>
    <w:basedOn w:val="affff"/>
    <w:qFormat/>
    <w:pPr>
      <w:keepNext/>
      <w:pageBreakBefore/>
      <w:widowControl/>
      <w:numPr>
        <w:numId w:val="35"/>
      </w:numPr>
      <w:adjustRightInd/>
      <w:spacing w:line="14" w:lineRule="exact"/>
      <w:ind w:left="0" w:firstLine="363"/>
      <w:jc w:val="center"/>
      <w:outlineLvl w:val="0"/>
    </w:pPr>
    <w:rPr>
      <w:rFonts w:ascii="Times New Roman" w:hAnsi="Times New Roman"/>
      <w:color w:val="FFFFFF"/>
      <w:szCs w:val="24"/>
    </w:rPr>
  </w:style>
  <w:style w:type="paragraph" w:customStyle="1" w:styleId="af9">
    <w:name w:val="附录图标题"/>
    <w:basedOn w:val="affff"/>
    <w:next w:val="affffffffffff8"/>
    <w:qFormat/>
    <w:pPr>
      <w:numPr>
        <w:ilvl w:val="1"/>
        <w:numId w:val="35"/>
      </w:numPr>
      <w:tabs>
        <w:tab w:val="left" w:pos="363"/>
      </w:tabs>
      <w:adjustRightInd/>
      <w:spacing w:beforeLines="50" w:afterLines="50" w:line="240" w:lineRule="auto"/>
      <w:ind w:left="0" w:firstLine="0"/>
      <w:jc w:val="center"/>
    </w:pPr>
    <w:rPr>
      <w:rFonts w:ascii="黑体" w:eastAsia="黑体" w:hAnsi="Times New Roman"/>
    </w:rPr>
  </w:style>
  <w:style w:type="paragraph" w:customStyle="1" w:styleId="afffffffffffff2">
    <w:name w:val="附录五级条标题"/>
    <w:basedOn w:val="afffffffffffff1"/>
    <w:next w:val="affffffffffff8"/>
    <w:qFormat/>
    <w:pPr>
      <w:outlineLvl w:val="6"/>
    </w:pPr>
  </w:style>
  <w:style w:type="paragraph" w:customStyle="1" w:styleId="afffffffffffff3">
    <w:name w:val="附录章标题"/>
    <w:next w:val="affffffffffff8"/>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fffffff4">
    <w:name w:val="附录一级条标题"/>
    <w:basedOn w:val="afffffffffffff3"/>
    <w:next w:val="affffffffffff8"/>
    <w:qFormat/>
    <w:pPr>
      <w:autoSpaceDN w:val="0"/>
      <w:spacing w:beforeLines="50" w:afterLines="50"/>
      <w:outlineLvl w:val="2"/>
    </w:pPr>
  </w:style>
  <w:style w:type="paragraph" w:customStyle="1" w:styleId="afffffffffffff5">
    <w:name w:val="三级无"/>
    <w:basedOn w:val="af5"/>
    <w:link w:val="Char3"/>
    <w:qFormat/>
    <w:pPr>
      <w:numPr>
        <w:ilvl w:val="0"/>
        <w:numId w:val="0"/>
      </w:numPr>
      <w:spacing w:beforeLines="0" w:afterLines="0"/>
    </w:pPr>
    <w:rPr>
      <w:rFonts w:ascii="宋体" w:eastAsia="宋体"/>
    </w:rPr>
  </w:style>
  <w:style w:type="character" w:customStyle="1" w:styleId="Char3">
    <w:name w:val="三级无 Char"/>
    <w:basedOn w:val="affff0"/>
    <w:link w:val="afffffffffffff5"/>
    <w:qFormat/>
    <w:rPr>
      <w:rFonts w:ascii="宋体" w:hAnsi="Times New Roman"/>
      <w:sz w:val="21"/>
      <w:szCs w:val="21"/>
    </w:rPr>
  </w:style>
  <w:style w:type="paragraph" w:customStyle="1" w:styleId="afffffffffffff6">
    <w:name w:val="正文表标题"/>
    <w:next w:val="affffffffffff8"/>
    <w:qFormat/>
    <w:pPr>
      <w:tabs>
        <w:tab w:val="left" w:pos="360"/>
        <w:tab w:val="left" w:pos="851"/>
      </w:tabs>
      <w:spacing w:beforeLines="50" w:afterLines="50"/>
      <w:ind w:left="851" w:hanging="426"/>
      <w:jc w:val="center"/>
    </w:pPr>
    <w:rPr>
      <w:rFonts w:ascii="黑体" w:eastAsia="黑体"/>
      <w:sz w:val="21"/>
    </w:rPr>
  </w:style>
  <w:style w:type="paragraph" w:customStyle="1" w:styleId="afffffffffffff7">
    <w:name w:val="正文公式编号制表符"/>
    <w:basedOn w:val="affffffffffff8"/>
    <w:next w:val="affffffffffff8"/>
    <w:qFormat/>
    <w:pPr>
      <w:ind w:firstLineChars="0" w:firstLine="0"/>
    </w:pPr>
  </w:style>
  <w:style w:type="paragraph" w:customStyle="1" w:styleId="afffffffffffff8">
    <w:name w:val="正文图标题"/>
    <w:next w:val="affffffffffff8"/>
    <w:qFormat/>
    <w:pPr>
      <w:tabs>
        <w:tab w:val="left" w:pos="360"/>
      </w:tabs>
      <w:spacing w:beforeLines="50" w:afterLines="50"/>
      <w:jc w:val="center"/>
    </w:pPr>
    <w:rPr>
      <w:rFonts w:ascii="黑体" w:eastAsia="黑体"/>
      <w:sz w:val="21"/>
    </w:rPr>
  </w:style>
  <w:style w:type="paragraph" w:customStyle="1" w:styleId="afffffffffffff9">
    <w:name w:val="终结线"/>
    <w:basedOn w:val="affff"/>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12">
    <w:name w:val="修订1"/>
    <w:hidden/>
    <w:uiPriority w:val="99"/>
    <w:unhideWhenUsed/>
    <w:qFormat/>
    <w:rPr>
      <w:rFonts w:ascii="Calibri" w:hAnsi="Calibri"/>
      <w:kern w:val="2"/>
      <w:sz w:val="21"/>
      <w:szCs w:val="21"/>
    </w:rPr>
  </w:style>
  <w:style w:type="character" w:customStyle="1" w:styleId="affff8">
    <w:name w:val="日期 字符"/>
    <w:basedOn w:val="affff0"/>
    <w:link w:val="affff7"/>
    <w:uiPriority w:val="99"/>
    <w:semiHidden/>
    <w:qFormat/>
    <w:rPr>
      <w:kern w:val="2"/>
      <w:sz w:val="21"/>
      <w:szCs w:val="21"/>
    </w:rPr>
  </w:style>
  <w:style w:type="paragraph" w:styleId="afffffffffffffa">
    <w:name w:val="List Paragraph"/>
    <w:basedOn w:val="affff"/>
    <w:uiPriority w:val="99"/>
    <w:qFormat/>
    <w:pPr>
      <w:ind w:firstLineChars="200" w:firstLine="420"/>
    </w:pPr>
  </w:style>
  <w:style w:type="paragraph" w:styleId="afffffffffffffb">
    <w:name w:val="No Spacing"/>
    <w:uiPriority w:val="1"/>
    <w:qFormat/>
    <w:pPr>
      <w:widowControl w:val="0"/>
      <w:jc w:val="both"/>
    </w:pPr>
    <w:rPr>
      <w:rFonts w:ascii="Calibri" w:hAnsi="Calibri"/>
      <w:kern w:val="2"/>
      <w:sz w:val="21"/>
      <w:szCs w:val="22"/>
    </w:rPr>
  </w:style>
  <w:style w:type="paragraph" w:customStyle="1" w:styleId="24">
    <w:name w:val="修订2"/>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4877</Words>
  <Characters>6243</Characters>
  <Application>Microsoft Office Word</Application>
  <DocSecurity>0</DocSecurity>
  <Lines>346</Lines>
  <Paragraphs>585</Paragraphs>
  <ScaleCrop>false</ScaleCrop>
  <Company>PCMI</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Miss Yang</dc:creator>
  <dc:description>&lt;config cover="true" show_menu="true" version="1.0.0" doctype="SDKXY"&gt;_x005f_x000d_
&lt;/config&gt;</dc:description>
  <cp:lastModifiedBy>qiang fang</cp:lastModifiedBy>
  <cp:revision>11</cp:revision>
  <cp:lastPrinted>2026-03-27T08:31:00Z</cp:lastPrinted>
  <dcterms:created xsi:type="dcterms:W3CDTF">2026-04-03T22:02:00Z</dcterms:created>
  <dcterms:modified xsi:type="dcterms:W3CDTF">2026-04-22T06:49:00Z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2052-11.8.2.10505</vt:lpwstr>
  </property>
  <property fmtid="{D5CDD505-2E9C-101B-9397-08002B2CF9AE}" pid="15" name="ICV">
    <vt:lpwstr>7BAC30E8A45D1445ADC7B769471630C2_42</vt:lpwstr>
  </property>
</Properties>
</file>