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242E">
      <w:pPr>
        <w:spacing w:after="0"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 w14:paraId="33BB7218">
      <w:pPr>
        <w:spacing w:after="0" w:line="560" w:lineRule="exact"/>
        <w:rPr>
          <w:rFonts w:ascii="黑体" w:hAnsi="黑体" w:eastAsia="黑体" w:cs="Times New Roman"/>
          <w:sz w:val="32"/>
          <w:szCs w:val="32"/>
        </w:rPr>
      </w:pPr>
    </w:p>
    <w:p w14:paraId="72C04F21">
      <w:pPr>
        <w:spacing w:after="0"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年兵团农业主导品种介绍材料</w:t>
      </w:r>
    </w:p>
    <w:p w14:paraId="4DEFF03B">
      <w:pPr>
        <w:spacing w:after="0" w:line="560" w:lineRule="exact"/>
        <w:jc w:val="center"/>
        <w:rPr>
          <w:rFonts w:ascii="仿宋_GB2312" w:hAnsi="Times New Roman" w:eastAsia="仿宋_GB2312" w:cs="Times New Roman"/>
          <w:b/>
          <w:bCs/>
          <w:sz w:val="32"/>
          <w:szCs w:val="32"/>
        </w:rPr>
      </w:pPr>
    </w:p>
    <w:p w14:paraId="6D9AFF45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品种1：新冬52号</w:t>
      </w:r>
    </w:p>
    <w:p w14:paraId="0BEB4C34">
      <w:pPr>
        <w:spacing w:after="0" w:line="560" w:lineRule="exact"/>
        <w:jc w:val="center"/>
        <w:rPr>
          <w:rFonts w:ascii="楷体_GB2312" w:hAnsi="Times New Roman" w:eastAsia="楷体_GB2312" w:cs="Times New Roman"/>
          <w:b/>
          <w:bCs/>
          <w:sz w:val="32"/>
          <w:szCs w:val="32"/>
        </w:rPr>
      </w:pPr>
    </w:p>
    <w:p w14:paraId="0E6E751A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冬性，全生育期264天，</w:t>
      </w:r>
      <w:r>
        <w:rPr>
          <w:rFonts w:ascii="Times New Roman" w:hAnsi="Times New Roman" w:eastAsia="仿宋_GB2312" w:cs="Times New Roman"/>
          <w:sz w:val="32"/>
          <w:szCs w:val="32"/>
        </w:rPr>
        <w:t>春季返青较早，两极分化快，分蘖力强，成穗率高。株高80.17cm，株型紧凑，茎秆粗壮，旗叶宽长平展，穗层整齐。穗长方形，白壳、长芒，小穗排列较紧密。穗长9.2cm，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</w:t>
      </w:r>
      <w:r>
        <w:rPr>
          <w:rFonts w:ascii="Times New Roman" w:hAnsi="Times New Roman" w:eastAsia="仿宋_GB2312" w:cs="Times New Roman"/>
          <w:sz w:val="32"/>
          <w:szCs w:val="32"/>
        </w:rPr>
        <w:t>穗粒数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53.0粒</w:t>
      </w:r>
      <w:r>
        <w:rPr>
          <w:rFonts w:ascii="Times New Roman" w:hAnsi="Times New Roman" w:eastAsia="仿宋_GB2312" w:cs="Times New Roman"/>
          <w:sz w:val="32"/>
          <w:szCs w:val="32"/>
        </w:rPr>
        <w:t>，千粒重50.54g。籽粒长圆形、白色、角质、饱满度好，无黑胚，落粒性中偏紧，容重809.85g/L。粗蛋白质（干基）13.31%，湿面筋28.6%，降落数值470s，面团形成时间4.5min，面团稳定时间5.8min，面团最大拉伸阻力370EU，面团拉伸面积106c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，面团延伸性209mm，属中筋小麦品种。高抗白粉病，中抗锈病，抗寒性好，抗倒性一般；稳产性和丰产性很好，适应性强。</w:t>
      </w:r>
    </w:p>
    <w:p w14:paraId="140DA86C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864CB5A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9B10A8A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1E38C76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D6B759B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DFA447B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C4CC90D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C8E8EAF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品种2：阿农冬6号</w:t>
      </w:r>
    </w:p>
    <w:p w14:paraId="206F393A">
      <w:pPr>
        <w:spacing w:after="0" w:line="560" w:lineRule="exact"/>
        <w:jc w:val="center"/>
        <w:rPr>
          <w:rFonts w:ascii="楷体_GB2312" w:hAnsi="Times New Roman" w:eastAsia="楷体_GB2312" w:cs="Times New Roman"/>
          <w:b/>
          <w:bCs/>
          <w:sz w:val="32"/>
          <w:szCs w:val="32"/>
        </w:rPr>
      </w:pPr>
    </w:p>
    <w:p w14:paraId="2C7D34F5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冬性，中早熟，全生育期248.3天。株高77.5cm左右，株型紧凑，叶姿挺直，旗叶上举，穗层整齐，花药紫色。穗棍棒型，穗长9cm左右，长芒，白壳，落粒性中等。籽粒白色，卵圆型，腹沟浅，冠毛少，粒质硬，籽粒饱满整齐。亩收获穗数36万穗左右，穗粒数56.6粒左右，千粒重45.9g，容重795.9g/L。高抗叶锈病，高抗白粉病，抗寒性强，抗倒伏能力较强。</w:t>
      </w:r>
      <w:r>
        <w:rPr>
          <w:rFonts w:hint="eastAsia" w:eastAsia="仿宋_GB2312" w:cs="Times New Roman"/>
          <w:sz w:val="32"/>
          <w:szCs w:val="32"/>
        </w:rPr>
        <w:t>粗蛋白质含量（干基）</w:t>
      </w:r>
      <w:r>
        <w:rPr>
          <w:rFonts w:ascii="Times New Roman" w:hAnsi="Times New Roman" w:eastAsia="仿宋_GB2312" w:cs="Times New Roman"/>
          <w:sz w:val="32"/>
          <w:szCs w:val="32"/>
        </w:rPr>
        <w:t>15.35%，</w:t>
      </w:r>
      <w:r>
        <w:rPr>
          <w:rFonts w:hint="eastAsia" w:eastAsia="仿宋_GB2312" w:cs="Times New Roman"/>
          <w:sz w:val="32"/>
          <w:szCs w:val="32"/>
        </w:rPr>
        <w:t>湿面筋含量（14%水分基）</w:t>
      </w:r>
      <w:r>
        <w:rPr>
          <w:rFonts w:ascii="Times New Roman" w:hAnsi="Times New Roman" w:eastAsia="仿宋_GB2312" w:cs="Times New Roman"/>
          <w:sz w:val="32"/>
          <w:szCs w:val="32"/>
        </w:rPr>
        <w:t>36.8%，降落数值330s，面团形成时间4.2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min</w:t>
      </w:r>
      <w:r>
        <w:rPr>
          <w:rFonts w:ascii="Times New Roman" w:hAnsi="Times New Roman" w:eastAsia="仿宋_GB2312" w:cs="Times New Roman"/>
          <w:sz w:val="32"/>
          <w:szCs w:val="32"/>
        </w:rPr>
        <w:t>，面团稳定时间3.4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min</w:t>
      </w:r>
      <w:r>
        <w:rPr>
          <w:rFonts w:ascii="Times New Roman" w:hAnsi="Times New Roman" w:eastAsia="仿宋_GB2312" w:cs="Times New Roman"/>
          <w:sz w:val="32"/>
          <w:szCs w:val="32"/>
        </w:rPr>
        <w:t>，弱化度F.U</w:t>
      </w:r>
      <w:r>
        <w:rPr>
          <w:rFonts w:hint="eastAsia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109，最大拉伸阻力Rm</w:t>
      </w:r>
      <w:r>
        <w:rPr>
          <w:rFonts w:hint="eastAsia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E.U</w:t>
      </w:r>
      <w:r>
        <w:rPr>
          <w:rFonts w:hint="eastAsia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191，延伸性（E135）240.5mm。中筋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适宜南疆冬麦区种植。</w:t>
      </w:r>
    </w:p>
    <w:p w14:paraId="667F8225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563895E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8FB93D1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9FC7627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FA80B94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9FE6951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E06E137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E7B1F2C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E30BC13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0010B23E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5ED17030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品种3：宁春16号</w:t>
      </w:r>
    </w:p>
    <w:p w14:paraId="37863DE5">
      <w:pPr>
        <w:spacing w:after="0" w:line="560" w:lineRule="exact"/>
        <w:jc w:val="center"/>
        <w:rPr>
          <w:rFonts w:ascii="楷体_GB2312" w:hAnsi="Times New Roman" w:eastAsia="楷体_GB2312" w:cs="Times New Roman"/>
          <w:b/>
          <w:bCs/>
          <w:sz w:val="32"/>
          <w:szCs w:val="32"/>
        </w:rPr>
      </w:pPr>
    </w:p>
    <w:p w14:paraId="296FB074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株高约90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，株型紧凑，叶片长宽适中。幼苗生长茁壮，叶色浓绿，分蘖力强，成穗率高。穗纺锤形，每穗小穗数14～18个，长芒，颖壳白色。籽粒白色，短椭圆形，千粒重45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 w:cs="Times New Roman"/>
          <w:sz w:val="32"/>
          <w:szCs w:val="32"/>
        </w:rPr>
        <w:t>左右，出粉率80.9%，半硬质，蛋白质含量12.5%～14.53%，赖氨酸含量0.33%。中抗条锈病、白粉病、叶枯病，中感赤霉病，高抗叶锈病，抗青干，熟相好，抗倒伏能力一般。生育期95～102天，分蘖早、多，灌浆速度快，适应宁夏引黄灌区及类似气候区域。适应宁夏引黄灌区，以及内蒙、甘肃河西灌溉区、新疆等省水浇地种植。</w:t>
      </w:r>
    </w:p>
    <w:p w14:paraId="15E9D0CF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2ACFA13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B886100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8EA1DD7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658F601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AD3DF0D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A93469B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0A9DF98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C232C29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1E129FA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5EADB1B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52438AF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品种4：新春37号</w:t>
      </w:r>
    </w:p>
    <w:p w14:paraId="0BEA9A44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6A7F0655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株高85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左右，秆硬，抗倒伏能力强，高抗叶锈、条锈和白粉病，较耐干热风，适应性广，稳产性好。生育期95天，属于中熟偏早品种。蛋白质含量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干基</w:t>
      </w:r>
      <w:r>
        <w:rPr>
          <w:rFonts w:ascii="Times New Roman" w:hAnsi="Times New Roman" w:eastAsia="仿宋_GB2312" w:cs="Times New Roman"/>
          <w:sz w:val="32"/>
          <w:szCs w:val="32"/>
        </w:rPr>
        <w:t>18.43%，湿面筋含量34%，面团稳定时间23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min</w:t>
      </w:r>
      <w:r>
        <w:rPr>
          <w:rFonts w:ascii="Times New Roman" w:hAnsi="Times New Roman" w:eastAsia="仿宋_GB2312" w:cs="Times New Roman"/>
          <w:sz w:val="32"/>
          <w:szCs w:val="32"/>
        </w:rPr>
        <w:t>，延伸度204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mm</w:t>
      </w:r>
      <w:r>
        <w:rPr>
          <w:rFonts w:ascii="Times New Roman" w:hAnsi="Times New Roman" w:eastAsia="仿宋_GB2312" w:cs="Times New Roman"/>
          <w:sz w:val="32"/>
          <w:szCs w:val="32"/>
        </w:rPr>
        <w:t>，面包总评分85.5分，属优质强筋小麦品种，符合国标强筋小麦标准。该品种千粒重46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 w:cs="Times New Roman"/>
          <w:sz w:val="32"/>
          <w:szCs w:val="32"/>
        </w:rPr>
        <w:t>左右，容重800-830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L</w:t>
      </w:r>
      <w:r>
        <w:rPr>
          <w:rFonts w:ascii="Times New Roman" w:hAnsi="Times New Roman" w:eastAsia="仿宋_GB2312" w:cs="Times New Roman"/>
          <w:sz w:val="32"/>
          <w:szCs w:val="32"/>
        </w:rPr>
        <w:t>，高产潜力可达650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ascii="Times New Roman" w:hAnsi="Times New Roman" w:eastAsia="仿宋_GB2312" w:cs="Times New Roman"/>
          <w:sz w:val="32"/>
          <w:szCs w:val="32"/>
        </w:rPr>
        <w:t>/亩以上，一般产量为450-600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ascii="Times New Roman" w:hAnsi="Times New Roman" w:eastAsia="仿宋_GB2312" w:cs="Times New Roman"/>
          <w:sz w:val="32"/>
          <w:szCs w:val="32"/>
        </w:rPr>
        <w:t>/亩。在示范田中，通过精量播种和水肥一体化管理，实现了亩产700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kg</w:t>
      </w:r>
      <w:r>
        <w:rPr>
          <w:rFonts w:ascii="Times New Roman" w:hAnsi="Times New Roman" w:eastAsia="仿宋_GB2312" w:cs="Times New Roman"/>
          <w:sz w:val="32"/>
          <w:szCs w:val="32"/>
        </w:rPr>
        <w:t>以上的目标。</w:t>
      </w:r>
    </w:p>
    <w:p w14:paraId="79E2B803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0F7E841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7A923AF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B1418F9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4193B4D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65C201C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BD3A16C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C950445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1BF5960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9412002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24FBB97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091498EE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00D74A57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品种5：和育187</w:t>
      </w:r>
    </w:p>
    <w:p w14:paraId="72C49786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2EA04E3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幼苗叶鞘紫色，叶片绿色，叶缘紫色，花药浅紫色，颖壳绿色。株型半紧凑，株高282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，穗位高102.9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，成株叶片数18片。花丝绿色，果穗筒型，穗长20.9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，穗行数14-16行，穗轴红色，籽粒黄色、马齿型，百粒重40.6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 w:cs="Times New Roman"/>
          <w:sz w:val="32"/>
          <w:szCs w:val="32"/>
        </w:rPr>
        <w:t>。接种鉴定，中抗茎腐病，感大斑病、丝黑穗病、穗腐病、灰斑病。籽粒容重759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L</w:t>
      </w:r>
      <w:r>
        <w:rPr>
          <w:rFonts w:ascii="Times New Roman" w:hAnsi="Times New Roman" w:eastAsia="仿宋_GB2312" w:cs="Times New Roman"/>
          <w:sz w:val="32"/>
          <w:szCs w:val="32"/>
        </w:rPr>
        <w:t>，粗蛋白含量8.16%，粗脂肪含量4.43%，粗淀粉含量74.66%，赖氨酸含量0.26%。</w:t>
      </w:r>
    </w:p>
    <w:p w14:paraId="5440B648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A60CB87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9C8794E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512C0DB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9164E2F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757811C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BCB2AA9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B12172E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1BB2CE6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8D5BCF6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8698914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FC70F1A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57D45BEC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45B4CE71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品种6：</w:t>
      </w:r>
      <w:r>
        <w:rPr>
          <w:rFonts w:hint="eastAsia" w:ascii="黑体" w:hAnsi="黑体" w:eastAsia="黑体" w:cs="Times New Roman"/>
          <w:sz w:val="32"/>
          <w:szCs w:val="32"/>
        </w:rPr>
        <w:t>华农159</w:t>
      </w:r>
    </w:p>
    <w:p w14:paraId="06E8D662">
      <w:pPr>
        <w:spacing w:after="0"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691F197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生育期127天,株型紧凑，幼苗叶鞘紫色，叶片绿色，叶缘紫色，花药黄色，颖壳绿色。株高293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c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，穗位高107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，果穗长筒形，穗长19.6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c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，穗行数16-18行，穗轴红，籽粒黄色、半马齿，百粒重37.8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。接种鉴定，高感大斑病，中抗丝黑穗病，中抗茎腐病，高感穗腐病。品质分析，籽粒容重780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，粗蛋白含量8.61%，粗脂肪含量4.22%，粗淀粉含量75.86%，赖氨酸含量0.31%。</w:t>
      </w:r>
    </w:p>
    <w:p w14:paraId="636E0798">
      <w:p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D7F13BE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4B9E3DF5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0303462F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68AF93CF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37A65084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6553263B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40D90132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64514493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2953B9B2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5FB2536F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71C76968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750D3D3C">
      <w:pPr>
        <w:spacing w:after="0"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1AAA0BFA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品种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Times New Roman"/>
          <w:sz w:val="32"/>
          <w:szCs w:val="32"/>
        </w:rPr>
        <w:t>：先玉335</w:t>
      </w:r>
    </w:p>
    <w:p w14:paraId="74D5F38C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236ED312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幼苗绿色，</w:t>
      </w:r>
      <w:r>
        <w:fldChar w:fldCharType="begin"/>
      </w:r>
      <w:r>
        <w:instrText xml:space="preserve"> HYPERLINK "https://baike.baidu.com/item/%E5%8F%B6%E9%9E%98/8533526?fromModule=lemma_inlink"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叶鞘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紫色，</w:t>
      </w:r>
      <w:r>
        <w:fldChar w:fldCharType="begin"/>
      </w:r>
      <w:r>
        <w:instrText xml:space="preserve"> HYPERLINK "https://baike.baidu.com/item/%E5%8F%B6%E7%BC%98/6731824?fromModule=lemma_inlink"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叶缘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绿色，</w:t>
      </w:r>
      <w:r>
        <w:fldChar w:fldCharType="begin"/>
      </w:r>
      <w:r>
        <w:instrText xml:space="preserve"> HYPERLINK "https://baike.baidu.com/item/%E8%8A%B1%E8%8D%AF/6770251?fromModule=lemma_inlink"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花药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粉红色，颖壳绿色。株型紧凑，</w:t>
      </w:r>
      <w:r>
        <w:fldChar w:fldCharType="begin"/>
      </w:r>
      <w:r>
        <w:instrText xml:space="preserve"> HYPERLINK "https://baike.baidu.com/item/%E6%A0%AA%E9%AB%98/4193845?fromModule=lemma_inlink"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株高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286.0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，穗位103.0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，成株</w:t>
      </w:r>
      <w:r>
        <w:fldChar w:fldCharType="begin"/>
      </w:r>
      <w:r>
        <w:instrText xml:space="preserve"> HYPERLINK "https://baike.baidu.com/item/%E5%8F%B6%E7%89%87%E6%95%B0/53353724?fromModule=lemma_inlink"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叶片数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19片左右。花丝紫红色，</w:t>
      </w:r>
      <w:r>
        <w:fldChar w:fldCharType="begin"/>
      </w:r>
      <w:r>
        <w:instrText xml:space="preserve"> HYPERLINK "https://baike.baidu.com/item/%E6%9E%9C%E7%A9%97/11056978?fromModule=lemma_inlink"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果穗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筒形，穗长18.5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，穗行数15.8行，穗轴红色。经</w:t>
      </w:r>
      <w:r>
        <w:fldChar w:fldCharType="begin"/>
      </w:r>
      <w:r>
        <w:instrText xml:space="preserve"> HYPERLINK "https://baike.baidu.com/item/%E5%86%9C%E4%B8%9A%E9%83%A8/4993013?fromModule=lemma_inlink"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农业部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谷物品质</w:t>
      </w:r>
      <w:r>
        <w:fldChar w:fldCharType="begin"/>
      </w:r>
      <w:r>
        <w:instrText xml:space="preserve"> HYPERLINK "https://baike.baidu.com/item/%E7%9B%91%E7%9D%A3%E6%A3%80%E9%AA%8C/7966263?fromModule=lemma_inlink"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监督检验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测试中心（北京）测定，籽粒</w:t>
      </w:r>
      <w:r>
        <w:fldChar w:fldCharType="begin"/>
      </w:r>
      <w:r>
        <w:instrText xml:space="preserve"> HYPERLINK "https://baike.baidu.com/item/%E7%B2%97%E8%9B%8B%E7%99%BD%E5%90%AB%E9%87%8F/20609003?fromModule=lemma_inlink"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粗蛋白含量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9.55%，</w:t>
      </w:r>
      <w:r>
        <w:fldChar w:fldCharType="begin"/>
      </w:r>
      <w:r>
        <w:instrText xml:space="preserve"> HYPERLINK "https://baike.baidu.com/item/%E7%B2%97%E8%84%82%E8%82%AA/8562859?fromModule=lemma_inlink"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粗脂肪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含量4.08%，粗</w:t>
      </w:r>
      <w:r>
        <w:fldChar w:fldCharType="begin"/>
      </w:r>
      <w:r>
        <w:instrText xml:space="preserve"> HYPERLINK "https://baike.baidu.com/item/%E6%B7%80%E7%B2%89%E5%90%AB%E9%87%8F/15609601?fromModule=lemma_inlink"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淀粉含量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74.16%，</w:t>
      </w:r>
      <w:r>
        <w:fldChar w:fldCharType="begin"/>
      </w:r>
      <w:r>
        <w:instrText xml:space="preserve"> HYPERLINK "https://baike.baidu.com/item/%E8%B5%96%E6%B0%A8%E9%85%B8/559809?fromModule=lemma_inlink"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赖氨酸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含量0.30%；经农业部谷物及制品</w:t>
      </w:r>
      <w:r>
        <w:fldChar w:fldCharType="begin"/>
      </w:r>
      <w:r>
        <w:instrText xml:space="preserve"> HYPERLINK "https://baike.baidu.com/item/%E8%B4%A8%E9%87%8F%E7%9B%91%E7%9D%A3%E6%A3%80%E9%AA%8C/55448940?fromModule=lemma_inlink" \t "https://baike.baidu.com/item/%E5%85%88%E7%8E%89335/_blank"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质量监督检验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测试中心（哈尔滨）测定，籽粒粗蛋白含量9.58%，粗脂肪含量3.41%，粗淀粉含量74.36%，赖氨酸含量0.28%。</w:t>
      </w:r>
    </w:p>
    <w:p w14:paraId="4C3463BD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5B15DCFE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4532CE54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45803910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67C03C2D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721263F1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41A1CC7F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3B9BF4B5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7EC05A15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6B9E2806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7378841B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420B1CD6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731DB86F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品种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Times New Roman"/>
          <w:sz w:val="32"/>
          <w:szCs w:val="32"/>
        </w:rPr>
        <w:t>：斯泰112</w:t>
      </w:r>
    </w:p>
    <w:p w14:paraId="45146894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20F8C2A4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株型紧凑型，株高320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，穗位高125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，成株可见23片叶。茎基紫色，花药黄色，颖壳黄色。花丝绿色，果穗筒型，穗长22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cm</w:t>
      </w:r>
      <w:r>
        <w:rPr>
          <w:rFonts w:ascii="Times New Roman" w:hAnsi="Times New Roman" w:eastAsia="仿宋_GB2312" w:cs="Times New Roman"/>
          <w:sz w:val="32"/>
          <w:szCs w:val="32"/>
        </w:rPr>
        <w:t>，穗行数20行，行粒数40粒，穗轴粉红色，籽粒黄色，马齿型，百粒重38.6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 w:cs="Times New Roman"/>
          <w:sz w:val="32"/>
          <w:szCs w:val="32"/>
        </w:rPr>
        <w:t>。接种鉴定，中抗腐霉茎腐病，感禾谷镰孢穗腐病，中抗丝黑穗病，感大斑病。整株粗蛋白8.7%，中性洗涤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纤</w:t>
      </w:r>
      <w:r>
        <w:rPr>
          <w:rFonts w:ascii="Times New Roman" w:hAnsi="Times New Roman" w:eastAsia="仿宋_GB2312" w:cs="Times New Roman"/>
          <w:sz w:val="32"/>
          <w:szCs w:val="32"/>
        </w:rPr>
        <w:t>维31.8%，酸性洗涤纤维14.7%，淀粉34.5%。</w:t>
      </w:r>
    </w:p>
    <w:p w14:paraId="62E4DC53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0C06A1F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27AB427">
      <w:pPr>
        <w:spacing w:after="0" w:line="240" w:lineRule="auto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</w:p>
    <w:p w14:paraId="0C4A0715">
      <w:pPr>
        <w:spacing w:after="0" w:line="240" w:lineRule="auto"/>
        <w:jc w:val="left"/>
        <w:rPr>
          <w:rFonts w:hint="eastAsia" w:ascii="黑体" w:hAnsi="黑体" w:eastAsia="黑体" w:cs="Times New Roman"/>
          <w:sz w:val="32"/>
          <w:szCs w:val="32"/>
        </w:rPr>
      </w:pPr>
    </w:p>
    <w:p w14:paraId="7F2CE624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品种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  <w:r>
        <w:rPr>
          <w:rFonts w:ascii="黑体" w:hAnsi="黑体" w:eastAsia="黑体" w:cs="Times New Roman"/>
          <w:sz w:val="32"/>
          <w:szCs w:val="32"/>
        </w:rPr>
        <w:t>塔河2号</w:t>
      </w:r>
    </w:p>
    <w:p w14:paraId="3DDBA04C">
      <w:pPr>
        <w:spacing w:after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 w14:paraId="69B0119C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生育期136天，霜前花率96.0%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全期生长稳健，整齐度好。株型筒形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清秀</w:t>
      </w:r>
      <w:r>
        <w:rPr>
          <w:rFonts w:ascii="Times New Roman" w:hAnsi="Times New Roman" w:eastAsia="仿宋_GB2312" w:cs="Times New Roman"/>
          <w:sz w:val="32"/>
          <w:szCs w:val="32"/>
        </w:rPr>
        <w:t>，Ⅱ式果枝，茎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秆</w:t>
      </w:r>
      <w:r>
        <w:rPr>
          <w:rFonts w:ascii="Times New Roman" w:hAnsi="Times New Roman" w:eastAsia="仿宋_GB2312" w:cs="Times New Roman"/>
          <w:sz w:val="32"/>
          <w:szCs w:val="32"/>
        </w:rPr>
        <w:t>粗壮，叶片中等大小，叶色深绿。株高77.2cm，第一果枝节位5.5节，单株结铃6.6个，铃为长卵圆形，铃室4-5室，单铃重5.4g，衣分42.8%，子指9.9g。吐絮畅，易采摘。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纤维</w:t>
      </w:r>
      <w:r>
        <w:rPr>
          <w:rFonts w:ascii="Times New Roman" w:hAnsi="Times New Roman" w:eastAsia="仿宋_GB2312" w:cs="Times New Roman"/>
          <w:sz w:val="32"/>
          <w:szCs w:val="32"/>
        </w:rPr>
        <w:t>上半部平均长度30.0mm，断裂比强度31.1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cN/tex</w:t>
      </w:r>
      <w:r>
        <w:rPr>
          <w:rFonts w:ascii="Times New Roman" w:hAnsi="Times New Roman" w:eastAsia="仿宋_GB2312" w:cs="Times New Roman"/>
          <w:sz w:val="32"/>
          <w:szCs w:val="32"/>
        </w:rPr>
        <w:t>，马克隆值4.35，断裂伸长率6.1%，反射率77.4%，黄色深度7.3，整齐度指数84.4%，纺纱均匀性指数150.4。枯萎病病指2.17，抗枯萎病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黄萎病病指21.40，为耐黄萎病品种。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适宜</w:t>
      </w:r>
      <w:r>
        <w:rPr>
          <w:rFonts w:ascii="Times New Roman" w:hAnsi="Times New Roman" w:eastAsia="仿宋_GB2312" w:cs="Times New Roman"/>
          <w:sz w:val="32"/>
          <w:szCs w:val="32"/>
        </w:rPr>
        <w:t>南疆早中熟棉区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种植。</w:t>
      </w:r>
    </w:p>
    <w:p w14:paraId="25A60B8A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617168D0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52466652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38DE7D57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1DEF9BAA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42F72FC5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798435CC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18D6AE32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6AF9EEEC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63363C4E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7E329BEE">
      <w:pPr>
        <w:spacing w:after="0" w:line="240" w:lineRule="auto"/>
        <w:jc w:val="left"/>
        <w:rPr>
          <w:rFonts w:hint="eastAsia" w:ascii="黑体" w:hAnsi="黑体" w:eastAsia="黑体"/>
          <w:sz w:val="32"/>
          <w:szCs w:val="32"/>
        </w:rPr>
      </w:pPr>
    </w:p>
    <w:p w14:paraId="2B00598F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品种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ascii="黑体" w:hAnsi="黑体" w:eastAsia="黑体"/>
          <w:sz w:val="32"/>
          <w:szCs w:val="32"/>
        </w:rPr>
        <w:t>中棉113号</w:t>
      </w:r>
    </w:p>
    <w:p w14:paraId="15D19D1A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09729D35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幼苗浅绿色，叶片绿色，株型紧凑，筒形，株高77.5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cm</w:t>
      </w:r>
      <w:r>
        <w:rPr>
          <w:rFonts w:hint="eastAsia" w:ascii="Times New Roman" w:hAnsi="Times New Roman" w:eastAsia="仿宋_GB2312"/>
          <w:sz w:val="32"/>
          <w:szCs w:val="32"/>
        </w:rPr>
        <w:t>，第一果枝节位5.2-6，果枝层8-8.6层，铃卵圆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形</w:t>
      </w:r>
      <w:r>
        <w:rPr>
          <w:rFonts w:hint="eastAsia" w:ascii="Times New Roman" w:hAnsi="Times New Roman" w:eastAsia="仿宋_GB2312"/>
          <w:sz w:val="32"/>
          <w:szCs w:val="32"/>
        </w:rPr>
        <w:t>，平均单株结铃数7.8个，单铃重5.71克，衣分42.7%，籽指10.8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</w:t>
      </w:r>
      <w:r>
        <w:rPr>
          <w:rFonts w:hint="eastAsia" w:ascii="Times New Roman" w:hAnsi="Times New Roman" w:eastAsia="仿宋_GB2312"/>
          <w:sz w:val="32"/>
          <w:szCs w:val="32"/>
        </w:rPr>
        <w:t>，纤维上半部长度28.9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mm</w:t>
      </w:r>
      <w:r>
        <w:rPr>
          <w:rFonts w:hint="eastAsia" w:ascii="Times New Roman" w:hAnsi="Times New Roman" w:eastAsia="仿宋_GB2312"/>
          <w:sz w:val="32"/>
          <w:szCs w:val="32"/>
        </w:rPr>
        <w:t>，断裂比强度29.25cN/tex。整齐度指数86.1%，马克隆值4.45，伸长率8.41%，黄度7.2，反射率78.96%，纺纱均匀性指数147.4，生育期138天左右。经田间种植鉴定抗枯萎病、耐黄萎病。</w:t>
      </w:r>
    </w:p>
    <w:p w14:paraId="2E667B6A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673EEA38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5848685E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16FA9217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2B8FC72B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0C056DAE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464D1922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14EFB349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1C6F1716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32C21DD7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32A9CE83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321BF49C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4E9CB005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288FB0AE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品种1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ascii="黑体" w:hAnsi="黑体" w:eastAsia="黑体"/>
          <w:sz w:val="32"/>
          <w:szCs w:val="32"/>
        </w:rPr>
        <w:t>新陆早84号</w:t>
      </w:r>
    </w:p>
    <w:p w14:paraId="77CC03D2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39995FC8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在新疆早熟棉区，从出苗到吐絮120天左右，霜前花率98.7%。植株筒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形</w:t>
      </w:r>
      <w:r>
        <w:rPr>
          <w:rFonts w:hint="eastAsia" w:ascii="Times New Roman" w:hAnsi="Times New Roman" w:eastAsia="仿宋_GB2312"/>
          <w:sz w:val="32"/>
          <w:szCs w:val="32"/>
        </w:rPr>
        <w:t>，植株较紧凑，茎秆多毛，果枝夹角小。叶层分布合理，通透性好。茎秆坚韧抗倒伏，宜机采。整个生育期长势稳健。I式果枝，第一果枝节位5－6节，果枝台数8-10台。子叶为肾形，真叶普通叶型，掌状五裂，叶片中等大小，绿色、缘皱，背面有细茸毛。铃卵圆形，中等。铃面光滑，有腺体。种子梨形，褐色，中等大，毛籽灰白色，短绒中量。单铃重5.2g,子指10.5g,衣分41.9%，在正常栽培管理条件下，皮棉单产140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kg</w:t>
      </w:r>
      <w:r>
        <w:rPr>
          <w:rFonts w:hint="eastAsia" w:ascii="Times New Roman" w:hAnsi="Times New Roman" w:eastAsia="仿宋_GB2312"/>
          <w:sz w:val="32"/>
          <w:szCs w:val="32"/>
        </w:rPr>
        <w:t>/亩左右。</w:t>
      </w:r>
    </w:p>
    <w:p w14:paraId="3D902C6E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742ADB05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657CF04D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75B65874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4E6248FA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34C72D4B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34BF065B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4F26DC2E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747041E6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450AD9F4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6A6B000F">
      <w:pPr>
        <w:spacing w:after="0" w:line="24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1C420E59">
      <w:pPr>
        <w:spacing w:after="0" w:line="5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01E44923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品种1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：H33-1-4</w:t>
      </w:r>
    </w:p>
    <w:p w14:paraId="2DE68654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3936D248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非转基因早熟常规品种。春播生育期125天。出苗好，长势强，整齐度较好，早熟，不早衰，含絮好，吐絮畅。植株较紧凑，株高80.2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cm</w:t>
      </w:r>
      <w:r>
        <w:rPr>
          <w:rFonts w:hint="eastAsia" w:ascii="Times New Roman" w:hAnsi="Times New Roman" w:eastAsia="仿宋_GB2312"/>
          <w:sz w:val="32"/>
          <w:szCs w:val="32"/>
        </w:rPr>
        <w:t>，Ⅰ-Ⅱ式果枝，茸毛较多，叶片较大，叶色浅，第一果枝节位5.7节，单株结铃6.5个，铃卵圆形，铃尖突出，单铃重6.1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</w:t>
      </w:r>
      <w:r>
        <w:rPr>
          <w:rFonts w:hint="eastAsia" w:ascii="Times New Roman" w:hAnsi="Times New Roman" w:eastAsia="仿宋_GB2312"/>
          <w:sz w:val="32"/>
          <w:szCs w:val="32"/>
        </w:rPr>
        <w:t>，衣分41.6%，子指11.2克，霜前花率94.9%。高抗枯萎病（病指4.2），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中抗</w:t>
      </w:r>
      <w:r>
        <w:rPr>
          <w:rFonts w:hint="eastAsia" w:ascii="Times New Roman" w:hAnsi="Times New Roman" w:eastAsia="仿宋_GB2312"/>
          <w:sz w:val="32"/>
          <w:szCs w:val="32"/>
        </w:rPr>
        <w:t>黄萎病（病指33.38）。HVICC纤维上半部平均长度31.3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mm</w:t>
      </w:r>
      <w:r>
        <w:rPr>
          <w:rFonts w:hint="eastAsia" w:ascii="Times New Roman" w:hAnsi="Times New Roman" w:eastAsia="仿宋_GB2312"/>
          <w:sz w:val="32"/>
          <w:szCs w:val="32"/>
        </w:rPr>
        <w:t>，断裂比强度32.4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cN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tex</w:t>
      </w:r>
      <w:r>
        <w:rPr>
          <w:rFonts w:hint="eastAsia" w:ascii="Times New Roman" w:hAnsi="Times New Roman" w:eastAsia="仿宋_GB2312"/>
          <w:sz w:val="32"/>
          <w:szCs w:val="32"/>
        </w:rPr>
        <w:t>，马克隆值4.3，断裂伸长率6.1%，反射率81.3%，黄色深度7.2，整齐度指数85.4%，纺纱均匀性指数163，纤维品质Ⅱ型。</w:t>
      </w:r>
    </w:p>
    <w:p w14:paraId="1508B39B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1234CD37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60BDBB49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00B1AFB7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6EBD538A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22F343DE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0E0A8B6B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1C4B43E1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16EF7A3B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7F677B99">
      <w:pPr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02B728E9">
      <w:pPr>
        <w:spacing w:after="0" w:line="560" w:lineRule="exact"/>
        <w:jc w:val="center"/>
        <w:rPr>
          <w:rFonts w:ascii="黑体" w:hAnsi="黑体" w:eastAsia="黑体"/>
          <w:sz w:val="32"/>
          <w:szCs w:val="32"/>
        </w:rPr>
      </w:pPr>
    </w:p>
    <w:p w14:paraId="66051E39">
      <w:pPr>
        <w:spacing w:after="0" w:line="560" w:lineRule="exact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品种1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：新陆早80</w:t>
      </w:r>
      <w:r>
        <w:rPr>
          <w:rFonts w:hint="eastAsia" w:ascii="黑体" w:hAnsi="黑体" w:eastAsia="黑体"/>
          <w:sz w:val="32"/>
          <w:szCs w:val="32"/>
          <w:lang w:eastAsia="zh-CN"/>
        </w:rPr>
        <w:t>号</w:t>
      </w:r>
    </w:p>
    <w:p w14:paraId="77399F87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085BA1E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常规早熟陆地棉，该品系在新疆早熟棉区，从出苗到吐絮117天左右，霜前花率95.6%以上。植株塔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形</w:t>
      </w:r>
      <w:r>
        <w:rPr>
          <w:rFonts w:hint="eastAsia" w:ascii="Times New Roman" w:hAnsi="Times New Roman" w:eastAsia="仿宋_GB2312"/>
          <w:sz w:val="32"/>
          <w:szCs w:val="32"/>
        </w:rPr>
        <w:t>，株型紧凑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茎、叶中量绒毛，花冠乳白色，花药乳黄色。叶层分布合理，通透性好。茎秆坚韧抗倒伏，宜机采。苗期生长健壮，长势强；中后期生长稳健。II式果枝，第一果枝节位5-6节，果枝台数8-10台。子叶为肾形，真叶普通叶型，掌状五裂，叶片中等大小，深绿色、缘皱，背面有细茸毛。铃卵圆形，中等偏大。多为5室，铃面光滑，有腺体，单铃重5.6g，吐絮畅，不落絮，可机采。种子肾形，褐色，中等大，毛籽灰白色，短绒中量。</w:t>
      </w:r>
    </w:p>
    <w:p w14:paraId="2F95D7AD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B17AF02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AD617F7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0294F60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EF83775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EE49AF9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C780986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7E37782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E89DAC7">
      <w:pPr>
        <w:spacing w:after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7117964">
      <w:pPr>
        <w:pStyle w:val="11"/>
        <w:widowControl/>
        <w:spacing w:after="0" w:line="560" w:lineRule="exact"/>
        <w:rPr>
          <w:rFonts w:hint="default"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BE0E94-DF73-4531-BB32-2F02418FB0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5EB6A11-763A-4DF6-B982-0EBE6FB257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D5AB69-79CA-4A2F-BAE6-AAAD1FC10BDF}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97EF4CE-7A01-477D-BC5C-633CE982E4D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699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B2C34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B2C34">
                    <w:pPr>
                      <w:pStyle w:val="9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EBD0E"/>
    <w:multiLevelType w:val="singleLevel"/>
    <w:tmpl w:val="891EBD0E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WEzMmFmODAwM2ZhNTJkNzNlN2YwNzRhYTk3NTcifQ=="/>
  </w:docVars>
  <w:rsids>
    <w:rsidRoot w:val="00997781"/>
    <w:rsid w:val="000063BF"/>
    <w:rsid w:val="0003262A"/>
    <w:rsid w:val="000533C1"/>
    <w:rsid w:val="000A65AE"/>
    <w:rsid w:val="000C0F20"/>
    <w:rsid w:val="000D3746"/>
    <w:rsid w:val="00134B13"/>
    <w:rsid w:val="00171525"/>
    <w:rsid w:val="001A13A1"/>
    <w:rsid w:val="001C11C2"/>
    <w:rsid w:val="00201DEF"/>
    <w:rsid w:val="002902F6"/>
    <w:rsid w:val="002F4BF7"/>
    <w:rsid w:val="00320C5D"/>
    <w:rsid w:val="0034718F"/>
    <w:rsid w:val="00375C06"/>
    <w:rsid w:val="00385FC2"/>
    <w:rsid w:val="003A0EB9"/>
    <w:rsid w:val="003B750C"/>
    <w:rsid w:val="00444F8B"/>
    <w:rsid w:val="0045719B"/>
    <w:rsid w:val="00492C38"/>
    <w:rsid w:val="004A1FE2"/>
    <w:rsid w:val="004B773C"/>
    <w:rsid w:val="004B77C2"/>
    <w:rsid w:val="005177C7"/>
    <w:rsid w:val="00567F26"/>
    <w:rsid w:val="00596DF9"/>
    <w:rsid w:val="005A3842"/>
    <w:rsid w:val="005A63DF"/>
    <w:rsid w:val="005C7723"/>
    <w:rsid w:val="005D6B24"/>
    <w:rsid w:val="005D7059"/>
    <w:rsid w:val="006645A1"/>
    <w:rsid w:val="006D42F4"/>
    <w:rsid w:val="006D6A5D"/>
    <w:rsid w:val="006F417D"/>
    <w:rsid w:val="007229C3"/>
    <w:rsid w:val="00763EAC"/>
    <w:rsid w:val="00771F2E"/>
    <w:rsid w:val="00795206"/>
    <w:rsid w:val="007E520B"/>
    <w:rsid w:val="00890FCF"/>
    <w:rsid w:val="008C10AF"/>
    <w:rsid w:val="008C2440"/>
    <w:rsid w:val="008D580E"/>
    <w:rsid w:val="00941123"/>
    <w:rsid w:val="009452DB"/>
    <w:rsid w:val="0094540E"/>
    <w:rsid w:val="00997781"/>
    <w:rsid w:val="00A60CE2"/>
    <w:rsid w:val="00A61DF2"/>
    <w:rsid w:val="00A64E37"/>
    <w:rsid w:val="00AB26BD"/>
    <w:rsid w:val="00AF1832"/>
    <w:rsid w:val="00AF213B"/>
    <w:rsid w:val="00B1761B"/>
    <w:rsid w:val="00B43D86"/>
    <w:rsid w:val="00B659FE"/>
    <w:rsid w:val="00B81371"/>
    <w:rsid w:val="00B937C5"/>
    <w:rsid w:val="00BD7127"/>
    <w:rsid w:val="00BF0BB4"/>
    <w:rsid w:val="00C16D41"/>
    <w:rsid w:val="00C81405"/>
    <w:rsid w:val="00D010C1"/>
    <w:rsid w:val="00D218F6"/>
    <w:rsid w:val="00D33585"/>
    <w:rsid w:val="00D451F3"/>
    <w:rsid w:val="00D529BC"/>
    <w:rsid w:val="00D5688F"/>
    <w:rsid w:val="00E536A0"/>
    <w:rsid w:val="00E97382"/>
    <w:rsid w:val="00F41F22"/>
    <w:rsid w:val="00F76805"/>
    <w:rsid w:val="00FD06BC"/>
    <w:rsid w:val="00FE0D16"/>
    <w:rsid w:val="00FE5C44"/>
    <w:rsid w:val="034C4C69"/>
    <w:rsid w:val="04335DA6"/>
    <w:rsid w:val="05184F9C"/>
    <w:rsid w:val="052B2F21"/>
    <w:rsid w:val="05A85116"/>
    <w:rsid w:val="060403D0"/>
    <w:rsid w:val="06DA2912"/>
    <w:rsid w:val="07385B66"/>
    <w:rsid w:val="085D2007"/>
    <w:rsid w:val="08D5567E"/>
    <w:rsid w:val="09022A49"/>
    <w:rsid w:val="0A913826"/>
    <w:rsid w:val="0BB35A1E"/>
    <w:rsid w:val="0BE56F36"/>
    <w:rsid w:val="0C272694"/>
    <w:rsid w:val="0C8C6E8D"/>
    <w:rsid w:val="0CE75980"/>
    <w:rsid w:val="0D4252AC"/>
    <w:rsid w:val="0D4903E8"/>
    <w:rsid w:val="0D86163D"/>
    <w:rsid w:val="0DC932D7"/>
    <w:rsid w:val="0E2F3A82"/>
    <w:rsid w:val="0E6179B4"/>
    <w:rsid w:val="0F2574A0"/>
    <w:rsid w:val="0F8B4CE8"/>
    <w:rsid w:val="0FD06B9F"/>
    <w:rsid w:val="10321608"/>
    <w:rsid w:val="106612B1"/>
    <w:rsid w:val="113444AC"/>
    <w:rsid w:val="11F823DD"/>
    <w:rsid w:val="124F64A1"/>
    <w:rsid w:val="12C31056"/>
    <w:rsid w:val="131E2149"/>
    <w:rsid w:val="133D5C0A"/>
    <w:rsid w:val="13C62793"/>
    <w:rsid w:val="14FD767C"/>
    <w:rsid w:val="150115A9"/>
    <w:rsid w:val="16FE2244"/>
    <w:rsid w:val="18495740"/>
    <w:rsid w:val="19404816"/>
    <w:rsid w:val="1ACB068F"/>
    <w:rsid w:val="1B446693"/>
    <w:rsid w:val="1BE063BC"/>
    <w:rsid w:val="1C9D4B3C"/>
    <w:rsid w:val="1CF54309"/>
    <w:rsid w:val="1E087E4C"/>
    <w:rsid w:val="1E396257"/>
    <w:rsid w:val="1FBB1EEE"/>
    <w:rsid w:val="20A774A8"/>
    <w:rsid w:val="20C718F8"/>
    <w:rsid w:val="21405B9D"/>
    <w:rsid w:val="21B52099"/>
    <w:rsid w:val="225E628C"/>
    <w:rsid w:val="229B303C"/>
    <w:rsid w:val="2309269C"/>
    <w:rsid w:val="2351194D"/>
    <w:rsid w:val="244D65B8"/>
    <w:rsid w:val="245E2574"/>
    <w:rsid w:val="24DD5B8E"/>
    <w:rsid w:val="25227A45"/>
    <w:rsid w:val="25570701"/>
    <w:rsid w:val="255F0B60"/>
    <w:rsid w:val="25E66CC5"/>
    <w:rsid w:val="26E21545"/>
    <w:rsid w:val="27441592"/>
    <w:rsid w:val="28D375FC"/>
    <w:rsid w:val="297B3BC8"/>
    <w:rsid w:val="2A2D27C8"/>
    <w:rsid w:val="2A697EC4"/>
    <w:rsid w:val="2A7F1496"/>
    <w:rsid w:val="2AB47391"/>
    <w:rsid w:val="2ABD3ED7"/>
    <w:rsid w:val="2AFD20CC"/>
    <w:rsid w:val="2B177920"/>
    <w:rsid w:val="2B8F395A"/>
    <w:rsid w:val="2B91322F"/>
    <w:rsid w:val="2BAA42F0"/>
    <w:rsid w:val="2BCF5E72"/>
    <w:rsid w:val="2C464019"/>
    <w:rsid w:val="2C9E4615"/>
    <w:rsid w:val="2D5E5B31"/>
    <w:rsid w:val="2EC1207D"/>
    <w:rsid w:val="2F926239"/>
    <w:rsid w:val="2FB120F1"/>
    <w:rsid w:val="37985F2D"/>
    <w:rsid w:val="398B39B3"/>
    <w:rsid w:val="39B707A1"/>
    <w:rsid w:val="3ADC539A"/>
    <w:rsid w:val="3B8C5622"/>
    <w:rsid w:val="3CD94A35"/>
    <w:rsid w:val="3DAB1BBA"/>
    <w:rsid w:val="3F2F10F5"/>
    <w:rsid w:val="3F63BA40"/>
    <w:rsid w:val="3FFB2F37"/>
    <w:rsid w:val="40A67324"/>
    <w:rsid w:val="40D519B8"/>
    <w:rsid w:val="41CE6B33"/>
    <w:rsid w:val="430664B8"/>
    <w:rsid w:val="431542ED"/>
    <w:rsid w:val="43192030"/>
    <w:rsid w:val="432A3E57"/>
    <w:rsid w:val="44832FFF"/>
    <w:rsid w:val="452847AC"/>
    <w:rsid w:val="45576302"/>
    <w:rsid w:val="47F20E42"/>
    <w:rsid w:val="493354CD"/>
    <w:rsid w:val="4981448B"/>
    <w:rsid w:val="4A1E7F2C"/>
    <w:rsid w:val="4AF84C20"/>
    <w:rsid w:val="4AFC1234"/>
    <w:rsid w:val="4B902089"/>
    <w:rsid w:val="4BB02A93"/>
    <w:rsid w:val="4C6C31D0"/>
    <w:rsid w:val="4DBF5582"/>
    <w:rsid w:val="4EBC7D13"/>
    <w:rsid w:val="4F3DAC45"/>
    <w:rsid w:val="4FBF5D0D"/>
    <w:rsid w:val="50137E07"/>
    <w:rsid w:val="50EB7642"/>
    <w:rsid w:val="510F4A72"/>
    <w:rsid w:val="51B3364F"/>
    <w:rsid w:val="522400A9"/>
    <w:rsid w:val="5254355D"/>
    <w:rsid w:val="536746F1"/>
    <w:rsid w:val="53A019B1"/>
    <w:rsid w:val="53A21BCD"/>
    <w:rsid w:val="53E915AA"/>
    <w:rsid w:val="55425416"/>
    <w:rsid w:val="55F66200"/>
    <w:rsid w:val="56701B0F"/>
    <w:rsid w:val="57FD19AB"/>
    <w:rsid w:val="593B7A67"/>
    <w:rsid w:val="59A0270B"/>
    <w:rsid w:val="5A160C1F"/>
    <w:rsid w:val="5ABF9DE3"/>
    <w:rsid w:val="5BFB1E7B"/>
    <w:rsid w:val="5C5A1297"/>
    <w:rsid w:val="5CAC586B"/>
    <w:rsid w:val="5D0D6309"/>
    <w:rsid w:val="5E1C432A"/>
    <w:rsid w:val="5ECC7209"/>
    <w:rsid w:val="5F1F40D2"/>
    <w:rsid w:val="5F8328B3"/>
    <w:rsid w:val="5FD90725"/>
    <w:rsid w:val="60234096"/>
    <w:rsid w:val="60A725D1"/>
    <w:rsid w:val="60F17CF0"/>
    <w:rsid w:val="619C5EAE"/>
    <w:rsid w:val="62976675"/>
    <w:rsid w:val="634405AB"/>
    <w:rsid w:val="64AA7BD5"/>
    <w:rsid w:val="65332996"/>
    <w:rsid w:val="65586590"/>
    <w:rsid w:val="65876E75"/>
    <w:rsid w:val="67166446"/>
    <w:rsid w:val="67B57D06"/>
    <w:rsid w:val="687731D1"/>
    <w:rsid w:val="6921651B"/>
    <w:rsid w:val="693E5A9D"/>
    <w:rsid w:val="6A4C5F97"/>
    <w:rsid w:val="6A845731"/>
    <w:rsid w:val="6B340495"/>
    <w:rsid w:val="6B655B22"/>
    <w:rsid w:val="6CAE4CE7"/>
    <w:rsid w:val="6CDC3602"/>
    <w:rsid w:val="6D7F2AEA"/>
    <w:rsid w:val="6D885538"/>
    <w:rsid w:val="6D8B6DD7"/>
    <w:rsid w:val="6E03170B"/>
    <w:rsid w:val="6FD8191A"/>
    <w:rsid w:val="6FFCAE4A"/>
    <w:rsid w:val="7016644C"/>
    <w:rsid w:val="70A00DEB"/>
    <w:rsid w:val="71345C9F"/>
    <w:rsid w:val="714C195A"/>
    <w:rsid w:val="732B52E4"/>
    <w:rsid w:val="74786307"/>
    <w:rsid w:val="75BE566C"/>
    <w:rsid w:val="76A827A7"/>
    <w:rsid w:val="7733A967"/>
    <w:rsid w:val="77ED33BA"/>
    <w:rsid w:val="78316620"/>
    <w:rsid w:val="785E6707"/>
    <w:rsid w:val="78852DA0"/>
    <w:rsid w:val="788D434B"/>
    <w:rsid w:val="79002D6F"/>
    <w:rsid w:val="798E037A"/>
    <w:rsid w:val="7A255FC5"/>
    <w:rsid w:val="7A284930"/>
    <w:rsid w:val="7B5A600C"/>
    <w:rsid w:val="7BFC15CB"/>
    <w:rsid w:val="7C66738C"/>
    <w:rsid w:val="7CDF2FD3"/>
    <w:rsid w:val="7CFD384D"/>
    <w:rsid w:val="7E634B85"/>
    <w:rsid w:val="7EDF257F"/>
    <w:rsid w:val="7F765B38"/>
    <w:rsid w:val="7FEF28EC"/>
    <w:rsid w:val="9FBFFE63"/>
    <w:rsid w:val="AEFD69BC"/>
    <w:rsid w:val="CFFBB369"/>
    <w:rsid w:val="D552A50D"/>
    <w:rsid w:val="D7515A05"/>
    <w:rsid w:val="D77D2272"/>
    <w:rsid w:val="D7EF010E"/>
    <w:rsid w:val="DEBD3A82"/>
    <w:rsid w:val="E73D8B34"/>
    <w:rsid w:val="E74CE942"/>
    <w:rsid w:val="E77321CC"/>
    <w:rsid w:val="E8DB8010"/>
    <w:rsid w:val="E9FFBE44"/>
    <w:rsid w:val="EDB990F2"/>
    <w:rsid w:val="EDFDB335"/>
    <w:rsid w:val="EEE8BA8E"/>
    <w:rsid w:val="EFEF43C7"/>
    <w:rsid w:val="F4FFD0B8"/>
    <w:rsid w:val="F73A28D8"/>
    <w:rsid w:val="F8FB4E3A"/>
    <w:rsid w:val="FBCFD799"/>
    <w:rsid w:val="FBEFE794"/>
    <w:rsid w:val="FBFDE6AA"/>
    <w:rsid w:val="FC7FBF39"/>
    <w:rsid w:val="FD4D0022"/>
    <w:rsid w:val="FF73ADA6"/>
    <w:rsid w:val="FFD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ody Text"/>
    <w:basedOn w:val="1"/>
    <w:link w:val="17"/>
    <w:unhideWhenUsed/>
    <w:qFormat/>
    <w:uiPriority w:val="99"/>
    <w:pPr>
      <w:spacing w:after="120"/>
    </w:pPr>
    <w:rPr>
      <w:szCs w:val="22"/>
    </w:rPr>
  </w:style>
  <w:style w:type="paragraph" w:styleId="4">
    <w:name w:val="Body Text Indent"/>
    <w:basedOn w:val="1"/>
    <w:qFormat/>
    <w:uiPriority w:val="0"/>
    <w:pPr>
      <w:spacing w:line="360" w:lineRule="auto"/>
      <w:ind w:firstLine="630"/>
    </w:pPr>
    <w:rPr>
      <w:rFonts w:eastAsia="仿宋_GB2312"/>
      <w:sz w:val="32"/>
      <w:szCs w:val="20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Body Text Indent 2"/>
    <w:basedOn w:val="1"/>
    <w:next w:val="8"/>
    <w:qFormat/>
    <w:uiPriority w:val="0"/>
    <w:pPr>
      <w:spacing w:after="120" w:line="480" w:lineRule="auto"/>
    </w:pPr>
    <w:rPr>
      <w:rFonts w:eastAsia="宋体"/>
    </w:rPr>
  </w:style>
  <w:style w:type="paragraph" w:styleId="8">
    <w:name w:val="Normal (Web)"/>
    <w:basedOn w:val="1"/>
    <w:next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TML Preformatted"/>
    <w:basedOn w:val="1"/>
    <w:link w:val="1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2">
    <w:name w:val="annotation subject"/>
    <w:basedOn w:val="2"/>
    <w:next w:val="2"/>
    <w:link w:val="21"/>
    <w:qFormat/>
    <w:uiPriority w:val="0"/>
    <w:rPr>
      <w:b/>
      <w:bCs/>
    </w:rPr>
  </w:style>
  <w:style w:type="paragraph" w:styleId="13">
    <w:name w:val="Body Text First Indent 2"/>
    <w:basedOn w:val="4"/>
    <w:next w:val="5"/>
    <w:qFormat/>
    <w:uiPriority w:val="0"/>
    <w:pPr>
      <w:ind w:firstLine="420" w:firstLineChars="200"/>
    </w:pPr>
    <w:rPr>
      <w:rFonts w:ascii="Calibri" w:hAnsi="Calibri"/>
    </w:r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character" w:customStyle="1" w:styleId="17">
    <w:name w:val="正文文本 字符"/>
    <w:basedOn w:val="15"/>
    <w:link w:val="3"/>
    <w:qFormat/>
    <w:uiPriority w:val="99"/>
    <w:rPr>
      <w:kern w:val="2"/>
      <w:sz w:val="21"/>
      <w:szCs w:val="22"/>
    </w:rPr>
  </w:style>
  <w:style w:type="character" w:customStyle="1" w:styleId="18">
    <w:name w:val="HTML 预设格式 字符"/>
    <w:basedOn w:val="15"/>
    <w:link w:val="11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15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2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11622</Words>
  <Characters>13313</Characters>
  <Lines>311</Lines>
  <Paragraphs>124</Paragraphs>
  <TotalTime>42</TotalTime>
  <ScaleCrop>false</ScaleCrop>
  <LinksUpToDate>false</LinksUpToDate>
  <CharactersWithSpaces>13515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2024-08-07T16:17:00Z</dcterms:created>
  <dc:creator>Admin</dc:creator>
  <cp:lastModifiedBy>粮民</cp:lastModifiedBy>
  <cp:lastPrinted>2026-05-19T11:18:00Z</cp:lastPrinted>
  <dcterms:modified xsi:type="dcterms:W3CDTF">2026-05-19T04:19:06Z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BDC878563A314BBBA8F6B3AE6ABD352F_13</vt:lpwstr>
  </property>
  <property fmtid="{D5CDD505-2E9C-101B-9397-08002B2CF9AE}" pid="4" name="KSOTemplateDocerSaveRecord">
    <vt:lpwstr>eyJoZGlkIjoiODY4YjY3MTU5MTNmZThmYmRiMDNkOWMwNTQ5MWU4YTIiLCJ1c2VySWQiOiIyMzUyNTk2MDEifQ==</vt:lpwstr>
  </property>
</Properties>
</file>