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702" w:rsidRDefault="00012702">
      <w:pPr>
        <w:jc w:val="center"/>
        <w:rPr>
          <w:rFonts w:ascii="仿宋_GB2312"/>
          <w:color w:val="FF0000"/>
          <w:spacing w:val="20"/>
          <w:w w:val="90"/>
        </w:rPr>
      </w:pPr>
    </w:p>
    <w:p w:rsidR="00012702" w:rsidRDefault="00012702">
      <w:pPr>
        <w:jc w:val="center"/>
        <w:rPr>
          <w:rFonts w:ascii="仿宋_GB2312"/>
          <w:color w:val="FF0000"/>
          <w:spacing w:val="20"/>
          <w:w w:val="90"/>
        </w:rPr>
      </w:pPr>
    </w:p>
    <w:p w:rsidR="00012702" w:rsidRDefault="0018242F" w:rsidP="00354633">
      <w:pPr>
        <w:spacing w:line="1400" w:lineRule="exact"/>
        <w:ind w:rightChars="107" w:right="337" w:firstLineChars="42" w:firstLine="260"/>
        <w:jc w:val="distribute"/>
        <w:rPr>
          <w:rFonts w:ascii="方正小标宋_GBK" w:eastAsia="方正小标宋_GBK" w:hAnsi="Calibri"/>
          <w:b/>
          <w:bCs/>
          <w:color w:val="FF0000"/>
          <w:w w:val="50"/>
          <w:kern w:val="0"/>
          <w:sz w:val="124"/>
          <w:szCs w:val="124"/>
        </w:rPr>
      </w:pPr>
      <w:r>
        <w:rPr>
          <w:rFonts w:ascii="方正小标宋_GBK" w:eastAsia="方正小标宋_GBK" w:hAnsi="Calibri" w:cs="方正小标宋_GBK" w:hint="eastAsia"/>
          <w:b/>
          <w:bCs/>
          <w:color w:val="FF0000"/>
          <w:w w:val="50"/>
          <w:kern w:val="0"/>
          <w:sz w:val="124"/>
          <w:szCs w:val="124"/>
        </w:rPr>
        <w:t>青岛市农业农村局</w:t>
      </w:r>
    </w:p>
    <w:p w:rsidR="00012702" w:rsidRDefault="0018242F" w:rsidP="00354633">
      <w:pPr>
        <w:spacing w:line="1400" w:lineRule="exact"/>
        <w:ind w:leftChars="100" w:left="315" w:rightChars="107" w:right="337"/>
        <w:jc w:val="distribute"/>
        <w:rPr>
          <w:rFonts w:ascii="方正小标宋_GBK" w:eastAsia="方正小标宋_GBK" w:hAnsi="Calibri"/>
          <w:b/>
          <w:bCs/>
          <w:color w:val="FF0000"/>
          <w:w w:val="50"/>
          <w:kern w:val="0"/>
          <w:sz w:val="124"/>
          <w:szCs w:val="124"/>
        </w:rPr>
      </w:pPr>
      <w:r>
        <w:rPr>
          <w:rFonts w:ascii="方正小标宋_GBK" w:eastAsia="方正小标宋_GBK" w:hAnsi="Calibri" w:cs="方正小标宋_GBK" w:hint="eastAsia"/>
          <w:b/>
          <w:bCs/>
          <w:color w:val="FF0000"/>
          <w:w w:val="50"/>
          <w:kern w:val="0"/>
          <w:sz w:val="124"/>
          <w:szCs w:val="124"/>
        </w:rPr>
        <w:t>青岛市财政局</w:t>
      </w:r>
    </w:p>
    <w:p w:rsidR="00012702" w:rsidRDefault="00012702">
      <w:pPr>
        <w:tabs>
          <w:tab w:val="right" w:pos="0"/>
          <w:tab w:val="right" w:pos="8820"/>
        </w:tabs>
        <w:spacing w:line="580" w:lineRule="exact"/>
      </w:pPr>
    </w:p>
    <w:p w:rsidR="00012702" w:rsidRDefault="0018242F">
      <w:pPr>
        <w:tabs>
          <w:tab w:val="right" w:pos="0"/>
          <w:tab w:val="right" w:pos="8820"/>
        </w:tabs>
        <w:spacing w:line="560" w:lineRule="exact"/>
        <w:jc w:val="center"/>
        <w:rPr>
          <w:rFonts w:ascii="仿宋_GB2312"/>
        </w:rPr>
      </w:pPr>
      <w:r>
        <w:rPr>
          <w:rFonts w:ascii="仿宋_GB2312" w:cs="仿宋_GB2312" w:hint="eastAsia"/>
        </w:rPr>
        <w:t>青农计财字〔</w:t>
      </w:r>
      <w:r>
        <w:rPr>
          <w:rFonts w:ascii="仿宋_GB2312" w:cs="仿宋_GB2312"/>
        </w:rPr>
        <w:t>202</w:t>
      </w:r>
      <w:r>
        <w:rPr>
          <w:rFonts w:ascii="仿宋_GB2312" w:cs="仿宋_GB2312" w:hint="eastAsia"/>
        </w:rPr>
        <w:t>6〕27号</w:t>
      </w:r>
    </w:p>
    <w:p w:rsidR="00012702" w:rsidRDefault="00D9002A">
      <w:pPr>
        <w:spacing w:line="560" w:lineRule="exact"/>
      </w:pPr>
      <w:r>
        <w:pict>
          <v:line id="_x0000_s1026" style="position:absolute;left:0;text-align:left;z-index:251659264;mso-width-relative:page;mso-height-relative:page" from="0,7.65pt" to="441pt,7.65pt" o:gfxdata="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JdFEbTAAAA&#10;BAEAAA8AAAAAAAAAAQAgAAAAIgAAAGRycy9kb3ducmV2LnhtbFBLAQIUABQAAAAIAIdO4kD8CF3C&#10;6QEAANwDAAAOAAAAAAAAAAEAIAAAACIBAABkcnMvZTJvRG9jLnhtbFBLBQYAAAAABgAGAFkBAAB9&#10;BQAAAAA=&#10;" strokecolor="red" strokeweight="1.5pt"/>
        </w:pict>
      </w:r>
    </w:p>
    <w:p w:rsidR="00012702" w:rsidRDefault="00012702">
      <w:pPr>
        <w:spacing w:line="560" w:lineRule="exact"/>
        <w:rPr>
          <w:rFonts w:ascii="方正小标宋_GBK" w:eastAsia="方正小标宋_GBK" w:hAnsi="方正小标宋简体"/>
          <w:sz w:val="44"/>
          <w:szCs w:val="44"/>
        </w:rPr>
      </w:pPr>
    </w:p>
    <w:p w:rsidR="00012702" w:rsidRDefault="0018242F">
      <w:pPr>
        <w:spacing w:line="576" w:lineRule="exact"/>
        <w:jc w:val="center"/>
        <w:rPr>
          <w:rFonts w:ascii="方正小标宋_GBK" w:eastAsia="方正小标宋_GBK" w:hAnsi="方正小标宋简体"/>
          <w:sz w:val="44"/>
          <w:szCs w:val="44"/>
        </w:rPr>
      </w:pPr>
      <w:r>
        <w:rPr>
          <w:rFonts w:ascii="方正小标宋_GBK" w:eastAsia="方正小标宋_GBK" w:hAnsi="方正小标宋简体" w:cs="方正小标宋_GBK" w:hint="eastAsia"/>
          <w:sz w:val="44"/>
          <w:szCs w:val="44"/>
        </w:rPr>
        <w:t>青岛市农业农村局   青岛市财政局</w:t>
      </w:r>
    </w:p>
    <w:p w:rsidR="00012702" w:rsidRDefault="0018242F">
      <w:pPr>
        <w:spacing w:line="576" w:lineRule="exact"/>
        <w:jc w:val="center"/>
        <w:rPr>
          <w:rFonts w:ascii="方正小标宋_GBK" w:eastAsia="方正小标宋_GBK" w:hAnsi="方正小标宋简体"/>
          <w:sz w:val="44"/>
          <w:szCs w:val="44"/>
        </w:rPr>
      </w:pPr>
      <w:r>
        <w:rPr>
          <w:rFonts w:ascii="方正小标宋_GBK" w:eastAsia="方正小标宋_GBK" w:hAnsi="方正小标宋简体" w:cs="方正小标宋_GBK" w:hint="eastAsia"/>
          <w:sz w:val="44"/>
          <w:szCs w:val="44"/>
        </w:rPr>
        <w:t>关于做好</w:t>
      </w:r>
      <w:r>
        <w:rPr>
          <w:rFonts w:ascii="方正小标宋_GBK" w:eastAsia="方正小标宋_GBK" w:hAnsi="方正小标宋简体" w:cs="方正小标宋_GBK"/>
          <w:sz w:val="44"/>
          <w:szCs w:val="44"/>
        </w:rPr>
        <w:t>202</w:t>
      </w:r>
      <w:r>
        <w:rPr>
          <w:rFonts w:ascii="方正小标宋_GBK" w:eastAsia="方正小标宋_GBK" w:hAnsi="方正小标宋简体" w:cs="方正小标宋_GBK" w:hint="eastAsia"/>
          <w:sz w:val="44"/>
          <w:szCs w:val="44"/>
        </w:rPr>
        <w:t>6年中央财政粮油生产保障</w:t>
      </w:r>
    </w:p>
    <w:p w:rsidR="00012702" w:rsidRDefault="0018242F">
      <w:pPr>
        <w:spacing w:line="576" w:lineRule="exact"/>
        <w:jc w:val="center"/>
        <w:rPr>
          <w:rFonts w:ascii="方正小标宋_GBK" w:eastAsia="方正小标宋_GBK" w:hAnsi="方正小标宋简体"/>
          <w:sz w:val="44"/>
          <w:szCs w:val="44"/>
        </w:rPr>
      </w:pPr>
      <w:r>
        <w:rPr>
          <w:rFonts w:ascii="方正小标宋_GBK" w:eastAsia="方正小标宋_GBK" w:hAnsi="方正小标宋简体" w:cs="方正小标宋_GBK" w:hint="eastAsia"/>
          <w:sz w:val="44"/>
          <w:szCs w:val="44"/>
        </w:rPr>
        <w:t>等项目实施工作的通知</w:t>
      </w:r>
    </w:p>
    <w:p w:rsidR="00012702" w:rsidRDefault="00012702">
      <w:pPr>
        <w:spacing w:line="576" w:lineRule="exact"/>
        <w:jc w:val="center"/>
        <w:rPr>
          <w:rFonts w:ascii="方正小标宋_GBK" w:eastAsia="方正小标宋_GBK" w:hAnsi="方正小标宋简体"/>
          <w:sz w:val="44"/>
          <w:szCs w:val="44"/>
        </w:rPr>
      </w:pPr>
    </w:p>
    <w:p w:rsidR="00012702" w:rsidRDefault="0018242F">
      <w:pPr>
        <w:spacing w:line="550" w:lineRule="exact"/>
        <w:rPr>
          <w:rFonts w:ascii="仿宋_GB2312" w:hAnsi="仿宋"/>
        </w:rPr>
      </w:pPr>
      <w:r>
        <w:rPr>
          <w:rFonts w:ascii="仿宋_GB2312" w:hAnsi="仿宋" w:cs="仿宋_GB2312" w:hint="eastAsia"/>
        </w:rPr>
        <w:t>各区（市）农业农村</w:t>
      </w:r>
      <w:r>
        <w:rPr>
          <w:rFonts w:ascii="仿宋_GB2312" w:cs="仿宋_GB2312" w:hint="eastAsia"/>
        </w:rPr>
        <w:t>局</w:t>
      </w:r>
      <w:r>
        <w:rPr>
          <w:rFonts w:ascii="仿宋_GB2312" w:hAnsi="仿宋" w:cs="仿宋_GB2312" w:hint="eastAsia"/>
        </w:rPr>
        <w:t>、财政局，各有关单位：</w:t>
      </w:r>
    </w:p>
    <w:p w:rsidR="00012702" w:rsidRDefault="0018242F">
      <w:pPr>
        <w:spacing w:line="550" w:lineRule="exact"/>
        <w:ind w:firstLine="629"/>
        <w:rPr>
          <w:rFonts w:ascii="仿宋_GB2312" w:hAnsi="仿宋"/>
        </w:rPr>
      </w:pPr>
      <w:r>
        <w:rPr>
          <w:rFonts w:ascii="仿宋_GB2312" w:hAnsi="仿宋" w:cs="仿宋_GB2312" w:hint="eastAsia"/>
        </w:rPr>
        <w:t>根据《农业农村部 财政部关于做好</w:t>
      </w:r>
      <w:r>
        <w:rPr>
          <w:rFonts w:ascii="仿宋_GB2312" w:hAnsi="仿宋" w:cs="仿宋_GB2312"/>
        </w:rPr>
        <w:t>202</w:t>
      </w:r>
      <w:r>
        <w:rPr>
          <w:rFonts w:ascii="仿宋_GB2312" w:hAnsi="仿宋" w:cs="仿宋_GB2312" w:hint="eastAsia"/>
        </w:rPr>
        <w:t>6年粮油生产保障等项目实施工作的通知》（农计财发〔</w:t>
      </w:r>
      <w:r>
        <w:rPr>
          <w:rFonts w:ascii="仿宋_GB2312" w:hAnsi="仿宋" w:cs="仿宋_GB2312"/>
        </w:rPr>
        <w:t>202</w:t>
      </w:r>
      <w:r>
        <w:rPr>
          <w:rFonts w:ascii="仿宋_GB2312" w:hAnsi="仿宋" w:cs="仿宋_GB2312" w:hint="eastAsia"/>
        </w:rPr>
        <w:t>6〕4号），现就做好我市</w:t>
      </w:r>
      <w:r>
        <w:rPr>
          <w:rFonts w:ascii="仿宋_GB2312" w:hAnsi="仿宋" w:cs="仿宋_GB2312"/>
        </w:rPr>
        <w:t>202</w:t>
      </w:r>
      <w:r>
        <w:rPr>
          <w:rFonts w:ascii="仿宋_GB2312" w:hAnsi="仿宋" w:cs="仿宋_GB2312" w:hint="eastAsia"/>
        </w:rPr>
        <w:t>6年中央财政粮油生产保障等项目实施工作通知如下。</w:t>
      </w:r>
    </w:p>
    <w:p w:rsidR="00012702" w:rsidRDefault="0018242F">
      <w:pPr>
        <w:spacing w:line="550" w:lineRule="exact"/>
        <w:ind w:firstLine="629"/>
        <w:rPr>
          <w:rFonts w:ascii="黑体" w:eastAsia="黑体" w:hAnsi="黑体" w:cs="黑体"/>
        </w:rPr>
      </w:pPr>
      <w:r>
        <w:rPr>
          <w:rFonts w:ascii="黑体" w:eastAsia="黑体" w:hAnsi="黑体" w:cs="黑体" w:hint="eastAsia"/>
        </w:rPr>
        <w:t>一、工作目标</w:t>
      </w:r>
    </w:p>
    <w:p w:rsidR="00012702" w:rsidRDefault="0018242F" w:rsidP="00354633">
      <w:pPr>
        <w:spacing w:line="550" w:lineRule="exact"/>
        <w:ind w:firstLineChars="200" w:firstLine="630"/>
        <w:jc w:val="left"/>
      </w:pPr>
      <w:r>
        <w:rPr>
          <w:rFonts w:ascii="仿宋_GB2312" w:hAnsi="仿宋" w:cs="仿宋_GB2312" w:hint="eastAsia"/>
        </w:rPr>
        <w:t>做好2026年中央财政资金支持项目实施，切实</w:t>
      </w:r>
      <w:r>
        <w:rPr>
          <w:rStyle w:val="NormalCharacter"/>
        </w:rPr>
        <w:t>加强</w:t>
      </w:r>
      <w:r>
        <w:rPr>
          <w:rStyle w:val="NormalCharacter"/>
          <w:rFonts w:hint="eastAsia"/>
        </w:rPr>
        <w:t>资金</w:t>
      </w:r>
      <w:r>
        <w:rPr>
          <w:rStyle w:val="NormalCharacter"/>
        </w:rPr>
        <w:t>全</w:t>
      </w:r>
      <w:r>
        <w:rPr>
          <w:rStyle w:val="NormalCharacter"/>
          <w:rFonts w:hint="eastAsia"/>
        </w:rPr>
        <w:t>链条</w:t>
      </w:r>
      <w:r>
        <w:rPr>
          <w:rStyle w:val="NormalCharacter"/>
        </w:rPr>
        <w:t>监管</w:t>
      </w:r>
      <w:r>
        <w:rPr>
          <w:rStyle w:val="NormalCharacter"/>
          <w:rFonts w:hint="eastAsia"/>
        </w:rPr>
        <w:t>，</w:t>
      </w:r>
      <w:r>
        <w:rPr>
          <w:rStyle w:val="NormalCharacter"/>
        </w:rPr>
        <w:t>强化政策</w:t>
      </w:r>
      <w:r>
        <w:rPr>
          <w:rStyle w:val="NormalCharacter"/>
          <w:rFonts w:hint="eastAsia"/>
        </w:rPr>
        <w:t>支持</w:t>
      </w:r>
      <w:r>
        <w:rPr>
          <w:rStyle w:val="NormalCharacter"/>
        </w:rPr>
        <w:t>引导，</w:t>
      </w:r>
      <w:r>
        <w:rPr>
          <w:rStyle w:val="NormalCharacter"/>
          <w:rFonts w:hint="eastAsia"/>
        </w:rPr>
        <w:t>调整优化</w:t>
      </w:r>
      <w:r>
        <w:rPr>
          <w:rStyle w:val="NormalCharacter"/>
        </w:rPr>
        <w:t>实施方式，</w:t>
      </w:r>
      <w:proofErr w:type="gramStart"/>
      <w:r>
        <w:rPr>
          <w:rStyle w:val="NormalCharacter"/>
          <w:rFonts w:hint="eastAsia"/>
        </w:rPr>
        <w:t>健全联</w:t>
      </w:r>
      <w:proofErr w:type="gramEnd"/>
      <w:r>
        <w:rPr>
          <w:rStyle w:val="NormalCharacter"/>
          <w:rFonts w:hint="eastAsia"/>
        </w:rPr>
        <w:t>农带农</w:t>
      </w:r>
      <w:r>
        <w:rPr>
          <w:rStyle w:val="NormalCharacter"/>
          <w:rFonts w:hint="eastAsia"/>
        </w:rPr>
        <w:lastRenderedPageBreak/>
        <w:t>机制，</w:t>
      </w:r>
      <w:r>
        <w:rPr>
          <w:rFonts w:ascii="仿宋_GB2312" w:hAnsi="宋体" w:cs="仿宋_GB2312"/>
          <w:color w:val="000000"/>
          <w:kern w:val="0"/>
          <w:sz w:val="31"/>
          <w:szCs w:val="31"/>
          <w:lang w:bidi="ar"/>
        </w:rPr>
        <w:t>全力确保粮食和重要农产品稳产保供，</w:t>
      </w:r>
      <w:r>
        <w:rPr>
          <w:rFonts w:ascii="仿宋_GB2312" w:hAnsi="宋体" w:cs="仿宋_GB2312" w:hint="eastAsia"/>
          <w:color w:val="000000"/>
          <w:kern w:val="0"/>
          <w:sz w:val="31"/>
          <w:szCs w:val="31"/>
          <w:lang w:bidi="ar"/>
        </w:rPr>
        <w:t>进一步</w:t>
      </w:r>
      <w:r>
        <w:rPr>
          <w:rStyle w:val="NormalCharacter"/>
          <w:rFonts w:hint="eastAsia"/>
        </w:rPr>
        <w:t>推动</w:t>
      </w:r>
      <w:r>
        <w:rPr>
          <w:rStyle w:val="NormalCharacter"/>
        </w:rPr>
        <w:t>农业综合生产能力和质量效益</w:t>
      </w:r>
      <w:r>
        <w:rPr>
          <w:rStyle w:val="NormalCharacter"/>
          <w:rFonts w:hint="eastAsia"/>
        </w:rPr>
        <w:t>稳步提升。</w:t>
      </w:r>
    </w:p>
    <w:p w:rsidR="00012702" w:rsidRDefault="0018242F" w:rsidP="00354633">
      <w:pPr>
        <w:spacing w:line="550" w:lineRule="exact"/>
        <w:ind w:firstLineChars="200" w:firstLine="630"/>
        <w:rPr>
          <w:rFonts w:ascii="黑体" w:eastAsia="黑体" w:hAnsi="黑体" w:cs="黑体"/>
        </w:rPr>
      </w:pPr>
      <w:r>
        <w:rPr>
          <w:rFonts w:ascii="黑体" w:eastAsia="黑体" w:hAnsi="黑体" w:cs="黑体" w:hint="eastAsia"/>
        </w:rPr>
        <w:t>二、加强统筹整合</w:t>
      </w:r>
    </w:p>
    <w:p w:rsidR="00012702" w:rsidRDefault="0018242F" w:rsidP="00354633">
      <w:pPr>
        <w:widowControl/>
        <w:spacing w:line="550" w:lineRule="exact"/>
        <w:ind w:firstLineChars="200" w:firstLine="630"/>
        <w:jc w:val="left"/>
        <w:rPr>
          <w:rStyle w:val="NormalCharacter"/>
          <w:rFonts w:ascii="仿宋_GB2312" w:hAnsi="仿宋_GB2312" w:cs="仿宋_GB2312"/>
        </w:rPr>
      </w:pPr>
      <w:r>
        <w:rPr>
          <w:rStyle w:val="NormalCharacter"/>
          <w:rFonts w:ascii="仿宋_GB2312" w:hAnsi="仿宋_GB2312" w:cs="仿宋_GB2312" w:hint="eastAsia"/>
        </w:rPr>
        <w:t>2026年</w:t>
      </w:r>
      <w:r>
        <w:rPr>
          <w:rFonts w:ascii="仿宋_GB2312" w:hAnsi="仿宋_GB2312" w:cs="仿宋_GB2312" w:hint="eastAsia"/>
        </w:rPr>
        <w:t>中央层面优化项目和支出方向设置，分层分类分步推进统筹整合，选取粮油生产保障资金、耕地建设与利用资金、农业产业发展资金、农业经营主体能力提升资金、农业生态资源保护资金等5项资金纳入源头统筹整合范围。对纳入源头统筹整合范围的资金，除小麦“一喷三防”、耕地地力保护补贴、高标准农田建设、农机购置与应用补贴、农业信贷</w:t>
      </w:r>
      <w:proofErr w:type="gramStart"/>
      <w:r>
        <w:rPr>
          <w:rFonts w:ascii="仿宋_GB2312" w:hAnsi="仿宋_GB2312" w:cs="仿宋_GB2312" w:hint="eastAsia"/>
        </w:rPr>
        <w:t>担保奖补</w:t>
      </w:r>
      <w:proofErr w:type="gramEnd"/>
      <w:r>
        <w:rPr>
          <w:rFonts w:ascii="仿宋_GB2312" w:hAnsi="仿宋_GB2312" w:cs="仿宋_GB2312" w:hint="eastAsia"/>
        </w:rPr>
        <w:t>等5项约束性任务外，其他项目、支出方向及具体支出内容均作为指导性任务。根据工作实际，市级统筹耕地质量提升支出资金用于化肥减量增效、第三次土壤普查、二轮延包等任务；统筹畜牧业发展支出资金用于粮改饲、特色畜禽产业发展、奶业养加一体化发展等任务；统筹新型农业经营主体培育支出资金用于粮油规模种植主体单产提升、农业经营主体绿色发展等任务。区（市）需按市级下达的任务清单和资金安排实施，不得进行二次统筹。</w:t>
      </w:r>
    </w:p>
    <w:p w:rsidR="00012702" w:rsidRDefault="0018242F">
      <w:pPr>
        <w:spacing w:line="550" w:lineRule="exact"/>
        <w:ind w:firstLine="629"/>
        <w:rPr>
          <w:rFonts w:ascii="黑体" w:eastAsia="黑体" w:hAnsi="黑体" w:cs="黑体"/>
        </w:rPr>
      </w:pPr>
      <w:r>
        <w:rPr>
          <w:rFonts w:ascii="黑体" w:eastAsia="黑体" w:hAnsi="黑体" w:cs="黑体" w:hint="eastAsia"/>
        </w:rPr>
        <w:t>三、强化绩效管理</w:t>
      </w:r>
    </w:p>
    <w:p w:rsidR="00012702" w:rsidRDefault="0018242F" w:rsidP="00354633">
      <w:pPr>
        <w:spacing w:line="540" w:lineRule="exact"/>
        <w:ind w:firstLineChars="200" w:firstLine="630"/>
        <w:rPr>
          <w:rFonts w:ascii="黑体" w:hAnsi="黑体" w:cs="黑体"/>
          <w:color w:val="FF0000"/>
        </w:rPr>
      </w:pPr>
      <w:r>
        <w:rPr>
          <w:rFonts w:ascii="仿宋_GB2312" w:hAnsi="仿宋_GB2312" w:cs="仿宋_GB2312" w:hint="eastAsia"/>
        </w:rPr>
        <w:t>2026年中央层面采取“中央+省级”的绩效指标设置方式，市级已将国家下达我市中央绩效指标和省级绩效指标全部下达相关区（市）。</w:t>
      </w:r>
      <w:r>
        <w:rPr>
          <w:rFonts w:ascii="仿宋_GB2312" w:hAnsi="仿宋" w:cs="仿宋_GB2312" w:hint="eastAsia"/>
        </w:rPr>
        <w:t>区（市）财政、农业农村部门要进一步建立健全本行政区域内项目绩效评价机制，对市级下达的绩效指标进行细化，提高可考核的量化指标比例，绩效目标设定应与任务量、资金量等相匹配。</w:t>
      </w:r>
      <w:r>
        <w:rPr>
          <w:rFonts w:ascii="仿宋_GB2312" w:hAnsi="仿宋" w:hint="eastAsia"/>
        </w:rPr>
        <w:t>区（市）农业农村、财政部门要加强绩效管理，不得</w:t>
      </w:r>
      <w:r>
        <w:rPr>
          <w:rFonts w:ascii="仿宋_GB2312" w:hAnsi="仿宋" w:hint="eastAsia"/>
        </w:rPr>
        <w:lastRenderedPageBreak/>
        <w:t>超出任务范围安排资金，不得将中央财政资金直接切块用于地方性政策任务。要</w:t>
      </w:r>
      <w:r>
        <w:rPr>
          <w:rFonts w:ascii="仿宋_GB2312" w:hAnsi="仿宋_GB2312" w:cs="仿宋_GB2312" w:hint="eastAsia"/>
        </w:rPr>
        <w:t>严格执行现行资金管理办法规定，财政资金不得用于兴建楼堂馆所、弥补预算支出缺口、偿还债务、人员经费、办公经费等，不得用于建设“形象工程”“政绩工程”，不得挤占挪用，不得</w:t>
      </w:r>
      <w:proofErr w:type="gramStart"/>
      <w:r>
        <w:rPr>
          <w:rFonts w:ascii="仿宋_GB2312" w:hAnsi="仿宋_GB2312" w:cs="仿宋_GB2312" w:hint="eastAsia"/>
        </w:rPr>
        <w:t>跨转移</w:t>
      </w:r>
      <w:proofErr w:type="gramEnd"/>
      <w:r>
        <w:rPr>
          <w:rFonts w:ascii="仿宋_GB2312" w:hAnsi="仿宋_GB2312" w:cs="仿宋_GB2312" w:hint="eastAsia"/>
        </w:rPr>
        <w:t>支付项目类别用于与农业无关的支出。</w:t>
      </w:r>
      <w:r>
        <w:rPr>
          <w:rFonts w:ascii="仿宋_GB2312" w:hAnsi="仿宋" w:cs="仿宋_GB2312" w:hint="eastAsia"/>
        </w:rPr>
        <w:t>市农业农村局和财政局将根据工作需要适时组织开展重点绩效评价。</w:t>
      </w:r>
    </w:p>
    <w:p w:rsidR="00012702" w:rsidRDefault="0018242F" w:rsidP="00354633">
      <w:pPr>
        <w:spacing w:line="540" w:lineRule="exact"/>
        <w:ind w:firstLineChars="200" w:firstLine="630"/>
        <w:rPr>
          <w:rFonts w:ascii="黑体" w:eastAsia="黑体" w:hAnsi="黑体" w:cs="黑体"/>
        </w:rPr>
      </w:pPr>
      <w:r>
        <w:rPr>
          <w:rFonts w:ascii="黑体" w:eastAsia="黑体" w:hAnsi="黑体" w:cs="黑体" w:hint="eastAsia"/>
        </w:rPr>
        <w:t>四、细化实施方案</w:t>
      </w:r>
    </w:p>
    <w:p w:rsidR="00012702" w:rsidRDefault="0018242F">
      <w:pPr>
        <w:widowControl/>
        <w:spacing w:line="540" w:lineRule="exact"/>
        <w:ind w:firstLine="642"/>
        <w:rPr>
          <w:rFonts w:ascii="仿宋_GB2312" w:hAnsi="仿宋" w:cs="仿宋_GB2312"/>
        </w:rPr>
      </w:pPr>
      <w:r>
        <w:rPr>
          <w:rFonts w:ascii="仿宋_GB2312" w:hAnsi="仿宋" w:hint="eastAsia"/>
        </w:rPr>
        <w:t>各区（市）要落实好区（市）本级投入责任，坚持投入与监管并重，抓紧组织编制本区（市）</w:t>
      </w:r>
      <w:proofErr w:type="gramStart"/>
      <w:r>
        <w:rPr>
          <w:rFonts w:ascii="仿宋_GB2312" w:hAnsi="仿宋" w:hint="eastAsia"/>
        </w:rPr>
        <w:t>级实施</w:t>
      </w:r>
      <w:proofErr w:type="gramEnd"/>
      <w:r>
        <w:rPr>
          <w:rFonts w:ascii="仿宋_GB2312" w:hAnsi="仿宋" w:hint="eastAsia"/>
        </w:rPr>
        <w:t>方案，并细化实施要求、支持对象、支持标准和监管措施。要</w:t>
      </w:r>
      <w:r>
        <w:rPr>
          <w:rStyle w:val="NormalCharacter"/>
        </w:rPr>
        <w:t>注重联农带农，完善相关扶持政策与带动农户增收挂钩机制，更好发挥财政资金</w:t>
      </w:r>
      <w:proofErr w:type="gramStart"/>
      <w:r>
        <w:rPr>
          <w:rStyle w:val="NormalCharacter"/>
        </w:rPr>
        <w:t>撬</w:t>
      </w:r>
      <w:proofErr w:type="gramEnd"/>
      <w:r>
        <w:rPr>
          <w:rStyle w:val="NormalCharacter"/>
        </w:rPr>
        <w:t>动作用，引导金融和社会投资加大投入。</w:t>
      </w:r>
      <w:r>
        <w:rPr>
          <w:rFonts w:ascii="仿宋_GB2312" w:hAnsi="仿宋" w:hint="eastAsia"/>
        </w:rPr>
        <w:t>要</w:t>
      </w:r>
      <w:r>
        <w:rPr>
          <w:rStyle w:val="NormalCharacter"/>
        </w:rPr>
        <w:t>做好各项政策</w:t>
      </w:r>
      <w:r>
        <w:rPr>
          <w:rStyle w:val="NormalCharacter"/>
          <w:rFonts w:hint="eastAsia"/>
        </w:rPr>
        <w:t>协同</w:t>
      </w:r>
      <w:r>
        <w:rPr>
          <w:rStyle w:val="NormalCharacter"/>
        </w:rPr>
        <w:t>衔接，避免出现交叉重复</w:t>
      </w:r>
      <w:r>
        <w:rPr>
          <w:rStyle w:val="NormalCharacter"/>
          <w:rFonts w:hint="eastAsia"/>
        </w:rPr>
        <w:t>，对财政资金已安排的项目，不得重复申报中央预算内投资等其他相关渠道资金</w:t>
      </w:r>
      <w:r>
        <w:rPr>
          <w:rStyle w:val="NormalCharacter"/>
        </w:rPr>
        <w:t>。</w:t>
      </w:r>
      <w:r>
        <w:rPr>
          <w:rFonts w:ascii="仿宋_GB2312" w:hAnsi="仿宋" w:cs="仿宋_GB2312" w:hint="eastAsia"/>
        </w:rPr>
        <w:t>各区（市）要于7月20日前以正式文件将实施方案（电子版和加盖公章扫描版）报市农业农村局、市财政局备案。</w:t>
      </w:r>
    </w:p>
    <w:p w:rsidR="00012702" w:rsidRDefault="0018242F" w:rsidP="00354633">
      <w:pPr>
        <w:pStyle w:val="10"/>
        <w:spacing w:line="550" w:lineRule="exact"/>
        <w:ind w:firstLineChars="200" w:firstLine="630"/>
        <w:rPr>
          <w:rFonts w:ascii="黑体" w:eastAsia="黑体" w:hAnsi="黑体" w:cs="黑体"/>
        </w:rPr>
      </w:pPr>
      <w:r>
        <w:rPr>
          <w:rFonts w:ascii="黑体" w:eastAsia="黑体" w:hAnsi="黑体" w:cs="黑体" w:hint="eastAsia"/>
        </w:rPr>
        <w:t>五、做好政策公开</w:t>
      </w:r>
    </w:p>
    <w:p w:rsidR="00012702" w:rsidRDefault="0018242F" w:rsidP="00354633">
      <w:pPr>
        <w:spacing w:line="550" w:lineRule="exact"/>
        <w:ind w:firstLineChars="200" w:firstLine="630"/>
      </w:pPr>
      <w:r>
        <w:rPr>
          <w:rFonts w:ascii="仿宋_GB2312" w:hAnsi="仿宋" w:cs="仿宋_GB2312" w:hint="eastAsia"/>
        </w:rPr>
        <w:t>区（市）农业农村、财政部门要</w:t>
      </w:r>
      <w:r>
        <w:rPr>
          <w:rFonts w:hint="eastAsia"/>
        </w:rPr>
        <w:t>建立健全财政支农政策公开制度，及时公布区（市）项目实施政策，并细化各项政策具体支持对象、补助标准、申报要求等内容，通过官方网站、</w:t>
      </w:r>
      <w:proofErr w:type="gramStart"/>
      <w:r>
        <w:rPr>
          <w:rFonts w:hint="eastAsia"/>
        </w:rPr>
        <w:t>微信公众号</w:t>
      </w:r>
      <w:proofErr w:type="gramEnd"/>
      <w:r>
        <w:rPr>
          <w:rFonts w:hint="eastAsia"/>
        </w:rPr>
        <w:t>等多种渠道向社会进行发布，宣传解读财政支农政策，努力营造利于政策落实的良好氛围。加强惠农补贴资金发放管理，按规定做</w:t>
      </w:r>
      <w:proofErr w:type="gramStart"/>
      <w:r>
        <w:rPr>
          <w:rFonts w:hint="eastAsia"/>
        </w:rPr>
        <w:t>好拟</w:t>
      </w:r>
      <w:proofErr w:type="gramEnd"/>
      <w:r>
        <w:rPr>
          <w:rFonts w:hint="eastAsia"/>
        </w:rPr>
        <w:t>补助对象、资金安排等信息公开公示工作，其中发放到</w:t>
      </w:r>
      <w:r>
        <w:rPr>
          <w:rFonts w:hint="eastAsia"/>
        </w:rPr>
        <w:lastRenderedPageBreak/>
        <w:t>户的补贴情况应在村级进行公示，广泛接受社会监督，村级应将公示台账留档备查，区（市）农业农村部门要对村级公示情况进行现场抽查核实。</w:t>
      </w:r>
    </w:p>
    <w:p w:rsidR="00012702" w:rsidRDefault="0018242F" w:rsidP="00354633">
      <w:pPr>
        <w:spacing w:line="550" w:lineRule="exact"/>
        <w:ind w:firstLineChars="200" w:firstLine="630"/>
        <w:rPr>
          <w:rStyle w:val="NormalCharacter"/>
          <w:rFonts w:ascii="黑体" w:eastAsia="黑体" w:hAnsi="黑体" w:cs="黑体"/>
        </w:rPr>
      </w:pPr>
      <w:r>
        <w:rPr>
          <w:rStyle w:val="NormalCharacter"/>
          <w:rFonts w:ascii="黑体" w:eastAsia="黑体" w:hAnsi="黑体" w:cs="黑体" w:hint="eastAsia"/>
        </w:rPr>
        <w:t>六、强化监督检查</w:t>
      </w:r>
    </w:p>
    <w:p w:rsidR="00012702" w:rsidRDefault="0018242F">
      <w:pPr>
        <w:spacing w:line="550" w:lineRule="exact"/>
        <w:ind w:firstLine="629"/>
        <w:rPr>
          <w:rFonts w:ascii="仿宋_GB2312" w:hAnsi="仿宋"/>
        </w:rPr>
      </w:pPr>
      <w:r>
        <w:rPr>
          <w:rFonts w:ascii="仿宋_GB2312" w:hAnsi="仿宋" w:cs="仿宋_GB2312" w:hint="eastAsia"/>
        </w:rPr>
        <w:t>区（市）农业农村、财政部门要认真落实</w:t>
      </w:r>
      <w:r>
        <w:rPr>
          <w:rStyle w:val="NormalCharacter"/>
          <w:rFonts w:hint="eastAsia"/>
        </w:rPr>
        <w:t>《农业农村部办公厅</w:t>
      </w:r>
      <w:r>
        <w:rPr>
          <w:rStyle w:val="NormalCharacter"/>
          <w:rFonts w:hint="eastAsia"/>
        </w:rPr>
        <w:t xml:space="preserve"> </w:t>
      </w:r>
      <w:r>
        <w:rPr>
          <w:rStyle w:val="NormalCharacter"/>
          <w:rFonts w:hint="eastAsia"/>
        </w:rPr>
        <w:t>财政部办公厅关于巩固专项整治成果</w:t>
      </w:r>
      <w:r>
        <w:rPr>
          <w:rStyle w:val="NormalCharacter"/>
          <w:rFonts w:hint="eastAsia"/>
        </w:rPr>
        <w:t xml:space="preserve"> </w:t>
      </w:r>
      <w:r>
        <w:rPr>
          <w:rStyle w:val="NormalCharacter"/>
          <w:rFonts w:hint="eastAsia"/>
        </w:rPr>
        <w:t>强化乡村振兴领域项目资金常态化监管的通知》（农办</w:t>
      </w:r>
      <w:r>
        <w:rPr>
          <w:rStyle w:val="NormalCharacter"/>
          <w:rFonts w:ascii="仿宋_GB2312" w:hAnsi="仿宋_GB2312" w:cs="仿宋_GB2312" w:hint="eastAsia"/>
        </w:rPr>
        <w:t>计财〔2026〕1号</w:t>
      </w:r>
      <w:r>
        <w:rPr>
          <w:rStyle w:val="NormalCharacter"/>
          <w:rFonts w:hint="eastAsia"/>
        </w:rPr>
        <w:t>）要求，加快</w:t>
      </w:r>
      <w:r>
        <w:rPr>
          <w:rStyle w:val="NormalCharacter"/>
        </w:rPr>
        <w:t>构建</w:t>
      </w:r>
      <w:r>
        <w:rPr>
          <w:rStyle w:val="NormalCharacter"/>
          <w:rFonts w:hint="eastAsia"/>
        </w:rPr>
        <w:t>常态化监管长效机制，持续提高财政资金使用效益。</w:t>
      </w:r>
      <w:r>
        <w:rPr>
          <w:rFonts w:ascii="仿宋_GB2312" w:hAnsi="仿宋" w:cs="仿宋_GB2312" w:hint="eastAsia"/>
        </w:rPr>
        <w:t>区（市）农业农村</w:t>
      </w:r>
      <w:r>
        <w:rPr>
          <w:rFonts w:ascii="仿宋_GB2312" w:hAnsi="仿宋_GB2312" w:cs="仿宋_GB2312" w:hint="eastAsia"/>
          <w:spacing w:val="-2"/>
        </w:rPr>
        <w:t>部门对本领域、本地区资金申报使用</w:t>
      </w:r>
      <w:r>
        <w:rPr>
          <w:rFonts w:ascii="仿宋_GB2312" w:hAnsi="仿宋_GB2312" w:cs="仿宋_GB2312"/>
          <w:spacing w:val="-2"/>
        </w:rPr>
        <w:t>管理</w:t>
      </w:r>
      <w:proofErr w:type="gramStart"/>
      <w:r>
        <w:rPr>
          <w:rFonts w:ascii="仿宋_GB2312" w:hAnsi="仿宋_GB2312" w:cs="仿宋_GB2312" w:hint="eastAsia"/>
          <w:spacing w:val="-2"/>
        </w:rPr>
        <w:t>负主体</w:t>
      </w:r>
      <w:proofErr w:type="gramEnd"/>
      <w:r>
        <w:rPr>
          <w:rFonts w:ascii="仿宋_GB2312" w:hAnsi="仿宋_GB2312" w:cs="仿宋_GB2312" w:hint="eastAsia"/>
          <w:spacing w:val="-2"/>
        </w:rPr>
        <w:t>责任，工作中要规范操作程序、强化预算约束、加强闭环管理；区（市）财政部门要加强对财务管理、内部控制的监督，将</w:t>
      </w:r>
      <w:r>
        <w:rPr>
          <w:rFonts w:ascii="仿宋_GB2312" w:hAnsi="仿宋_GB2312" w:cs="仿宋_GB2312" w:hint="eastAsia"/>
        </w:rPr>
        <w:t>相关资金</w:t>
      </w:r>
      <w:r>
        <w:rPr>
          <w:rFonts w:ascii="仿宋_GB2312" w:hAnsi="仿宋_GB2312" w:cs="仿宋_GB2312" w:hint="eastAsia"/>
          <w:spacing w:val="-2"/>
        </w:rPr>
        <w:t>列入转移支付预算执行常态化监督范围，督促指导相关单位规范财务管理，提升内部管理水平。要按照《青岛市财政局等19部门关于实施&lt;青岛市市级以上惠民惠农财政补贴项目清单&gt;等有关工作的通知》(</w:t>
      </w:r>
      <w:proofErr w:type="gramStart"/>
      <w:r>
        <w:rPr>
          <w:rFonts w:ascii="仿宋_GB2312" w:hAnsi="仿宋_GB2312" w:cs="仿宋_GB2312" w:hint="eastAsia"/>
          <w:spacing w:val="-2"/>
        </w:rPr>
        <w:t>青财农</w:t>
      </w:r>
      <w:proofErr w:type="gramEnd"/>
      <w:r>
        <w:rPr>
          <w:rFonts w:ascii="仿宋_GB2312" w:hAnsi="仿宋_GB2312" w:cs="仿宋_GB2312" w:hint="eastAsia"/>
          <w:spacing w:val="-2"/>
        </w:rPr>
        <w:t>〔2026〕12号)要求，将《青岛市市级以上惠民惠农财政补贴项目清单》中所列项目全部纳入惠民惠农财政补贴资金“一卡通”发放管理（不涉及政策执行的除外）。</w:t>
      </w:r>
      <w:r>
        <w:rPr>
          <w:rStyle w:val="NormalCharacter"/>
        </w:rPr>
        <w:t>对直接补贴</w:t>
      </w:r>
      <w:r>
        <w:rPr>
          <w:rStyle w:val="NormalCharacter"/>
          <w:rFonts w:hint="eastAsia"/>
        </w:rPr>
        <w:t>及已完成实施且符合资金兑付条件的项目，要及时履行相关程序、足额兑付资金。对</w:t>
      </w:r>
      <w:r>
        <w:rPr>
          <w:rFonts w:ascii="仿宋_GB2312" w:hAnsi="仿宋_GB2312" w:cs="仿宋_GB2312" w:hint="eastAsia"/>
        </w:rPr>
        <w:t>挤占挪用、</w:t>
      </w:r>
      <w:proofErr w:type="gramStart"/>
      <w:r>
        <w:rPr>
          <w:rFonts w:ascii="仿宋_GB2312" w:hAnsi="仿宋_GB2312" w:cs="仿宋_GB2312" w:hint="eastAsia"/>
        </w:rPr>
        <w:t>迟拨滞</w:t>
      </w:r>
      <w:proofErr w:type="gramEnd"/>
      <w:r>
        <w:rPr>
          <w:rFonts w:ascii="仿宋_GB2312" w:hAnsi="仿宋_GB2312" w:cs="仿宋_GB2312" w:hint="eastAsia"/>
        </w:rPr>
        <w:t>拨、</w:t>
      </w:r>
      <w:proofErr w:type="gramStart"/>
      <w:r>
        <w:rPr>
          <w:rFonts w:ascii="仿宋_GB2312" w:hAnsi="仿宋_GB2312" w:cs="仿宋_GB2312" w:hint="eastAsia"/>
        </w:rPr>
        <w:t>以拨代支</w:t>
      </w:r>
      <w:proofErr w:type="gramEnd"/>
      <w:r>
        <w:rPr>
          <w:rFonts w:ascii="仿宋_GB2312" w:hAnsi="仿宋_GB2312" w:cs="仿宋_GB2312" w:hint="eastAsia"/>
        </w:rPr>
        <w:t>财政资金的，要组织排查历史欠账问题，采取有效措施及时予以纠正，确保乡村振兴重点任务落实；对骗取套取、虚报冒领、贪污侵占财政资金的，</w:t>
      </w:r>
      <w:r>
        <w:rPr>
          <w:rStyle w:val="NormalCharacter"/>
          <w:rFonts w:hint="eastAsia"/>
        </w:rPr>
        <w:t>要</w:t>
      </w:r>
      <w:r>
        <w:rPr>
          <w:rFonts w:ascii="仿宋_GB2312" w:hAnsi="仿宋_GB2312" w:cs="仿宋_GB2312" w:hint="eastAsia"/>
        </w:rPr>
        <w:t>依规依纪依法严肃查处。要</w:t>
      </w:r>
      <w:r>
        <w:rPr>
          <w:rFonts w:hint="eastAsia"/>
        </w:rPr>
        <w:t>充分发</w:t>
      </w:r>
      <w:r>
        <w:rPr>
          <w:rFonts w:ascii="仿宋_GB2312" w:hAnsi="仿宋_GB2312" w:cs="仿宋_GB2312" w:hint="eastAsia"/>
        </w:rPr>
        <w:t>挥</w:t>
      </w:r>
      <w:r>
        <w:rPr>
          <w:rFonts w:ascii="仿宋_GB2312" w:hAnsi="仿宋" w:cs="仿宋_GB2312" w:hint="eastAsia"/>
        </w:rPr>
        <w:t>农业农村部转移支付管理平台</w:t>
      </w:r>
      <w:r>
        <w:rPr>
          <w:rFonts w:ascii="仿宋_GB2312" w:hAnsi="仿宋_GB2312" w:cs="仿宋_GB2312" w:hint="eastAsia"/>
        </w:rPr>
        <w:t>作用，实行预警提醒、跟踪处理、结果反馈闭环管理，</w:t>
      </w:r>
      <w:r>
        <w:rPr>
          <w:rFonts w:ascii="仿宋_GB2312" w:hAnsi="仿宋_GB2312" w:cs="仿宋_GB2312" w:hint="eastAsia"/>
        </w:rPr>
        <w:lastRenderedPageBreak/>
        <w:t>强化</w:t>
      </w:r>
      <w:r>
        <w:rPr>
          <w:rStyle w:val="NormalCharacter"/>
          <w:rFonts w:hint="eastAsia"/>
        </w:rPr>
        <w:t>全覆盖穿透式监管</w:t>
      </w:r>
      <w:r>
        <w:rPr>
          <w:rFonts w:ascii="仿宋_GB2312" w:hAnsi="仿宋_GB2312" w:cs="仿宋_GB2312" w:hint="eastAsia"/>
        </w:rPr>
        <w:t>。</w:t>
      </w:r>
      <w:r>
        <w:rPr>
          <w:rFonts w:ascii="仿宋_GB2312" w:hAnsi="仿宋" w:cs="仿宋_GB2312" w:hint="eastAsia"/>
        </w:rPr>
        <w:t>自7月份起，区（市）农业农村部门每月月底前通过农业农村部转移支付管理平台上报资金执行情况，确保数据的真实性、准确性和完整性。</w:t>
      </w:r>
      <w:r>
        <w:rPr>
          <w:rFonts w:ascii="仿宋_GB2312" w:hAnsi="仿宋" w:cs="仿宋_GB2312"/>
        </w:rPr>
        <w:t>202</w:t>
      </w:r>
      <w:r>
        <w:rPr>
          <w:rFonts w:ascii="仿宋_GB2312" w:hAnsi="仿宋" w:cs="仿宋_GB2312" w:hint="eastAsia"/>
        </w:rPr>
        <w:t>6年中央财政粮油生产保障等项目原则上应于</w:t>
      </w:r>
      <w:r>
        <w:rPr>
          <w:rFonts w:ascii="仿宋_GB2312" w:hAnsi="仿宋" w:cs="仿宋_GB2312"/>
        </w:rPr>
        <w:t>202</w:t>
      </w:r>
      <w:r>
        <w:rPr>
          <w:rFonts w:ascii="仿宋_GB2312" w:hAnsi="仿宋" w:cs="仿宋_GB2312" w:hint="eastAsia"/>
        </w:rPr>
        <w:t>6年年底前完成，区（市）农业农村、财政部门要于</w:t>
      </w:r>
      <w:r>
        <w:rPr>
          <w:rFonts w:ascii="仿宋_GB2312" w:hAnsi="仿宋" w:cs="仿宋_GB2312"/>
        </w:rPr>
        <w:t>202</w:t>
      </w:r>
      <w:r>
        <w:rPr>
          <w:rFonts w:ascii="仿宋_GB2312" w:hAnsi="仿宋" w:cs="仿宋_GB2312" w:hint="eastAsia"/>
        </w:rPr>
        <w:t>7年1月10日前联合行文，将项目年度总结报告报市农业农村局、市财政局。</w:t>
      </w:r>
    </w:p>
    <w:p w:rsidR="00012702" w:rsidRDefault="00012702">
      <w:pPr>
        <w:spacing w:line="560" w:lineRule="exact"/>
        <w:ind w:firstLine="629"/>
        <w:rPr>
          <w:rFonts w:ascii="仿宋_GB2312" w:hAnsi="仿宋_GB2312" w:cs="仿宋_GB2312"/>
          <w:spacing w:val="-2"/>
        </w:rPr>
      </w:pPr>
    </w:p>
    <w:p w:rsidR="00012702" w:rsidRDefault="0018242F" w:rsidP="00354633">
      <w:pPr>
        <w:tabs>
          <w:tab w:val="left" w:pos="1560"/>
          <w:tab w:val="left" w:pos="1840"/>
        </w:tabs>
        <w:spacing w:line="540" w:lineRule="exact"/>
        <w:ind w:leftChars="200" w:left="1890" w:hangingChars="400" w:hanging="1260"/>
        <w:rPr>
          <w:rFonts w:ascii="仿宋_GB2312"/>
        </w:rPr>
      </w:pPr>
      <w:r>
        <w:rPr>
          <w:rFonts w:ascii="仿宋_GB2312" w:hAnsi="仿宋" w:cs="仿宋_GB2312" w:hint="eastAsia"/>
        </w:rPr>
        <w:t>附件：</w:t>
      </w:r>
      <w:r>
        <w:rPr>
          <w:rFonts w:ascii="仿宋_GB2312" w:hAnsi="仿宋" w:cs="仿宋_GB2312"/>
        </w:rPr>
        <w:t>1.202</w:t>
      </w:r>
      <w:r>
        <w:rPr>
          <w:rFonts w:ascii="仿宋_GB2312" w:hAnsi="仿宋" w:cs="仿宋_GB2312" w:hint="eastAsia"/>
        </w:rPr>
        <w:t>6年中央财政</w:t>
      </w:r>
      <w:r>
        <w:rPr>
          <w:rFonts w:ascii="仿宋_GB2312" w:cs="仿宋_GB2312" w:hint="eastAsia"/>
        </w:rPr>
        <w:t>粮油生产保障资金项目实施意见及任务清单</w:t>
      </w:r>
    </w:p>
    <w:p w:rsidR="00012702" w:rsidRDefault="0018242F" w:rsidP="00354633">
      <w:pPr>
        <w:tabs>
          <w:tab w:val="left" w:pos="1575"/>
        </w:tabs>
        <w:spacing w:line="540" w:lineRule="exact"/>
        <w:ind w:leftChars="455" w:left="1839" w:hangingChars="129" w:hanging="406"/>
        <w:rPr>
          <w:rFonts w:ascii="仿宋_GB2312"/>
        </w:rPr>
      </w:pPr>
      <w:r>
        <w:rPr>
          <w:rFonts w:ascii="仿宋_GB2312" w:cs="仿宋_GB2312"/>
        </w:rPr>
        <w:t>2.</w:t>
      </w:r>
      <w:r>
        <w:rPr>
          <w:rFonts w:ascii="仿宋_GB2312" w:cs="仿宋_GB2312" w:hint="eastAsia"/>
        </w:rPr>
        <w:t xml:space="preserve"> </w:t>
      </w:r>
      <w:r>
        <w:rPr>
          <w:rFonts w:ascii="仿宋_GB2312" w:cs="仿宋_GB2312"/>
        </w:rPr>
        <w:t>202</w:t>
      </w:r>
      <w:r>
        <w:rPr>
          <w:rFonts w:ascii="仿宋_GB2312" w:cs="仿宋_GB2312" w:hint="eastAsia"/>
        </w:rPr>
        <w:t>6年中央财政耕地建设与利用资金项目实施意见及任务清单</w:t>
      </w:r>
    </w:p>
    <w:p w:rsidR="00012702" w:rsidRDefault="0018242F" w:rsidP="00354633">
      <w:pPr>
        <w:spacing w:line="540" w:lineRule="exact"/>
        <w:ind w:left="1858" w:hangingChars="590" w:hanging="1858"/>
        <w:rPr>
          <w:rFonts w:ascii="仿宋_GB2312"/>
        </w:rPr>
      </w:pPr>
      <w:r>
        <w:rPr>
          <w:rFonts w:ascii="仿宋_GB2312" w:cs="仿宋_GB2312"/>
        </w:rPr>
        <w:t xml:space="preserve">         3.</w:t>
      </w:r>
      <w:r>
        <w:rPr>
          <w:rFonts w:ascii="仿宋_GB2312" w:cs="仿宋_GB2312" w:hint="eastAsia"/>
        </w:rPr>
        <w:t xml:space="preserve"> </w:t>
      </w:r>
      <w:r>
        <w:rPr>
          <w:rFonts w:ascii="仿宋_GB2312" w:cs="仿宋_GB2312"/>
        </w:rPr>
        <w:t>202</w:t>
      </w:r>
      <w:r>
        <w:rPr>
          <w:rFonts w:ascii="仿宋_GB2312" w:cs="仿宋_GB2312" w:hint="eastAsia"/>
        </w:rPr>
        <w:t>6年中央财政农业产业发展资金项目实施意见及任务清单</w:t>
      </w:r>
    </w:p>
    <w:p w:rsidR="00012702" w:rsidRDefault="0018242F" w:rsidP="00354633">
      <w:pPr>
        <w:tabs>
          <w:tab w:val="left" w:pos="7513"/>
          <w:tab w:val="left" w:pos="7655"/>
        </w:tabs>
        <w:spacing w:line="540" w:lineRule="exact"/>
        <w:ind w:leftChars="456" w:left="1899" w:hangingChars="147" w:hanging="463"/>
        <w:rPr>
          <w:rFonts w:ascii="仿宋_GB2312" w:cs="仿宋_GB2312"/>
        </w:rPr>
      </w:pPr>
      <w:r>
        <w:rPr>
          <w:rFonts w:ascii="仿宋_GB2312" w:cs="仿宋_GB2312"/>
        </w:rPr>
        <w:t>4.</w:t>
      </w:r>
      <w:r>
        <w:rPr>
          <w:rFonts w:ascii="仿宋_GB2312" w:cs="仿宋_GB2312" w:hint="eastAsia"/>
        </w:rPr>
        <w:t xml:space="preserve"> </w:t>
      </w:r>
      <w:r>
        <w:rPr>
          <w:rFonts w:ascii="仿宋_GB2312" w:cs="仿宋_GB2312"/>
        </w:rPr>
        <w:t>202</w:t>
      </w:r>
      <w:r>
        <w:rPr>
          <w:rFonts w:ascii="仿宋_GB2312" w:cs="仿宋_GB2312" w:hint="eastAsia"/>
        </w:rPr>
        <w:t>6年中央财政农业经营主体能力提升资金项目实施意见及任务清单</w:t>
      </w:r>
    </w:p>
    <w:p w:rsidR="00012702" w:rsidRDefault="0018242F" w:rsidP="00354633">
      <w:pPr>
        <w:spacing w:line="540" w:lineRule="exact"/>
        <w:ind w:left="1890" w:hangingChars="600" w:hanging="1890"/>
        <w:rPr>
          <w:rFonts w:ascii="仿宋_GB2312" w:cs="仿宋_GB2312"/>
        </w:rPr>
      </w:pPr>
      <w:r>
        <w:rPr>
          <w:rFonts w:ascii="仿宋_GB2312" w:cs="仿宋_GB2312" w:hint="eastAsia"/>
        </w:rPr>
        <w:t xml:space="preserve">          5.2026年中央财政农业生态资源保护资金项目实施意见及任务清单</w:t>
      </w:r>
    </w:p>
    <w:p w:rsidR="00012702" w:rsidRDefault="0018242F" w:rsidP="00354633">
      <w:pPr>
        <w:pStyle w:val="10"/>
        <w:spacing w:line="540" w:lineRule="exact"/>
        <w:ind w:left="1890" w:hangingChars="600" w:hanging="1890"/>
      </w:pPr>
      <w:r>
        <w:rPr>
          <w:rFonts w:ascii="仿宋_GB2312" w:cs="仿宋_GB2312" w:hint="eastAsia"/>
        </w:rPr>
        <w:t xml:space="preserve">          6.2026年中央财政农业防灾减灾和水利救灾资金（动物防疫方向）项目实施意见及任务清单</w:t>
      </w:r>
    </w:p>
    <w:p w:rsidR="00012702" w:rsidRDefault="00012702">
      <w:pPr>
        <w:pStyle w:val="-1"/>
        <w:ind w:firstLineChars="0" w:firstLine="0"/>
      </w:pPr>
    </w:p>
    <w:p w:rsidR="00012702" w:rsidRDefault="00012702">
      <w:pPr>
        <w:pStyle w:val="-1"/>
        <w:ind w:firstLineChars="0" w:firstLine="0"/>
      </w:pPr>
    </w:p>
    <w:p w:rsidR="00012702" w:rsidRDefault="0018242F" w:rsidP="0038054E">
      <w:pPr>
        <w:spacing w:line="576" w:lineRule="exact"/>
        <w:ind w:firstLineChars="200" w:firstLine="630"/>
        <w:rPr>
          <w:rFonts w:ascii="仿宋_GB2312" w:hAnsi="仿宋"/>
        </w:rPr>
      </w:pPr>
      <w:r>
        <w:rPr>
          <w:rFonts w:ascii="仿宋_GB2312" w:hAnsi="仿宋" w:cs="仿宋_GB2312" w:hint="eastAsia"/>
        </w:rPr>
        <w:t xml:space="preserve">青岛市农业农村局        </w:t>
      </w:r>
      <w:r w:rsidR="0038054E">
        <w:rPr>
          <w:rFonts w:ascii="仿宋_GB2312" w:hAnsi="仿宋" w:cs="仿宋_GB2312" w:hint="eastAsia"/>
        </w:rPr>
        <w:t xml:space="preserve">      </w:t>
      </w:r>
      <w:r>
        <w:rPr>
          <w:rFonts w:ascii="仿宋_GB2312" w:hAnsi="仿宋" w:cs="仿宋_GB2312" w:hint="eastAsia"/>
        </w:rPr>
        <w:t>青岛市财政局</w:t>
      </w:r>
    </w:p>
    <w:p w:rsidR="00012702" w:rsidRDefault="0018242F">
      <w:pPr>
        <w:spacing w:line="576" w:lineRule="exact"/>
      </w:pPr>
      <w:r>
        <w:rPr>
          <w:rFonts w:ascii="仿宋_GB2312" w:hAnsi="仿宋" w:cs="仿宋_GB2312"/>
        </w:rPr>
        <w:t xml:space="preserve">                                 202</w:t>
      </w:r>
      <w:r>
        <w:rPr>
          <w:rFonts w:ascii="仿宋_GB2312" w:hAnsi="仿宋" w:cs="仿宋_GB2312" w:hint="eastAsia"/>
        </w:rPr>
        <w:t>6年6月29日</w:t>
      </w:r>
    </w:p>
    <w:p w:rsidR="00012702" w:rsidRDefault="0018242F">
      <w:pPr>
        <w:spacing w:line="576" w:lineRule="exact"/>
        <w:ind w:right="56"/>
        <w:rPr>
          <w:rFonts w:ascii="黑体" w:eastAsia="黑体" w:hAnsi="黑体" w:cs="黑体"/>
        </w:rPr>
      </w:pPr>
      <w:r>
        <w:rPr>
          <w:rFonts w:ascii="黑体" w:eastAsia="黑体" w:hAnsi="黑体" w:cs="黑体" w:hint="eastAsia"/>
        </w:rPr>
        <w:lastRenderedPageBreak/>
        <w:t>附件</w:t>
      </w:r>
      <w:r>
        <w:rPr>
          <w:rFonts w:ascii="黑体" w:eastAsia="黑体" w:hAnsi="黑体" w:cs="黑体"/>
        </w:rPr>
        <w:t>1</w:t>
      </w:r>
    </w:p>
    <w:p w:rsidR="00012702" w:rsidRDefault="00012702">
      <w:pPr>
        <w:pStyle w:val="2"/>
        <w:spacing w:after="0" w:line="576" w:lineRule="exact"/>
        <w:ind w:left="630" w:firstLine="630"/>
      </w:pPr>
    </w:p>
    <w:p w:rsidR="00012702" w:rsidRDefault="0018242F">
      <w:pPr>
        <w:tabs>
          <w:tab w:val="left" w:pos="6615"/>
        </w:tabs>
        <w:spacing w:line="576" w:lineRule="exact"/>
        <w:ind w:right="56"/>
        <w:jc w:val="center"/>
        <w:rPr>
          <w:rFonts w:ascii="方正小标宋_GBK" w:eastAsia="方正小标宋_GBK" w:hAnsi="黑体"/>
          <w:sz w:val="44"/>
          <w:szCs w:val="44"/>
        </w:rPr>
      </w:pPr>
      <w:r>
        <w:rPr>
          <w:rFonts w:ascii="方正小标宋_GBK" w:eastAsia="方正小标宋_GBK" w:hAnsi="黑体" w:cs="方正小标宋_GBK"/>
          <w:sz w:val="44"/>
          <w:szCs w:val="44"/>
        </w:rPr>
        <w:t>202</w:t>
      </w:r>
      <w:r>
        <w:rPr>
          <w:rFonts w:ascii="方正小标宋_GBK" w:eastAsia="方正小标宋_GBK" w:hAnsi="黑体" w:cs="方正小标宋_GBK" w:hint="eastAsia"/>
          <w:sz w:val="44"/>
          <w:szCs w:val="44"/>
        </w:rPr>
        <w:t>6年中央财政粮油生产保障资金</w:t>
      </w:r>
    </w:p>
    <w:p w:rsidR="00012702" w:rsidRDefault="0018242F">
      <w:pPr>
        <w:tabs>
          <w:tab w:val="left" w:pos="6615"/>
        </w:tabs>
        <w:spacing w:line="576" w:lineRule="exact"/>
        <w:ind w:right="56"/>
        <w:jc w:val="center"/>
        <w:rPr>
          <w:rFonts w:ascii="方正小标宋_GBK" w:eastAsia="方正小标宋_GBK" w:hAnsi="黑体" w:cs="方正小标宋_GBK"/>
          <w:sz w:val="44"/>
          <w:szCs w:val="44"/>
        </w:rPr>
      </w:pPr>
      <w:r>
        <w:rPr>
          <w:rFonts w:ascii="方正小标宋_GBK" w:eastAsia="方正小标宋_GBK" w:hAnsi="黑体" w:cs="方正小标宋_GBK" w:hint="eastAsia"/>
          <w:sz w:val="44"/>
          <w:szCs w:val="44"/>
        </w:rPr>
        <w:t>项目实施意见</w:t>
      </w:r>
    </w:p>
    <w:p w:rsidR="00012702" w:rsidRDefault="00012702">
      <w:pPr>
        <w:pStyle w:val="-1"/>
        <w:spacing w:line="576" w:lineRule="exact"/>
        <w:ind w:firstLine="410"/>
      </w:pPr>
    </w:p>
    <w:p w:rsidR="00012702" w:rsidRDefault="0018242F" w:rsidP="00354633">
      <w:pPr>
        <w:autoSpaceDE w:val="0"/>
        <w:autoSpaceDN w:val="0"/>
        <w:spacing w:line="560" w:lineRule="exact"/>
        <w:ind w:firstLineChars="200" w:firstLine="630"/>
        <w:rPr>
          <w:rFonts w:ascii="黑体" w:eastAsia="黑体" w:hAnsi="黑体" w:cs="黑体"/>
          <w:color w:val="000000"/>
        </w:rPr>
      </w:pPr>
      <w:r>
        <w:rPr>
          <w:rFonts w:ascii="黑体" w:eastAsia="黑体" w:hAnsi="黑体" w:cs="黑体" w:hint="eastAsia"/>
          <w:color w:val="000000"/>
        </w:rPr>
        <w:t>一、实施小麦“一喷三防”补助</w:t>
      </w:r>
    </w:p>
    <w:p w:rsidR="00012702" w:rsidRDefault="0018242F" w:rsidP="00354633">
      <w:pPr>
        <w:spacing w:line="560" w:lineRule="exact"/>
        <w:ind w:firstLineChars="200" w:firstLine="630"/>
        <w:rPr>
          <w:bCs/>
        </w:rPr>
      </w:pPr>
      <w:r>
        <w:rPr>
          <w:rFonts w:cs="仿宋_GB2312" w:hint="eastAsia"/>
        </w:rPr>
        <w:t>支持在小麦生产中后期混合使用杀虫剂、杀菌剂、植物生长调节剂，促进保大穗、增粒重、提单产</w:t>
      </w:r>
      <w:r>
        <w:rPr>
          <w:rFonts w:cs="仿宋_GB2312"/>
        </w:rPr>
        <w:t>，</w:t>
      </w:r>
      <w:r>
        <w:rPr>
          <w:rFonts w:ascii="仿宋_GB2312" w:hAnsi="仿宋_GB2312" w:cs="仿宋_GB2312" w:hint="eastAsia"/>
        </w:rPr>
        <w:t>提高小麦产量品质</w:t>
      </w:r>
      <w:r>
        <w:rPr>
          <w:rFonts w:cs="仿宋_GB2312" w:hint="eastAsia"/>
        </w:rPr>
        <w:t>。</w:t>
      </w:r>
      <w:r>
        <w:rPr>
          <w:rFonts w:ascii="仿宋_GB2312" w:hAnsi="仿宋_GB2312" w:cs="仿宋_GB2312" w:hint="eastAsia"/>
        </w:rPr>
        <w:t>按照《青岛市农业农村局 青岛市财政局关于开展2026年小麦“一喷三防”工作的通知》（青农计财字〔2026〕8号）要求，</w:t>
      </w:r>
      <w:r>
        <w:rPr>
          <w:rFonts w:hint="eastAsia"/>
          <w:bCs/>
        </w:rPr>
        <w:t>因地制宜制定实施方案，</w:t>
      </w:r>
      <w:r>
        <w:rPr>
          <w:rFonts w:ascii="仿宋_GB2312" w:hAnsi="仿宋_GB2312" w:cs="仿宋_GB2312" w:hint="eastAsia"/>
          <w:color w:val="000000"/>
          <w:shd w:val="clear" w:color="auto" w:fill="FFFFFF"/>
        </w:rPr>
        <w:t>组织实施小麦“一喷三防”，实施专业化统防统治的区域，每亩补助不超过12元（药剂+</w:t>
      </w:r>
      <w:proofErr w:type="gramStart"/>
      <w:r>
        <w:rPr>
          <w:rFonts w:ascii="仿宋_GB2312" w:hAnsi="仿宋_GB2312" w:cs="仿宋_GB2312" w:hint="eastAsia"/>
          <w:color w:val="000000"/>
          <w:shd w:val="clear" w:color="auto" w:fill="FFFFFF"/>
        </w:rPr>
        <w:t>飞防服务</w:t>
      </w:r>
      <w:proofErr w:type="gramEnd"/>
      <w:r>
        <w:rPr>
          <w:rFonts w:ascii="仿宋_GB2312" w:hAnsi="仿宋_GB2312" w:cs="仿宋_GB2312" w:hint="eastAsia"/>
          <w:color w:val="000000"/>
          <w:shd w:val="clear" w:color="auto" w:fill="FFFFFF"/>
        </w:rPr>
        <w:t>）；剩余区域进行物化补助，每亩补助不超过5元。坚持以统防统治为主，广泛发动农民群众和各类生产主体开展群防群治。</w:t>
      </w:r>
      <w:r>
        <w:rPr>
          <w:rFonts w:cs="仿宋_GB2312" w:hint="eastAsia"/>
        </w:rPr>
        <w:t>要加强作业面积、质量以及资金兑付的抽查核实，有效发挥农户的监督作用，严防发生“空飞”</w:t>
      </w:r>
      <w:proofErr w:type="gramStart"/>
      <w:r>
        <w:rPr>
          <w:rFonts w:cs="仿宋_GB2312" w:hint="eastAsia"/>
        </w:rPr>
        <w:t>等骗补套补违法</w:t>
      </w:r>
      <w:proofErr w:type="gramEnd"/>
      <w:r>
        <w:rPr>
          <w:rFonts w:cs="仿宋_GB2312" w:hint="eastAsia"/>
        </w:rPr>
        <w:t>违规行为。同时与中央财政病虫害防控补助资金做好衔接，确保政策落实到位。</w:t>
      </w:r>
    </w:p>
    <w:p w:rsidR="00012702" w:rsidRDefault="0018242F" w:rsidP="00354633">
      <w:pPr>
        <w:adjustRightInd w:val="0"/>
        <w:spacing w:line="560" w:lineRule="exact"/>
        <w:ind w:firstLineChars="200" w:firstLine="630"/>
        <w:contextualSpacing/>
        <w:outlineLvl w:val="0"/>
        <w:rPr>
          <w:rStyle w:val="NormalCharacter"/>
          <w:rFonts w:eastAsia="黑体"/>
        </w:rPr>
      </w:pPr>
      <w:r>
        <w:rPr>
          <w:rFonts w:eastAsia="黑体" w:hint="eastAsia"/>
        </w:rPr>
        <w:t>二、实施</w:t>
      </w:r>
      <w:r>
        <w:rPr>
          <w:rStyle w:val="NormalCharacter"/>
          <w:rFonts w:eastAsia="黑体" w:hint="eastAsia"/>
        </w:rPr>
        <w:t>粮油等重点作物绿色高产高效行动</w:t>
      </w:r>
    </w:p>
    <w:p w:rsidR="00012702" w:rsidRDefault="0018242F" w:rsidP="001078E0">
      <w:pPr>
        <w:pStyle w:val="NewNewNewNewNewNewNewNewNewNewNewNewNewNewNewNewNewNewNewNewNewNewNewNewNewNewNewNewNewNewNew"/>
        <w:pBdr>
          <w:top w:val="none" w:sz="0" w:space="0" w:color="000000"/>
          <w:left w:val="none" w:sz="0" w:space="0" w:color="000000"/>
          <w:bottom w:val="none" w:sz="0" w:space="29" w:color="000000"/>
          <w:right w:val="none" w:sz="0" w:space="10" w:color="000000"/>
        </w:pBdr>
        <w:overflowPunct w:val="0"/>
        <w:spacing w:line="560" w:lineRule="exact"/>
        <w:ind w:firstLineChars="200" w:firstLine="630"/>
        <w:rPr>
          <w:rFonts w:ascii="仿宋_GB2312" w:eastAsia="仿宋_GB2312" w:hAnsi="仿宋_GB2312" w:cs="仿宋_GB2312"/>
          <w:sz w:val="32"/>
          <w:szCs w:val="32"/>
        </w:rPr>
      </w:pPr>
      <w:r w:rsidRPr="001078E0">
        <w:rPr>
          <w:rFonts w:ascii="仿宋_GB2312" w:eastAsia="仿宋_GB2312" w:hAnsi="仿宋_GB2312" w:cs="仿宋_GB2312" w:hint="eastAsia"/>
          <w:bCs/>
          <w:color w:val="000000"/>
          <w:sz w:val="32"/>
          <w:szCs w:val="32"/>
        </w:rPr>
        <w:t>推进粮油作物绿色高产高效行动</w:t>
      </w:r>
      <w:r w:rsidRPr="001078E0">
        <w:rPr>
          <w:rFonts w:ascii="仿宋_GB2312" w:eastAsia="仿宋_GB2312" w:hAnsi="仿宋_GB2312" w:cs="仿宋_GB2312"/>
          <w:bCs/>
          <w:color w:val="000000"/>
          <w:sz w:val="32"/>
          <w:szCs w:val="32"/>
        </w:rPr>
        <w:t>。</w:t>
      </w:r>
      <w:r>
        <w:rPr>
          <w:rFonts w:ascii="仿宋_GB2312" w:eastAsia="仿宋_GB2312" w:hAnsi="仿宋_GB2312" w:cs="仿宋_GB2312" w:hint="eastAsia"/>
          <w:sz w:val="32"/>
          <w:szCs w:val="32"/>
        </w:rPr>
        <w:t>支持西海岸新区</w:t>
      </w:r>
      <w:r>
        <w:rPr>
          <w:rFonts w:ascii="仿宋_GB2312" w:eastAsia="仿宋_GB2312" w:hint="eastAsia"/>
          <w:sz w:val="32"/>
          <w:szCs w:val="32"/>
        </w:rPr>
        <w:t>创建重点作物绿色高产高效项目县，</w:t>
      </w:r>
      <w:r>
        <w:rPr>
          <w:rFonts w:ascii="仿宋_GB2312" w:eastAsia="仿宋_GB2312" w:hAnsi="仿宋_GB2312" w:cs="仿宋_GB2312" w:hint="eastAsia"/>
          <w:sz w:val="32"/>
          <w:szCs w:val="32"/>
        </w:rPr>
        <w:t>重点围绕千亩示范方核心区和万亩示范片建设，以绿色增粮“十百千”规模种植主体为重点，开展水肥一体化建设，打造粮油高产创建优势区，</w:t>
      </w:r>
      <w:r>
        <w:rPr>
          <w:rFonts w:eastAsia="仿宋_GB2312" w:hint="eastAsia"/>
          <w:sz w:val="32"/>
          <w:szCs w:val="32"/>
        </w:rPr>
        <w:t>创建粮油绿色</w:t>
      </w:r>
      <w:r>
        <w:rPr>
          <w:rFonts w:eastAsia="仿宋_GB2312"/>
          <w:sz w:val="32"/>
          <w:szCs w:val="32"/>
        </w:rPr>
        <w:t>高产高</w:t>
      </w:r>
      <w:r>
        <w:rPr>
          <w:rFonts w:eastAsia="仿宋_GB2312"/>
          <w:sz w:val="32"/>
          <w:szCs w:val="32"/>
        </w:rPr>
        <w:lastRenderedPageBreak/>
        <w:t>效</w:t>
      </w:r>
      <w:r>
        <w:rPr>
          <w:rFonts w:eastAsia="仿宋_GB2312" w:hint="eastAsia"/>
          <w:sz w:val="32"/>
          <w:szCs w:val="32"/>
        </w:rPr>
        <w:t>发展</w:t>
      </w:r>
      <w:r>
        <w:rPr>
          <w:rFonts w:eastAsia="仿宋_GB2312"/>
          <w:sz w:val="32"/>
          <w:szCs w:val="32"/>
        </w:rPr>
        <w:t>典型。</w:t>
      </w:r>
      <w:r w:rsidRPr="001078E0">
        <w:rPr>
          <w:rFonts w:ascii="仿宋_GB2312" w:eastAsia="仿宋_GB2312" w:hAnsi="仿宋_GB2312" w:cs="仿宋_GB2312" w:hint="eastAsia"/>
          <w:bCs/>
          <w:color w:val="000000"/>
          <w:sz w:val="32"/>
          <w:szCs w:val="32"/>
        </w:rPr>
        <w:t>推进经济作物提质增效。</w:t>
      </w:r>
      <w:r>
        <w:rPr>
          <w:rFonts w:ascii="仿宋_GB2312" w:eastAsia="仿宋_GB2312" w:hAnsi="仿宋_GB2312" w:cs="仿宋_GB2312" w:hint="eastAsia"/>
          <w:sz w:val="32"/>
          <w:szCs w:val="32"/>
        </w:rPr>
        <w:t>支持西海岸新区、即墨区、胶州市、平度市、莱西市，围绕蔬菜（含食用菌）、水果、茶叶等特色农业产业，集聚优化关键生产要素，集成推广绿色高质高效技术，形成一批安全菜园、高效果园、生态茶园等先进适用模式。</w:t>
      </w:r>
    </w:p>
    <w:p w:rsidR="00012702" w:rsidRDefault="00012702" w:rsidP="00354633">
      <w:pPr>
        <w:pStyle w:val="NewNewNewNewNewNewNewNewNewNewNewNewNewNewNewNewNewNewNewNewNewNewNewNewNewNewNewNewNewNewNew"/>
        <w:pBdr>
          <w:top w:val="none" w:sz="0" w:space="0" w:color="000000"/>
          <w:left w:val="none" w:sz="0" w:space="0" w:color="000000"/>
          <w:bottom w:val="none" w:sz="0" w:space="29" w:color="000000"/>
          <w:right w:val="none" w:sz="0" w:space="10" w:color="000000"/>
        </w:pBdr>
        <w:overflowPunct w:val="0"/>
        <w:spacing w:line="560" w:lineRule="exact"/>
        <w:ind w:firstLineChars="200" w:firstLine="630"/>
        <w:rPr>
          <w:rFonts w:ascii="仿宋_GB2312" w:eastAsia="仿宋_GB2312" w:hAnsi="仿宋_GB2312" w:cs="仿宋_GB2312"/>
          <w:sz w:val="32"/>
          <w:szCs w:val="32"/>
        </w:rPr>
      </w:pPr>
    </w:p>
    <w:p w:rsidR="00012702" w:rsidRDefault="0018242F">
      <w:pPr>
        <w:pStyle w:val="NewNewNewNewNewNewNewNewNewNewNewNewNewNewNewNewNewNewNewNewNewNewNewNewNewNewNewNewNewNewNew"/>
        <w:pBdr>
          <w:top w:val="none" w:sz="0" w:space="0" w:color="000000"/>
          <w:left w:val="none" w:sz="0" w:space="0" w:color="000000"/>
          <w:bottom w:val="none" w:sz="0" w:space="29" w:color="000000"/>
          <w:right w:val="none" w:sz="0" w:space="10" w:color="000000"/>
        </w:pBdr>
        <w:overflowPunct w:val="0"/>
        <w:spacing w:line="560" w:lineRule="exact"/>
        <w:jc w:val="center"/>
        <w:rPr>
          <w:rFonts w:ascii="黑体" w:eastAsia="黑体" w:hAnsi="黑体"/>
          <w:sz w:val="44"/>
          <w:szCs w:val="44"/>
        </w:rPr>
      </w:pPr>
      <w:r>
        <w:rPr>
          <w:rFonts w:ascii="方正小标宋_GBK" w:eastAsia="方正小标宋_GBK" w:hAnsi="黑体" w:cs="方正小标宋_GBK" w:hint="eastAsia"/>
          <w:sz w:val="44"/>
          <w:szCs w:val="44"/>
        </w:rPr>
        <w:t>粮油生产保障资金工作任务清单</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862"/>
      </w:tblGrid>
      <w:tr w:rsidR="00012702">
        <w:trPr>
          <w:jc w:val="center"/>
        </w:trPr>
        <w:tc>
          <w:tcPr>
            <w:tcW w:w="1701" w:type="dxa"/>
          </w:tcPr>
          <w:p w:rsidR="00012702" w:rsidRDefault="00012702">
            <w:pPr>
              <w:spacing w:line="560" w:lineRule="exact"/>
              <w:rPr>
                <w:rFonts w:ascii="仿宋_GB2312" w:hAnsi="黑体"/>
              </w:rPr>
            </w:pPr>
          </w:p>
        </w:tc>
        <w:tc>
          <w:tcPr>
            <w:tcW w:w="6862" w:type="dxa"/>
          </w:tcPr>
          <w:p w:rsidR="00012702" w:rsidRDefault="0018242F">
            <w:pPr>
              <w:spacing w:line="560" w:lineRule="exact"/>
              <w:jc w:val="center"/>
              <w:rPr>
                <w:rFonts w:ascii="仿宋_GB2312" w:hAnsi="黑体"/>
                <w:b/>
                <w:bCs/>
                <w:sz w:val="30"/>
                <w:szCs w:val="30"/>
              </w:rPr>
            </w:pPr>
            <w:r>
              <w:rPr>
                <w:rFonts w:ascii="仿宋_GB2312" w:hAnsi="黑体" w:cs="仿宋_GB2312" w:hint="eastAsia"/>
                <w:b/>
                <w:bCs/>
                <w:sz w:val="30"/>
                <w:szCs w:val="30"/>
              </w:rPr>
              <w:t>任务清单</w:t>
            </w:r>
          </w:p>
        </w:tc>
      </w:tr>
      <w:tr w:rsidR="00012702">
        <w:trPr>
          <w:jc w:val="center"/>
        </w:trPr>
        <w:tc>
          <w:tcPr>
            <w:tcW w:w="1701" w:type="dxa"/>
            <w:vAlign w:val="center"/>
          </w:tcPr>
          <w:p w:rsidR="00012702" w:rsidRDefault="0018242F">
            <w:pPr>
              <w:spacing w:line="560" w:lineRule="exact"/>
              <w:jc w:val="center"/>
              <w:rPr>
                <w:rFonts w:ascii="仿宋_GB2312" w:hAnsi="黑体"/>
                <w:sz w:val="28"/>
                <w:szCs w:val="28"/>
              </w:rPr>
            </w:pPr>
            <w:r>
              <w:rPr>
                <w:rFonts w:ascii="仿宋_GB2312" w:hAnsi="黑体" w:hint="eastAsia"/>
                <w:sz w:val="28"/>
                <w:szCs w:val="28"/>
              </w:rPr>
              <w:t>城阳区</w:t>
            </w:r>
          </w:p>
        </w:tc>
        <w:tc>
          <w:tcPr>
            <w:tcW w:w="6862" w:type="dxa"/>
          </w:tcPr>
          <w:p w:rsidR="00012702" w:rsidRDefault="0018242F">
            <w:pPr>
              <w:spacing w:line="500" w:lineRule="exact"/>
              <w:rPr>
                <w:rFonts w:ascii="仿宋_GB2312" w:hAnsi="黑体"/>
                <w:sz w:val="28"/>
                <w:szCs w:val="28"/>
              </w:rPr>
            </w:pPr>
            <w:r>
              <w:rPr>
                <w:rFonts w:ascii="仿宋_GB2312" w:hAnsi="黑体" w:hint="eastAsia"/>
                <w:sz w:val="28"/>
                <w:szCs w:val="28"/>
              </w:rPr>
              <w:t>实施小麦“一喷三防”。</w:t>
            </w:r>
          </w:p>
        </w:tc>
      </w:tr>
      <w:tr w:rsidR="00012702">
        <w:trPr>
          <w:jc w:val="center"/>
        </w:trPr>
        <w:tc>
          <w:tcPr>
            <w:tcW w:w="1701" w:type="dxa"/>
            <w:vAlign w:val="center"/>
          </w:tcPr>
          <w:p w:rsidR="00012702" w:rsidRDefault="0018242F">
            <w:pPr>
              <w:spacing w:line="560" w:lineRule="exact"/>
              <w:jc w:val="center"/>
              <w:rPr>
                <w:rFonts w:ascii="仿宋_GB2312" w:hAnsi="黑体"/>
                <w:sz w:val="28"/>
                <w:szCs w:val="28"/>
              </w:rPr>
            </w:pPr>
            <w:r>
              <w:rPr>
                <w:rFonts w:ascii="仿宋_GB2312" w:hAnsi="黑体" w:hint="eastAsia"/>
                <w:sz w:val="28"/>
                <w:szCs w:val="28"/>
              </w:rPr>
              <w:t>西海岸新区</w:t>
            </w:r>
          </w:p>
        </w:tc>
        <w:tc>
          <w:tcPr>
            <w:tcW w:w="6862" w:type="dxa"/>
          </w:tcPr>
          <w:p w:rsidR="00012702" w:rsidRDefault="0018242F">
            <w:pPr>
              <w:adjustRightInd w:val="0"/>
              <w:spacing w:line="600" w:lineRule="exact"/>
              <w:contextualSpacing/>
              <w:outlineLvl w:val="0"/>
              <w:rPr>
                <w:rFonts w:ascii="仿宋_GB2312" w:hAnsi="黑体"/>
                <w:sz w:val="28"/>
                <w:szCs w:val="28"/>
              </w:rPr>
            </w:pPr>
            <w:r>
              <w:rPr>
                <w:rFonts w:ascii="仿宋_GB2312" w:hAnsi="黑体" w:hint="eastAsia"/>
                <w:sz w:val="28"/>
                <w:szCs w:val="28"/>
              </w:rPr>
              <w:t>实施小麦“一喷三防”；实施粮油等重点作物绿色高产高效行动。</w:t>
            </w:r>
          </w:p>
        </w:tc>
      </w:tr>
      <w:tr w:rsidR="00012702">
        <w:trPr>
          <w:jc w:val="center"/>
        </w:trPr>
        <w:tc>
          <w:tcPr>
            <w:tcW w:w="1701"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即墨区</w:t>
            </w:r>
          </w:p>
        </w:tc>
        <w:tc>
          <w:tcPr>
            <w:tcW w:w="6862" w:type="dxa"/>
          </w:tcPr>
          <w:p w:rsidR="00012702" w:rsidRDefault="0018242F">
            <w:pPr>
              <w:spacing w:line="500" w:lineRule="exact"/>
              <w:rPr>
                <w:rFonts w:ascii="仿宋_GB2312" w:hAnsi="黑体"/>
                <w:sz w:val="28"/>
                <w:szCs w:val="28"/>
              </w:rPr>
            </w:pPr>
            <w:r>
              <w:rPr>
                <w:rFonts w:ascii="仿宋_GB2312" w:hAnsi="黑体" w:hint="eastAsia"/>
                <w:sz w:val="28"/>
                <w:szCs w:val="28"/>
              </w:rPr>
              <w:t>实施小麦“一喷三防”；实施粮油等重点作物绿色高产高效行动。</w:t>
            </w:r>
          </w:p>
        </w:tc>
      </w:tr>
      <w:tr w:rsidR="00012702">
        <w:trPr>
          <w:jc w:val="center"/>
        </w:trPr>
        <w:tc>
          <w:tcPr>
            <w:tcW w:w="1701"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胶州市</w:t>
            </w:r>
          </w:p>
        </w:tc>
        <w:tc>
          <w:tcPr>
            <w:tcW w:w="6862" w:type="dxa"/>
          </w:tcPr>
          <w:p w:rsidR="00012702" w:rsidRDefault="0018242F">
            <w:pPr>
              <w:spacing w:line="500" w:lineRule="exact"/>
              <w:rPr>
                <w:rFonts w:ascii="仿宋_GB2312" w:hAnsi="黑体"/>
                <w:sz w:val="28"/>
                <w:szCs w:val="28"/>
              </w:rPr>
            </w:pPr>
            <w:r>
              <w:rPr>
                <w:rFonts w:ascii="仿宋_GB2312" w:hAnsi="黑体" w:hint="eastAsia"/>
                <w:sz w:val="28"/>
                <w:szCs w:val="28"/>
              </w:rPr>
              <w:t>实施小麦“一喷三防”；实施粮油等重点作物绿色高产高效行动。</w:t>
            </w:r>
          </w:p>
        </w:tc>
      </w:tr>
      <w:tr w:rsidR="00012702">
        <w:trPr>
          <w:jc w:val="center"/>
        </w:trPr>
        <w:tc>
          <w:tcPr>
            <w:tcW w:w="1701"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平度市</w:t>
            </w:r>
          </w:p>
        </w:tc>
        <w:tc>
          <w:tcPr>
            <w:tcW w:w="6862" w:type="dxa"/>
          </w:tcPr>
          <w:p w:rsidR="00012702" w:rsidRDefault="0018242F">
            <w:pPr>
              <w:spacing w:line="560" w:lineRule="exact"/>
              <w:rPr>
                <w:rFonts w:ascii="仿宋_GB2312" w:hAnsi="黑体"/>
                <w:sz w:val="28"/>
                <w:szCs w:val="28"/>
              </w:rPr>
            </w:pPr>
            <w:r>
              <w:rPr>
                <w:rFonts w:ascii="仿宋_GB2312" w:hAnsi="黑体" w:hint="eastAsia"/>
                <w:sz w:val="28"/>
                <w:szCs w:val="28"/>
              </w:rPr>
              <w:t>实施小麦“一喷三防”；实施粮油等重点作物绿色高产高效行动。</w:t>
            </w:r>
          </w:p>
        </w:tc>
      </w:tr>
      <w:tr w:rsidR="00012702">
        <w:trPr>
          <w:jc w:val="center"/>
        </w:trPr>
        <w:tc>
          <w:tcPr>
            <w:tcW w:w="1701"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莱西市</w:t>
            </w:r>
          </w:p>
        </w:tc>
        <w:tc>
          <w:tcPr>
            <w:tcW w:w="6862" w:type="dxa"/>
          </w:tcPr>
          <w:p w:rsidR="00012702" w:rsidRDefault="0018242F">
            <w:pPr>
              <w:spacing w:line="500" w:lineRule="exact"/>
              <w:rPr>
                <w:rFonts w:ascii="仿宋_GB2312" w:hAnsi="黑体"/>
                <w:sz w:val="28"/>
                <w:szCs w:val="28"/>
              </w:rPr>
            </w:pPr>
            <w:r>
              <w:rPr>
                <w:rFonts w:ascii="仿宋_GB2312" w:hAnsi="黑体" w:hint="eastAsia"/>
                <w:sz w:val="28"/>
                <w:szCs w:val="28"/>
              </w:rPr>
              <w:t>实施小麦“一喷三防”；实施粮油等重点作物绿色高产高效行动。</w:t>
            </w:r>
          </w:p>
        </w:tc>
      </w:tr>
    </w:tbl>
    <w:p w:rsidR="00012702" w:rsidRDefault="00012702">
      <w:pPr>
        <w:spacing w:line="576" w:lineRule="exact"/>
        <w:rPr>
          <w:rFonts w:ascii="黑体" w:eastAsia="黑体" w:hAnsi="黑体" w:cs="黑体"/>
          <w:color w:val="000000"/>
        </w:rPr>
      </w:pPr>
    </w:p>
    <w:p w:rsidR="00012702" w:rsidRDefault="00012702">
      <w:pPr>
        <w:spacing w:line="576" w:lineRule="exact"/>
        <w:rPr>
          <w:rFonts w:ascii="黑体" w:eastAsia="黑体" w:hAnsi="黑体" w:cs="黑体"/>
          <w:color w:val="000000"/>
        </w:rPr>
      </w:pPr>
    </w:p>
    <w:p w:rsidR="00012702" w:rsidRDefault="00012702">
      <w:pPr>
        <w:spacing w:line="576" w:lineRule="exact"/>
        <w:rPr>
          <w:rFonts w:ascii="黑体" w:eastAsia="黑体" w:hAnsi="黑体" w:cs="黑体"/>
          <w:color w:val="000000"/>
        </w:rPr>
      </w:pPr>
    </w:p>
    <w:p w:rsidR="00012702" w:rsidRDefault="0018242F">
      <w:pPr>
        <w:spacing w:line="576" w:lineRule="exact"/>
        <w:rPr>
          <w:rFonts w:ascii="黑体" w:eastAsia="黑体" w:hAnsi="黑体" w:cs="黑体"/>
          <w:color w:val="000000"/>
        </w:rPr>
      </w:pPr>
      <w:r>
        <w:rPr>
          <w:rFonts w:ascii="黑体" w:eastAsia="黑体" w:hAnsi="黑体" w:cs="黑体" w:hint="eastAsia"/>
          <w:color w:val="000000"/>
        </w:rPr>
        <w:lastRenderedPageBreak/>
        <w:t>附件2</w:t>
      </w:r>
    </w:p>
    <w:p w:rsidR="00012702" w:rsidRDefault="00012702">
      <w:pPr>
        <w:pStyle w:val="10"/>
        <w:spacing w:line="576" w:lineRule="exact"/>
      </w:pPr>
    </w:p>
    <w:p w:rsidR="00012702" w:rsidRDefault="0018242F">
      <w:pPr>
        <w:spacing w:line="576"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 xml:space="preserve">  2026年中央财政耕地建设与利用资金</w:t>
      </w:r>
    </w:p>
    <w:p w:rsidR="00012702" w:rsidRDefault="0018242F">
      <w:pPr>
        <w:spacing w:line="576"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项目实施</w:t>
      </w:r>
      <w:r>
        <w:rPr>
          <w:rFonts w:ascii="方正小标宋_GBK" w:eastAsia="方正小标宋_GBK" w:hAnsi="黑体" w:cs="方正小标宋_GBK" w:hint="eastAsia"/>
          <w:sz w:val="44"/>
          <w:szCs w:val="44"/>
        </w:rPr>
        <w:t>意见</w:t>
      </w:r>
    </w:p>
    <w:p w:rsidR="00012702" w:rsidRDefault="00012702" w:rsidP="00354633">
      <w:pPr>
        <w:autoSpaceDE w:val="0"/>
        <w:autoSpaceDN w:val="0"/>
        <w:spacing w:line="560" w:lineRule="exact"/>
        <w:ind w:firstLineChars="200" w:firstLine="630"/>
        <w:rPr>
          <w:rFonts w:ascii="黑体" w:eastAsia="黑体" w:hAnsi="黑体" w:cs="黑体"/>
          <w:color w:val="000000"/>
        </w:rPr>
      </w:pPr>
    </w:p>
    <w:p w:rsidR="00012702" w:rsidRDefault="0018242F" w:rsidP="00354633">
      <w:pPr>
        <w:autoSpaceDE w:val="0"/>
        <w:autoSpaceDN w:val="0"/>
        <w:spacing w:line="560" w:lineRule="exact"/>
        <w:ind w:firstLineChars="200" w:firstLine="630"/>
        <w:rPr>
          <w:rFonts w:ascii="黑体" w:eastAsia="黑体" w:hAnsi="黑体" w:cs="黑体"/>
          <w:color w:val="000000"/>
        </w:rPr>
      </w:pPr>
      <w:r>
        <w:rPr>
          <w:rFonts w:ascii="黑体" w:eastAsia="黑体" w:hAnsi="黑体" w:cs="黑体" w:hint="eastAsia"/>
          <w:color w:val="000000"/>
        </w:rPr>
        <w:t>一、稳定实施耕地地力保护补贴</w:t>
      </w:r>
    </w:p>
    <w:p w:rsidR="00012702" w:rsidRDefault="0018242F">
      <w:pPr>
        <w:spacing w:line="560" w:lineRule="exact"/>
        <w:ind w:firstLine="629"/>
        <w:rPr>
          <w:rFonts w:ascii="仿宋_GB2312" w:hAnsi="宋体" w:cs="仿宋_GB2312"/>
          <w:kern w:val="0"/>
        </w:rPr>
      </w:pPr>
      <w:r>
        <w:rPr>
          <w:rFonts w:ascii="仿宋_GB2312" w:hAnsi="仿宋_GB2312" w:cs="仿宋_GB2312" w:hint="eastAsia"/>
          <w:color w:val="000000"/>
        </w:rPr>
        <w:t>按照《青岛市农业农村局 青岛市财政局关于做好2026年度耕地地力保护补贴资金发放工作的通知》（青农计财字〔2026〕7号）要求，</w:t>
      </w:r>
      <w:r>
        <w:rPr>
          <w:rFonts w:ascii="仿宋_GB2312" w:hAnsi="仿宋_GB2312" w:cs="仿宋_GB2312" w:hint="eastAsia"/>
        </w:rPr>
        <w:t>稳定实施耕地地力保护补贴政策。加大补贴发放核实力度，</w:t>
      </w:r>
      <w:r>
        <w:rPr>
          <w:rFonts w:ascii="仿宋_GB2312" w:hAnsi="宋体" w:cs="仿宋_GB2312"/>
          <w:kern w:val="0"/>
        </w:rPr>
        <w:t>对非农征（占）用耕地、已作为畜牧（水产）养殖场使用的</w:t>
      </w:r>
      <w:r>
        <w:rPr>
          <w:rFonts w:ascii="仿宋_GB2312" w:hAnsi="宋体" w:cs="仿宋_GB2312" w:hint="eastAsia"/>
          <w:kern w:val="0"/>
        </w:rPr>
        <w:t>耕地、林地、草地、发展林果业的耕地、成片粮田转为设施农业用地等已改变用途的耕地，以及“占补平衡”中未通过面积和质量验收的“补”的耕地，不予补贴</w:t>
      </w:r>
      <w:r>
        <w:rPr>
          <w:rStyle w:val="NormalCharacter"/>
          <w:rFonts w:hint="eastAsia"/>
          <w:szCs w:val="40"/>
        </w:rPr>
        <w:t>。</w:t>
      </w:r>
    </w:p>
    <w:p w:rsidR="00012702" w:rsidRDefault="0018242F" w:rsidP="00354633">
      <w:pPr>
        <w:autoSpaceDE w:val="0"/>
        <w:autoSpaceDN w:val="0"/>
        <w:spacing w:line="560" w:lineRule="exact"/>
        <w:ind w:firstLineChars="200" w:firstLine="630"/>
        <w:rPr>
          <w:rFonts w:ascii="仿宋_GB2312" w:hAnsi="仿宋_GB2312" w:cs="仿宋_GB2312"/>
        </w:rPr>
      </w:pPr>
      <w:r>
        <w:rPr>
          <w:rFonts w:ascii="黑体" w:eastAsia="黑体" w:hAnsi="黑体" w:cs="黑体" w:hint="eastAsia"/>
          <w:color w:val="000000"/>
        </w:rPr>
        <w:t>二、推进高标准农田建设</w:t>
      </w:r>
    </w:p>
    <w:p w:rsidR="00012702" w:rsidRDefault="0018242F" w:rsidP="00354633">
      <w:pPr>
        <w:pStyle w:val="ac"/>
        <w:spacing w:before="0" w:beforeAutospacing="0" w:after="0" w:afterAutospacing="0" w:line="560" w:lineRule="exact"/>
        <w:ind w:firstLineChars="200" w:firstLine="630"/>
        <w:jc w:val="both"/>
        <w:rPr>
          <w:rFonts w:ascii="仿宋_GB2312" w:eastAsia="仿宋_GB2312" w:hAnsi="仿宋_GB2312" w:cs="仿宋_GB2312"/>
          <w:bCs/>
          <w:szCs w:val="32"/>
        </w:rPr>
      </w:pPr>
      <w:r>
        <w:rPr>
          <w:rFonts w:ascii="仿宋_GB2312" w:eastAsia="仿宋_GB2312" w:hAnsi="仿宋_GB2312" w:cs="仿宋_GB2312" w:hint="eastAsia"/>
          <w:color w:val="000000"/>
          <w:kern w:val="2"/>
          <w:sz w:val="32"/>
          <w:szCs w:val="32"/>
        </w:rPr>
        <w:t>各区（市）要落实《逐步把永久基本农田建成高标准农田实施方案》等文件要求，结合本地区耕地资源、水资源和农业生产实际，合理确定建设内容，将建设重点放在田内，优化建设空间布局和时序安排，优先在平原地区、具备水利灌溉条件地区以及粮食产量高和增产潜力大地区开展高标准农田建设。要按照《青岛市农业农村局关于编报2026年中央财政补助资金支持高标准农田建设项目计划和实施方案的通知》（青农字〔2026〕22号）要求，做好项目实施方案编制工作，支持西海岸新区、即墨区、</w:t>
      </w:r>
      <w:r>
        <w:rPr>
          <w:rFonts w:ascii="仿宋_GB2312" w:eastAsia="仿宋_GB2312" w:hAnsi="仿宋_GB2312" w:cs="仿宋_GB2312" w:hint="eastAsia"/>
          <w:color w:val="000000"/>
          <w:kern w:val="2"/>
          <w:sz w:val="32"/>
          <w:szCs w:val="32"/>
        </w:rPr>
        <w:lastRenderedPageBreak/>
        <w:t>胶州市、莱西市使用中央财政转移支付资金完成2026年新建、改造提升年度任务和高效节水灌溉任务。要高质量推进项目建设，严禁借高标准农田项目搭车建设演示大屏等展示性内容。要加强项目实施过程管理，规范开展招标投标，严格项目竣工验收，切实加快建设进度、提高工程质量，确保完成2026年度任务。</w:t>
      </w:r>
    </w:p>
    <w:p w:rsidR="00012702" w:rsidRDefault="0018242F" w:rsidP="00354633">
      <w:pPr>
        <w:autoSpaceDE w:val="0"/>
        <w:autoSpaceDN w:val="0"/>
        <w:spacing w:line="560" w:lineRule="exact"/>
        <w:ind w:firstLineChars="200" w:firstLine="630"/>
        <w:rPr>
          <w:rFonts w:ascii="黑体" w:eastAsia="黑体" w:hAnsi="黑体" w:cs="黑体"/>
          <w:color w:val="000000"/>
        </w:rPr>
      </w:pPr>
      <w:r>
        <w:rPr>
          <w:rFonts w:ascii="黑体" w:eastAsia="黑体" w:hAnsi="黑体" w:cs="黑体" w:hint="eastAsia"/>
          <w:color w:val="000000"/>
        </w:rPr>
        <w:t>三、推进耕地质量提升</w:t>
      </w:r>
    </w:p>
    <w:p w:rsidR="00012702" w:rsidRDefault="0018242F" w:rsidP="00354633">
      <w:pPr>
        <w:spacing w:line="560" w:lineRule="exact"/>
        <w:ind w:firstLineChars="200" w:firstLine="630"/>
        <w:rPr>
          <w:rFonts w:ascii="楷体_GB2312" w:eastAsia="楷体_GB2312" w:hAnsi="楷体_GB2312" w:cs="楷体_GB2312"/>
        </w:rPr>
      </w:pPr>
      <w:r>
        <w:rPr>
          <w:rFonts w:ascii="楷体_GB2312" w:eastAsia="楷体_GB2312" w:hAnsi="楷体_GB2312" w:cs="楷体_GB2312" w:hint="eastAsia"/>
        </w:rPr>
        <w:t>（一）实施化肥减量增效</w:t>
      </w:r>
    </w:p>
    <w:p w:rsidR="00012702" w:rsidRDefault="0018242F" w:rsidP="00354633">
      <w:pPr>
        <w:spacing w:line="560" w:lineRule="exact"/>
        <w:ind w:firstLineChars="200" w:firstLine="630"/>
        <w:rPr>
          <w:rFonts w:ascii="仿宋_GB2312" w:hAnsi="仿宋_GB2312" w:cs="仿宋_GB2312"/>
        </w:rPr>
      </w:pPr>
      <w:r>
        <w:rPr>
          <w:rFonts w:ascii="仿宋_GB2312" w:hAnsi="仿宋_GB2312" w:cs="仿宋_GB2312" w:hint="eastAsia"/>
        </w:rPr>
        <w:t>继续实施科学施肥增效行动，支持胶州市建设2026年科学施肥增效“三新”集成推进县，支持相关区（市）夯实农户施肥情况调查、化肥利用率试验、肥料配方制定与发布和指导农户</w:t>
      </w:r>
      <w:proofErr w:type="gramStart"/>
      <w:r>
        <w:rPr>
          <w:rFonts w:ascii="仿宋_GB2312" w:hAnsi="仿宋_GB2312" w:cs="仿宋_GB2312" w:hint="eastAsia"/>
        </w:rPr>
        <w:t>科学选肥用肥</w:t>
      </w:r>
      <w:proofErr w:type="gramEnd"/>
      <w:r>
        <w:rPr>
          <w:rFonts w:ascii="仿宋_GB2312" w:hAnsi="仿宋_GB2312" w:cs="仿宋_GB2312" w:hint="eastAsia"/>
        </w:rPr>
        <w:t>等基础性工作，推动科学施肥整体水平提升。</w:t>
      </w:r>
    </w:p>
    <w:p w:rsidR="00012702" w:rsidRDefault="0018242F" w:rsidP="00354633">
      <w:pPr>
        <w:spacing w:line="560" w:lineRule="exact"/>
        <w:ind w:firstLineChars="200" w:firstLine="630"/>
      </w:pPr>
      <w:r>
        <w:rPr>
          <w:rFonts w:ascii="楷体_GB2312" w:eastAsia="楷体_GB2312" w:hAnsi="楷体_GB2312" w:cs="楷体_GB2312" w:hint="eastAsia"/>
        </w:rPr>
        <w:t>（二）开展第三次全国土壤普查</w:t>
      </w:r>
    </w:p>
    <w:p w:rsidR="00012702" w:rsidRDefault="0018242F" w:rsidP="00354633">
      <w:pPr>
        <w:spacing w:line="560" w:lineRule="exact"/>
        <w:ind w:firstLineChars="200" w:firstLine="630"/>
      </w:pPr>
      <w:r>
        <w:rPr>
          <w:rFonts w:hint="eastAsia"/>
        </w:rPr>
        <w:t>按照《国务院第三次全国土壤普查领导小组办公室关于高质量推进第三次全国土壤普查成果形成工作的通知》（</w:t>
      </w:r>
      <w:r>
        <w:rPr>
          <w:rFonts w:ascii="仿宋_GB2312" w:hAnsi="仿宋_GB2312" w:cs="仿宋_GB2312" w:hint="eastAsia"/>
        </w:rPr>
        <w:t>国土壤普查办发〔2026〕1号</w:t>
      </w:r>
      <w:r>
        <w:rPr>
          <w:rFonts w:hint="eastAsia"/>
        </w:rPr>
        <w:t>）要求，推动我市全面完成第三次全国土壤普查，</w:t>
      </w:r>
      <w:r>
        <w:t>加强</w:t>
      </w:r>
      <w:r>
        <w:rPr>
          <w:rFonts w:hint="eastAsia"/>
        </w:rPr>
        <w:t>青岛市级质量控制，严格成果验收，确保按照农业农村部要求高质量形成青岛市土壤三</w:t>
      </w:r>
      <w:proofErr w:type="gramStart"/>
      <w:r>
        <w:rPr>
          <w:rFonts w:hint="eastAsia"/>
        </w:rPr>
        <w:t>普系列</w:t>
      </w:r>
      <w:proofErr w:type="gramEnd"/>
      <w:r>
        <w:rPr>
          <w:rFonts w:hint="eastAsia"/>
        </w:rPr>
        <w:t>成果并推进成果应用。</w:t>
      </w:r>
    </w:p>
    <w:p w:rsidR="00012702" w:rsidRDefault="0018242F" w:rsidP="00354633">
      <w:pPr>
        <w:spacing w:line="560" w:lineRule="exact"/>
        <w:ind w:firstLineChars="200" w:firstLine="630"/>
        <w:rPr>
          <w:rFonts w:ascii="楷体_GB2312" w:eastAsia="楷体_GB2312" w:hAnsi="楷体_GB2312" w:cs="楷体_GB2312"/>
        </w:rPr>
      </w:pPr>
      <w:r>
        <w:rPr>
          <w:rFonts w:ascii="楷体_GB2312" w:eastAsia="楷体_GB2312" w:hAnsi="楷体_GB2312" w:cs="楷体_GB2312" w:hint="eastAsia"/>
        </w:rPr>
        <w:t>（三）稳妥推进第二轮土地承包到期后再延长30年试点</w:t>
      </w:r>
    </w:p>
    <w:p w:rsidR="00012702" w:rsidRDefault="0018242F" w:rsidP="00354633">
      <w:pPr>
        <w:spacing w:line="560" w:lineRule="exact"/>
        <w:ind w:firstLineChars="200" w:firstLine="630"/>
        <w:rPr>
          <w:rFonts w:ascii="楷体_GB2312" w:hAnsi="楷体_GB2312" w:cs="楷体_GB2312"/>
        </w:rPr>
      </w:pPr>
      <w:r>
        <w:rPr>
          <w:rFonts w:ascii="仿宋_GB2312" w:hAnsi="仿宋_GB2312" w:cs="仿宋_GB2312" w:hint="eastAsia"/>
        </w:rPr>
        <w:t>支持平度市、莱西市开展第二轮土地承包到期后再延长30年试点，</w:t>
      </w:r>
      <w:r>
        <w:rPr>
          <w:rFonts w:hint="eastAsia"/>
          <w:color w:val="000000"/>
          <w:szCs w:val="40"/>
        </w:rPr>
        <w:t>中央财政资金主要用于开展基础信息摸底核实、承包信息变更、承包合同网签、档案规范化管理等相关工作。</w:t>
      </w:r>
    </w:p>
    <w:p w:rsidR="00012702" w:rsidRDefault="00012702">
      <w:pPr>
        <w:pStyle w:val="-1"/>
        <w:ind w:firstLineChars="0" w:firstLine="0"/>
      </w:pPr>
    </w:p>
    <w:p w:rsidR="00012702" w:rsidRDefault="0018242F">
      <w:pPr>
        <w:spacing w:line="560" w:lineRule="exact"/>
        <w:jc w:val="center"/>
        <w:rPr>
          <w:rFonts w:ascii="方正小标宋_GBK" w:eastAsia="方正小标宋_GBK" w:hAnsi="黑体"/>
          <w:sz w:val="44"/>
          <w:szCs w:val="44"/>
        </w:rPr>
      </w:pPr>
      <w:r>
        <w:rPr>
          <w:rFonts w:ascii="方正小标宋_GBK" w:eastAsia="方正小标宋_GBK" w:hAnsi="黑体" w:cs="方正小标宋_GBK" w:hint="eastAsia"/>
          <w:sz w:val="44"/>
          <w:szCs w:val="44"/>
        </w:rPr>
        <w:lastRenderedPageBreak/>
        <w:t>耕地建设与利用资金工作任务清单</w:t>
      </w:r>
    </w:p>
    <w:p w:rsidR="00012702" w:rsidRDefault="00012702">
      <w:pPr>
        <w:spacing w:line="560" w:lineRule="exact"/>
        <w:jc w:val="center"/>
        <w:rPr>
          <w:rFonts w:ascii="黑体" w:eastAsia="黑体" w:hAnsi="黑体"/>
          <w:sz w:val="44"/>
          <w:szCs w:val="4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6499"/>
      </w:tblGrid>
      <w:tr w:rsidR="00012702">
        <w:tc>
          <w:tcPr>
            <w:tcW w:w="2023" w:type="dxa"/>
          </w:tcPr>
          <w:p w:rsidR="00012702" w:rsidRDefault="00012702">
            <w:pPr>
              <w:spacing w:line="560" w:lineRule="exact"/>
              <w:rPr>
                <w:rFonts w:ascii="仿宋_GB2312" w:hAnsi="黑体"/>
              </w:rPr>
            </w:pPr>
          </w:p>
        </w:tc>
        <w:tc>
          <w:tcPr>
            <w:tcW w:w="6499" w:type="dxa"/>
          </w:tcPr>
          <w:p w:rsidR="00012702" w:rsidRDefault="0018242F">
            <w:pPr>
              <w:spacing w:line="560" w:lineRule="exact"/>
              <w:jc w:val="center"/>
              <w:rPr>
                <w:rFonts w:ascii="仿宋_GB2312" w:hAnsi="黑体"/>
                <w:b/>
                <w:bCs/>
                <w:sz w:val="30"/>
                <w:szCs w:val="30"/>
              </w:rPr>
            </w:pPr>
            <w:r>
              <w:rPr>
                <w:rFonts w:ascii="仿宋_GB2312" w:hAnsi="黑体" w:cs="仿宋_GB2312" w:hint="eastAsia"/>
                <w:b/>
                <w:bCs/>
                <w:sz w:val="30"/>
                <w:szCs w:val="30"/>
              </w:rPr>
              <w:t>任务清单</w:t>
            </w:r>
          </w:p>
        </w:tc>
      </w:tr>
      <w:tr w:rsidR="00012702">
        <w:tc>
          <w:tcPr>
            <w:tcW w:w="2023" w:type="dxa"/>
            <w:vAlign w:val="center"/>
          </w:tcPr>
          <w:p w:rsidR="00012702" w:rsidRDefault="0018242F">
            <w:pPr>
              <w:spacing w:line="560" w:lineRule="exact"/>
              <w:jc w:val="center"/>
              <w:rPr>
                <w:rFonts w:ascii="仿宋_GB2312" w:hAnsi="黑体"/>
                <w:sz w:val="28"/>
                <w:szCs w:val="28"/>
              </w:rPr>
            </w:pPr>
            <w:r>
              <w:rPr>
                <w:rFonts w:ascii="仿宋_GB2312" w:hAnsi="黑体" w:hint="eastAsia"/>
                <w:sz w:val="28"/>
                <w:szCs w:val="28"/>
              </w:rPr>
              <w:t>西海岸新区</w:t>
            </w:r>
          </w:p>
        </w:tc>
        <w:tc>
          <w:tcPr>
            <w:tcW w:w="6499" w:type="dxa"/>
          </w:tcPr>
          <w:p w:rsidR="00012702" w:rsidRDefault="0018242F">
            <w:pPr>
              <w:spacing w:line="500" w:lineRule="exact"/>
              <w:rPr>
                <w:rFonts w:ascii="仿宋_GB2312" w:hAnsi="黑体"/>
                <w:sz w:val="28"/>
                <w:szCs w:val="28"/>
              </w:rPr>
            </w:pPr>
            <w:r>
              <w:rPr>
                <w:rFonts w:ascii="仿宋_GB2312" w:hAnsi="黑体" w:hint="eastAsia"/>
                <w:sz w:val="28"/>
                <w:szCs w:val="28"/>
              </w:rPr>
              <w:t>开展高标准农田建设；实施化肥减量增效。</w:t>
            </w:r>
          </w:p>
        </w:tc>
      </w:tr>
      <w:tr w:rsidR="00012702">
        <w:tc>
          <w:tcPr>
            <w:tcW w:w="2023"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即墨区</w:t>
            </w:r>
          </w:p>
        </w:tc>
        <w:tc>
          <w:tcPr>
            <w:tcW w:w="6499" w:type="dxa"/>
          </w:tcPr>
          <w:p w:rsidR="00012702" w:rsidRDefault="0018242F">
            <w:pPr>
              <w:spacing w:line="500" w:lineRule="exact"/>
              <w:rPr>
                <w:rFonts w:ascii="仿宋_GB2312" w:hAnsi="黑体"/>
                <w:sz w:val="28"/>
                <w:szCs w:val="28"/>
              </w:rPr>
            </w:pPr>
            <w:r>
              <w:rPr>
                <w:rFonts w:ascii="仿宋_GB2312" w:hAnsi="黑体" w:hint="eastAsia"/>
                <w:sz w:val="28"/>
                <w:szCs w:val="28"/>
              </w:rPr>
              <w:t>开展高标准农田建设；实施化肥减量增效。</w:t>
            </w:r>
          </w:p>
        </w:tc>
      </w:tr>
      <w:tr w:rsidR="00012702">
        <w:tc>
          <w:tcPr>
            <w:tcW w:w="2023"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胶州市</w:t>
            </w:r>
          </w:p>
        </w:tc>
        <w:tc>
          <w:tcPr>
            <w:tcW w:w="6499" w:type="dxa"/>
          </w:tcPr>
          <w:p w:rsidR="00012702" w:rsidRDefault="0018242F">
            <w:pPr>
              <w:spacing w:line="500" w:lineRule="exact"/>
              <w:rPr>
                <w:rFonts w:ascii="仿宋_GB2312" w:hAnsi="黑体"/>
                <w:sz w:val="28"/>
                <w:szCs w:val="28"/>
              </w:rPr>
            </w:pPr>
            <w:r>
              <w:rPr>
                <w:rFonts w:ascii="仿宋_GB2312" w:hAnsi="黑体" w:hint="eastAsia"/>
                <w:sz w:val="28"/>
                <w:szCs w:val="28"/>
              </w:rPr>
              <w:t>开展高标准农田建设；实施化肥减量增效。</w:t>
            </w:r>
          </w:p>
        </w:tc>
      </w:tr>
      <w:tr w:rsidR="00012702">
        <w:tc>
          <w:tcPr>
            <w:tcW w:w="2023"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平度市</w:t>
            </w:r>
          </w:p>
        </w:tc>
        <w:tc>
          <w:tcPr>
            <w:tcW w:w="6499" w:type="dxa"/>
          </w:tcPr>
          <w:p w:rsidR="00012702" w:rsidRDefault="0018242F">
            <w:pPr>
              <w:spacing w:line="560" w:lineRule="exact"/>
              <w:rPr>
                <w:rFonts w:ascii="仿宋_GB2312" w:hAnsi="黑体"/>
                <w:sz w:val="28"/>
                <w:szCs w:val="28"/>
              </w:rPr>
            </w:pPr>
            <w:r>
              <w:rPr>
                <w:rFonts w:ascii="仿宋_GB2312" w:hAnsi="黑体" w:cs="仿宋_GB2312" w:hint="eastAsia"/>
                <w:sz w:val="28"/>
                <w:szCs w:val="28"/>
              </w:rPr>
              <w:t>实施耕地地力保护补贴；</w:t>
            </w:r>
            <w:r>
              <w:rPr>
                <w:rFonts w:ascii="仿宋_GB2312" w:hAnsi="黑体" w:hint="eastAsia"/>
                <w:sz w:val="28"/>
                <w:szCs w:val="28"/>
              </w:rPr>
              <w:t>实施化肥减量增效；开展二轮延包试点。</w:t>
            </w:r>
          </w:p>
        </w:tc>
      </w:tr>
      <w:tr w:rsidR="00012702">
        <w:tc>
          <w:tcPr>
            <w:tcW w:w="2023"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莱西市</w:t>
            </w:r>
          </w:p>
        </w:tc>
        <w:tc>
          <w:tcPr>
            <w:tcW w:w="6499" w:type="dxa"/>
          </w:tcPr>
          <w:p w:rsidR="00012702" w:rsidRDefault="0018242F">
            <w:pPr>
              <w:spacing w:line="500" w:lineRule="exact"/>
              <w:rPr>
                <w:rFonts w:ascii="仿宋_GB2312" w:hAnsi="黑体"/>
                <w:sz w:val="28"/>
                <w:szCs w:val="28"/>
              </w:rPr>
            </w:pPr>
            <w:r>
              <w:rPr>
                <w:rFonts w:ascii="仿宋_GB2312" w:hAnsi="黑体" w:hint="eastAsia"/>
                <w:sz w:val="28"/>
                <w:szCs w:val="28"/>
              </w:rPr>
              <w:t>开展高标准农田建设；实施化肥减量增效；开展二轮延包试点。</w:t>
            </w:r>
          </w:p>
        </w:tc>
      </w:tr>
      <w:tr w:rsidR="00012702">
        <w:tc>
          <w:tcPr>
            <w:tcW w:w="2023"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市农业农村局</w:t>
            </w:r>
          </w:p>
        </w:tc>
        <w:tc>
          <w:tcPr>
            <w:tcW w:w="6499" w:type="dxa"/>
          </w:tcPr>
          <w:p w:rsidR="00012702" w:rsidRDefault="0018242F">
            <w:pPr>
              <w:spacing w:line="500" w:lineRule="exact"/>
              <w:rPr>
                <w:rFonts w:ascii="仿宋_GB2312" w:hAnsi="黑体"/>
                <w:sz w:val="28"/>
                <w:szCs w:val="28"/>
              </w:rPr>
            </w:pPr>
            <w:r>
              <w:rPr>
                <w:rFonts w:ascii="仿宋_GB2312" w:hAnsi="黑体" w:hint="eastAsia"/>
                <w:sz w:val="28"/>
                <w:szCs w:val="28"/>
              </w:rPr>
              <w:t>开展第三次全国土壤普查。</w:t>
            </w:r>
          </w:p>
        </w:tc>
      </w:tr>
    </w:tbl>
    <w:p w:rsidR="00012702" w:rsidRDefault="00012702" w:rsidP="00354633">
      <w:pPr>
        <w:spacing w:line="560" w:lineRule="exact"/>
        <w:ind w:firstLineChars="200" w:firstLine="630"/>
        <w:rPr>
          <w:rFonts w:ascii="黑体" w:eastAsia="黑体" w:hAnsi="黑体"/>
        </w:rPr>
      </w:pPr>
    </w:p>
    <w:p w:rsidR="00012702" w:rsidRDefault="00012702">
      <w:pPr>
        <w:spacing w:line="560" w:lineRule="exact"/>
        <w:rPr>
          <w:rFonts w:ascii="黑体" w:eastAsia="黑体" w:hAnsi="黑体"/>
        </w:rPr>
      </w:pPr>
    </w:p>
    <w:p w:rsidR="00012702" w:rsidRDefault="00012702">
      <w:pPr>
        <w:pStyle w:val="10"/>
      </w:pPr>
    </w:p>
    <w:p w:rsidR="00012702" w:rsidRDefault="00012702"/>
    <w:p w:rsidR="00012702" w:rsidRDefault="00012702">
      <w:pPr>
        <w:autoSpaceDE w:val="0"/>
        <w:autoSpaceDN w:val="0"/>
        <w:spacing w:line="576" w:lineRule="exact"/>
        <w:rPr>
          <w:rFonts w:ascii="黑体" w:eastAsia="黑体" w:hAnsi="黑体" w:cs="黑体"/>
          <w:color w:val="000000"/>
        </w:rPr>
      </w:pPr>
    </w:p>
    <w:p w:rsidR="00012702" w:rsidRDefault="00012702">
      <w:pPr>
        <w:pStyle w:val="a5"/>
        <w:rPr>
          <w:rFonts w:ascii="黑体" w:eastAsia="黑体" w:hAnsi="黑体" w:cs="黑体"/>
          <w:color w:val="000000"/>
        </w:rPr>
      </w:pPr>
    </w:p>
    <w:p w:rsidR="00012702" w:rsidRDefault="00012702" w:rsidP="00354633">
      <w:pPr>
        <w:pStyle w:val="5"/>
        <w:ind w:left="2520"/>
        <w:rPr>
          <w:rFonts w:ascii="黑体" w:eastAsia="黑体" w:hAnsi="黑体" w:cs="黑体"/>
          <w:color w:val="000000"/>
        </w:rPr>
      </w:pPr>
    </w:p>
    <w:p w:rsidR="00012702" w:rsidRDefault="00012702">
      <w:pPr>
        <w:rPr>
          <w:rFonts w:ascii="黑体" w:eastAsia="黑体" w:hAnsi="黑体" w:cs="黑体"/>
          <w:color w:val="000000"/>
        </w:rPr>
      </w:pPr>
    </w:p>
    <w:p w:rsidR="00012702" w:rsidRDefault="00012702">
      <w:pPr>
        <w:pStyle w:val="a5"/>
      </w:pPr>
    </w:p>
    <w:p w:rsidR="00012702" w:rsidRDefault="00012702" w:rsidP="00354633">
      <w:pPr>
        <w:pStyle w:val="5"/>
        <w:ind w:left="2520"/>
      </w:pPr>
    </w:p>
    <w:p w:rsidR="00012702" w:rsidRDefault="00012702"/>
    <w:p w:rsidR="00012702" w:rsidRDefault="0018242F">
      <w:pPr>
        <w:autoSpaceDE w:val="0"/>
        <w:autoSpaceDN w:val="0"/>
        <w:spacing w:line="576" w:lineRule="exact"/>
        <w:rPr>
          <w:rFonts w:ascii="黑体" w:eastAsia="黑体" w:hAnsi="黑体" w:cs="黑体"/>
          <w:color w:val="000000"/>
        </w:rPr>
      </w:pPr>
      <w:r>
        <w:rPr>
          <w:rFonts w:ascii="黑体" w:eastAsia="黑体" w:hAnsi="黑体" w:cs="黑体" w:hint="eastAsia"/>
          <w:color w:val="000000"/>
        </w:rPr>
        <w:lastRenderedPageBreak/>
        <w:t>附件3</w:t>
      </w:r>
    </w:p>
    <w:p w:rsidR="00012702" w:rsidRDefault="00012702">
      <w:pPr>
        <w:autoSpaceDE w:val="0"/>
        <w:autoSpaceDN w:val="0"/>
        <w:spacing w:line="560" w:lineRule="exact"/>
        <w:rPr>
          <w:rFonts w:ascii="黑体" w:eastAsia="黑体" w:hAnsi="黑体" w:cs="黑体"/>
          <w:color w:val="000000"/>
          <w:spacing w:val="29"/>
        </w:rPr>
      </w:pPr>
    </w:p>
    <w:p w:rsidR="00012702" w:rsidRDefault="0018242F">
      <w:pPr>
        <w:autoSpaceDE w:val="0"/>
        <w:autoSpaceDN w:val="0"/>
        <w:spacing w:line="576"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 xml:space="preserve">  2026年中央财政农业产业发展资金</w:t>
      </w:r>
    </w:p>
    <w:p w:rsidR="00012702" w:rsidRDefault="0018242F">
      <w:pPr>
        <w:autoSpaceDE w:val="0"/>
        <w:autoSpaceDN w:val="0"/>
        <w:spacing w:line="576" w:lineRule="exact"/>
        <w:jc w:val="center"/>
        <w:rPr>
          <w:rFonts w:ascii="方正小标宋_GBK" w:eastAsia="方正小标宋_GBK" w:hAnsi="黑体" w:cs="方正小标宋_GBK"/>
          <w:sz w:val="44"/>
          <w:szCs w:val="44"/>
        </w:rPr>
      </w:pPr>
      <w:r>
        <w:rPr>
          <w:rFonts w:ascii="方正小标宋_GBK" w:eastAsia="方正小标宋_GBK" w:hAnsi="方正小标宋_GBK" w:cs="方正小标宋_GBK" w:hint="eastAsia"/>
          <w:color w:val="000000"/>
          <w:sz w:val="44"/>
          <w:szCs w:val="44"/>
        </w:rPr>
        <w:t>项目实施</w:t>
      </w:r>
      <w:r>
        <w:rPr>
          <w:rFonts w:ascii="方正小标宋_GBK" w:eastAsia="方正小标宋_GBK" w:hAnsi="黑体" w:cs="方正小标宋_GBK" w:hint="eastAsia"/>
          <w:sz w:val="44"/>
          <w:szCs w:val="44"/>
        </w:rPr>
        <w:t>意见</w:t>
      </w:r>
    </w:p>
    <w:p w:rsidR="00012702" w:rsidRDefault="00012702">
      <w:pPr>
        <w:pStyle w:val="a5"/>
      </w:pPr>
    </w:p>
    <w:p w:rsidR="00012702" w:rsidRDefault="0018242F" w:rsidP="00354633">
      <w:pPr>
        <w:autoSpaceDE w:val="0"/>
        <w:autoSpaceDN w:val="0"/>
        <w:spacing w:line="560" w:lineRule="exact"/>
        <w:ind w:firstLineChars="200" w:firstLine="630"/>
        <w:rPr>
          <w:rFonts w:ascii="黑体" w:eastAsia="黑体" w:hAnsi="黑体" w:cs="黑体"/>
          <w:color w:val="000000"/>
        </w:rPr>
      </w:pPr>
      <w:r>
        <w:rPr>
          <w:rFonts w:ascii="黑体" w:eastAsia="黑体" w:hAnsi="黑体" w:cs="黑体" w:hint="eastAsia"/>
          <w:color w:val="000000"/>
        </w:rPr>
        <w:t>一、实施农机购置与应用补贴</w:t>
      </w:r>
    </w:p>
    <w:p w:rsidR="00012702" w:rsidRDefault="0018242F">
      <w:pPr>
        <w:spacing w:line="560" w:lineRule="exact"/>
        <w:ind w:firstLine="632"/>
        <w:jc w:val="left"/>
        <w:rPr>
          <w:b/>
          <w:bCs/>
        </w:rPr>
      </w:pPr>
      <w:r>
        <w:rPr>
          <w:rFonts w:ascii="仿宋_GB2312" w:hAnsi="仿宋_GB2312" w:cs="仿宋_GB2312" w:hint="eastAsia"/>
        </w:rPr>
        <w:t>严格按照</w:t>
      </w:r>
      <w:r>
        <w:rPr>
          <w:rFonts w:ascii="仿宋_GB2312" w:hAnsi="微软雅黑" w:hint="eastAsia"/>
          <w:color w:val="000000"/>
        </w:rPr>
        <w:t>《2024—2026年青岛市农机购置与应用补贴实施方案》（</w:t>
      </w:r>
      <w:r>
        <w:rPr>
          <w:rFonts w:ascii="仿宋_GB2312" w:cs="仿宋_GB2312" w:hint="eastAsia"/>
        </w:rPr>
        <w:t>青农计财字〔</w:t>
      </w:r>
      <w:r>
        <w:rPr>
          <w:rFonts w:ascii="仿宋_GB2312" w:cs="仿宋_GB2312"/>
        </w:rPr>
        <w:t>202</w:t>
      </w:r>
      <w:r>
        <w:rPr>
          <w:rFonts w:ascii="仿宋_GB2312" w:cs="仿宋_GB2312" w:hint="eastAsia"/>
        </w:rPr>
        <w:t>4〕66号</w:t>
      </w:r>
      <w:r>
        <w:rPr>
          <w:rFonts w:ascii="仿宋_GB2312" w:hAnsi="微软雅黑" w:hint="eastAsia"/>
          <w:color w:val="000000"/>
        </w:rPr>
        <w:t>）和《2024—2026年青岛市农机购置与应用补贴机具补贴额一览表》（第一批、第二批、2026年第一次调整）开展补贴工作。</w:t>
      </w:r>
      <w:r>
        <w:rPr>
          <w:rFonts w:ascii="仿宋_GB2312" w:hAnsi="仿宋_GB2312" w:cs="仿宋_GB2312" w:hint="eastAsia"/>
        </w:rPr>
        <w:t>推进“优机优补”“有进有出”，</w:t>
      </w:r>
      <w:r>
        <w:rPr>
          <w:rFonts w:hint="eastAsia"/>
        </w:rPr>
        <w:t>加快过时落后机具补贴退坡退出。</w:t>
      </w:r>
      <w:r>
        <w:t>加快</w:t>
      </w:r>
      <w:r>
        <w:rPr>
          <w:rFonts w:hint="eastAsia"/>
        </w:rPr>
        <w:t>补贴</w:t>
      </w:r>
      <w:r>
        <w:t>资金兑付</w:t>
      </w:r>
      <w:r>
        <w:rPr>
          <w:rFonts w:hint="eastAsia"/>
        </w:rPr>
        <w:t>，</w:t>
      </w:r>
      <w:r>
        <w:t>优先用于以往年度已录入但尚未兑付及当年已购机申请兑付</w:t>
      </w:r>
      <w:r>
        <w:rPr>
          <w:rFonts w:hint="eastAsia"/>
        </w:rPr>
        <w:t>。</w:t>
      </w:r>
      <w:r>
        <w:rPr>
          <w:szCs w:val="40"/>
        </w:rPr>
        <w:t>优化资金兑付流程，增加结算批次，确保及时兑付。加强全链条常态化监管</w:t>
      </w:r>
      <w:r>
        <w:rPr>
          <w:rFonts w:hint="eastAsia"/>
          <w:szCs w:val="40"/>
        </w:rPr>
        <w:t>，</w:t>
      </w:r>
      <w:r>
        <w:rPr>
          <w:szCs w:val="40"/>
        </w:rPr>
        <w:t>切实加强机具核验和</w:t>
      </w:r>
      <w:r>
        <w:rPr>
          <w:rFonts w:hint="eastAsia"/>
          <w:szCs w:val="40"/>
        </w:rPr>
        <w:t>抽查</w:t>
      </w:r>
      <w:r>
        <w:rPr>
          <w:szCs w:val="40"/>
        </w:rPr>
        <w:t>的监管制度，会同有关部门建立健全常态化监管和协调联动工作机制，严厉打击</w:t>
      </w:r>
      <w:proofErr w:type="gramStart"/>
      <w:r>
        <w:rPr>
          <w:szCs w:val="40"/>
        </w:rPr>
        <w:t>骗</w:t>
      </w:r>
      <w:r>
        <w:rPr>
          <w:rFonts w:hint="eastAsia"/>
          <w:szCs w:val="40"/>
        </w:rPr>
        <w:t>补</w:t>
      </w:r>
      <w:r>
        <w:rPr>
          <w:szCs w:val="40"/>
        </w:rPr>
        <w:t>套补</w:t>
      </w:r>
      <w:proofErr w:type="gramEnd"/>
      <w:r>
        <w:rPr>
          <w:szCs w:val="40"/>
        </w:rPr>
        <w:t>等违法违规行为，进一步提升政策实施效能。</w:t>
      </w:r>
    </w:p>
    <w:p w:rsidR="00012702" w:rsidRDefault="0018242F" w:rsidP="00354633">
      <w:pPr>
        <w:autoSpaceDE w:val="0"/>
        <w:autoSpaceDN w:val="0"/>
        <w:spacing w:line="560" w:lineRule="exact"/>
        <w:ind w:firstLineChars="200" w:firstLine="630"/>
        <w:rPr>
          <w:rFonts w:ascii="黑体" w:eastAsia="黑体" w:hAnsi="黑体" w:cs="黑体"/>
          <w:color w:val="000000"/>
        </w:rPr>
      </w:pPr>
      <w:r>
        <w:rPr>
          <w:rFonts w:ascii="黑体" w:eastAsia="黑体" w:hAnsi="黑体" w:cs="黑体" w:hint="eastAsia"/>
          <w:color w:val="000000"/>
        </w:rPr>
        <w:t>二、支持种业发展</w:t>
      </w:r>
    </w:p>
    <w:p w:rsidR="00012702" w:rsidRDefault="0018242F" w:rsidP="00354633">
      <w:pPr>
        <w:spacing w:line="560" w:lineRule="exact"/>
        <w:ind w:firstLineChars="200" w:firstLine="630"/>
        <w:rPr>
          <w:rFonts w:ascii="仿宋_GB2312" w:hAnsi="仿宋_GB2312" w:cs="仿宋_GB2312"/>
        </w:rPr>
      </w:pPr>
      <w:r>
        <w:rPr>
          <w:rFonts w:ascii="仿宋_GB2312" w:hAnsi="仿宋_GB2312" w:cs="仿宋_GB2312" w:hint="eastAsia"/>
        </w:rPr>
        <w:t>支持胶州市、莱西市国家级畜禽遗传资源保种场开展畜禽遗传资源保护。承担项目区（市）要严格落实主体责任，指导保种单位规范做好畜禽遗传资源保护各项工作，提升种质资源保护能力。2026年中央财政资金将由市农业农村局按程序拨付至相关保种企业。</w:t>
      </w:r>
    </w:p>
    <w:p w:rsidR="00012702" w:rsidRDefault="0018242F" w:rsidP="00354633">
      <w:pPr>
        <w:autoSpaceDE w:val="0"/>
        <w:autoSpaceDN w:val="0"/>
        <w:spacing w:line="560" w:lineRule="exact"/>
        <w:ind w:firstLineChars="200" w:firstLine="630"/>
        <w:rPr>
          <w:rFonts w:ascii="黑体" w:eastAsia="黑体" w:hAnsi="黑体" w:cs="黑体"/>
          <w:color w:val="000000"/>
        </w:rPr>
      </w:pPr>
      <w:r>
        <w:rPr>
          <w:rFonts w:ascii="黑体" w:eastAsia="黑体" w:hAnsi="黑体" w:cs="黑体" w:hint="eastAsia"/>
          <w:color w:val="000000"/>
        </w:rPr>
        <w:lastRenderedPageBreak/>
        <w:t>三、支持畜牧业发展</w:t>
      </w:r>
    </w:p>
    <w:p w:rsidR="00012702" w:rsidRDefault="0018242F" w:rsidP="00354633">
      <w:pPr>
        <w:widowControl/>
        <w:suppressAutoHyphens/>
        <w:spacing w:line="560" w:lineRule="exact"/>
        <w:ind w:firstLineChars="200" w:firstLine="590"/>
        <w:rPr>
          <w:rFonts w:ascii="仿宋_GB2312" w:hAnsi="仿宋_GB2312" w:cs="仿宋_GB2312"/>
        </w:rPr>
      </w:pPr>
      <w:r>
        <w:rPr>
          <w:rFonts w:ascii="楷体_GB2312" w:eastAsia="楷体_GB2312" w:hAnsi="楷体_GB2312" w:cs="楷体_GB2312" w:hint="eastAsia"/>
          <w:spacing w:val="-10"/>
          <w:kern w:val="0"/>
        </w:rPr>
        <w:t>（一）实施特色畜禽产业发展行动。</w:t>
      </w:r>
      <w:r>
        <w:rPr>
          <w:rFonts w:ascii="仿宋_GB2312" w:hAnsi="仿宋_GB2312" w:cs="仿宋_GB2312" w:hint="eastAsia"/>
        </w:rPr>
        <w:t>支持崂山区、平度市围绕果</w:t>
      </w:r>
      <w:proofErr w:type="gramStart"/>
      <w:r>
        <w:rPr>
          <w:rFonts w:ascii="仿宋_GB2312" w:hAnsi="仿宋_GB2312" w:cs="仿宋_GB2312" w:hint="eastAsia"/>
        </w:rPr>
        <w:t>蔬等蜂授粉</w:t>
      </w:r>
      <w:proofErr w:type="gramEnd"/>
      <w:r>
        <w:rPr>
          <w:rFonts w:ascii="仿宋_GB2312" w:hAnsi="仿宋_GB2312" w:cs="仿宋_GB2312" w:hint="eastAsia"/>
        </w:rPr>
        <w:t>优势农作物，开展蜂授粉技术推广和授粉专业化服务，扩大高效蜂授粉专业服务市场规模，提高专业蜂授粉市场认可度和接受度，逐步建立市场化运营机制。蜂授粉技术推广与市场培育项目重点补贴授粉专业化企业、养蜂场(户)和养蜂合作社等社会化服务组织，</w:t>
      </w:r>
      <w:r>
        <w:rPr>
          <w:rFonts w:ascii="仿宋_GB2312" w:hAnsi="仿宋_GB2312" w:cs="仿宋_GB2312"/>
        </w:rPr>
        <w:t>补助标准由</w:t>
      </w:r>
      <w:r>
        <w:rPr>
          <w:rFonts w:ascii="仿宋_GB2312" w:hAnsi="仿宋_GB2312" w:cs="仿宋_GB2312" w:hint="eastAsia"/>
        </w:rPr>
        <w:t>项目</w:t>
      </w:r>
      <w:r>
        <w:rPr>
          <w:rFonts w:ascii="仿宋_GB2312" w:hAnsi="仿宋_GB2312" w:cs="仿宋_GB2312"/>
        </w:rPr>
        <w:t>区（市）</w:t>
      </w:r>
      <w:r>
        <w:rPr>
          <w:rFonts w:ascii="仿宋_GB2312" w:hAnsi="仿宋_GB2312" w:cs="仿宋_GB2312" w:hint="eastAsia"/>
        </w:rPr>
        <w:t>因地制宜</w:t>
      </w:r>
      <w:r>
        <w:rPr>
          <w:rFonts w:ascii="仿宋_GB2312" w:hAnsi="仿宋_GB2312" w:cs="仿宋_GB2312"/>
        </w:rPr>
        <w:t>确定，并在实施方案中予以明确。</w:t>
      </w:r>
    </w:p>
    <w:p w:rsidR="00012702" w:rsidRDefault="0018242F" w:rsidP="00354633">
      <w:pPr>
        <w:widowControl/>
        <w:suppressAutoHyphens/>
        <w:spacing w:line="560" w:lineRule="exact"/>
        <w:ind w:firstLineChars="200" w:firstLine="590"/>
        <w:rPr>
          <w:rFonts w:ascii="仿宋_GB2312" w:hAnsi="仿宋_GB2312" w:cs="仿宋_GB2312"/>
        </w:rPr>
      </w:pPr>
      <w:r>
        <w:rPr>
          <w:rFonts w:ascii="楷体_GB2312" w:eastAsia="楷体_GB2312" w:hAnsi="楷体_GB2312" w:cs="楷体_GB2312" w:hint="eastAsia"/>
          <w:spacing w:val="-10"/>
          <w:kern w:val="0"/>
        </w:rPr>
        <w:t>（二）实施粮改饲。</w:t>
      </w:r>
      <w:r>
        <w:rPr>
          <w:rFonts w:ascii="仿宋_GB2312" w:hAnsi="仿宋_GB2312" w:cs="仿宋_GB2312" w:hint="eastAsia"/>
        </w:rPr>
        <w:t>支持规模化草食家畜养殖场(户)、企业、农民合作社以及专业化饲草收储服务组织等主体,收储使用青贮玉米、苜蓿、饲用燕麦等优质饲草,探索粮食作物秸秆与优质饲草混贮利用。补助标准由区(市)因地制宜确定，并在实施方案中予以明确。</w:t>
      </w:r>
    </w:p>
    <w:p w:rsidR="00012702" w:rsidRDefault="0018242F" w:rsidP="00354633">
      <w:pPr>
        <w:widowControl/>
        <w:suppressAutoHyphens/>
        <w:spacing w:line="560" w:lineRule="exact"/>
        <w:ind w:firstLineChars="200" w:firstLine="590"/>
        <w:rPr>
          <w:rFonts w:ascii="仿宋_GB2312" w:hAnsi="仿宋_GB2312" w:cs="仿宋_GB2312"/>
        </w:rPr>
      </w:pPr>
      <w:r>
        <w:rPr>
          <w:rFonts w:ascii="楷体_GB2312" w:eastAsia="楷体_GB2312" w:hAnsi="楷体_GB2312" w:cs="楷体_GB2312" w:hint="eastAsia"/>
          <w:spacing w:val="-10"/>
          <w:kern w:val="0"/>
        </w:rPr>
        <w:t>（三）支持奶业养加一体化发展。</w:t>
      </w:r>
      <w:r>
        <w:rPr>
          <w:rFonts w:ascii="仿宋_GB2312" w:hAnsi="仿宋_GB2312" w:cs="仿宋_GB2312" w:hint="eastAsia"/>
        </w:rPr>
        <w:t>通过先建后补等方式，根据办加工主体生鲜乳加工量进行补助，支持莱西市年加工生鲜乳超过4000吨的奶牛养殖场配备乳品加工、冷链储藏运输等设施设备，以及配套养殖标准化改造升级。补助标准由区(市)因地制宜确定，并在实施方案中予以明确。</w:t>
      </w:r>
    </w:p>
    <w:p w:rsidR="00012702" w:rsidRDefault="00012702">
      <w:pPr>
        <w:pStyle w:val="-1"/>
        <w:ind w:firstLine="410"/>
      </w:pPr>
    </w:p>
    <w:p w:rsidR="00012702" w:rsidRDefault="00012702">
      <w:pPr>
        <w:pStyle w:val="-1"/>
        <w:ind w:firstLine="410"/>
      </w:pPr>
    </w:p>
    <w:p w:rsidR="00012702" w:rsidRDefault="00012702">
      <w:pPr>
        <w:pStyle w:val="-1"/>
        <w:ind w:firstLine="410"/>
      </w:pPr>
    </w:p>
    <w:p w:rsidR="00012702" w:rsidRDefault="00012702">
      <w:pPr>
        <w:pStyle w:val="-1"/>
        <w:ind w:firstLine="410"/>
      </w:pPr>
    </w:p>
    <w:p w:rsidR="00012702" w:rsidRDefault="0018242F">
      <w:pPr>
        <w:spacing w:line="560" w:lineRule="exact"/>
        <w:jc w:val="center"/>
        <w:rPr>
          <w:rFonts w:ascii="方正小标宋_GBK" w:eastAsia="方正小标宋_GBK" w:hAnsi="黑体" w:cs="方正小标宋_GBK"/>
          <w:sz w:val="44"/>
          <w:szCs w:val="44"/>
        </w:rPr>
      </w:pPr>
      <w:r>
        <w:rPr>
          <w:rFonts w:ascii="方正小标宋_GBK" w:eastAsia="方正小标宋_GBK" w:hAnsi="黑体" w:cs="方正小标宋_GBK" w:hint="eastAsia"/>
          <w:sz w:val="44"/>
          <w:szCs w:val="44"/>
        </w:rPr>
        <w:lastRenderedPageBreak/>
        <w:t>农业产业发展资金工作任务清单</w:t>
      </w:r>
    </w:p>
    <w:p w:rsidR="00012702" w:rsidRDefault="00012702">
      <w:pPr>
        <w:spacing w:line="560" w:lineRule="exact"/>
        <w:jc w:val="center"/>
        <w:rPr>
          <w:rFonts w:ascii="黑体" w:eastAsia="黑体" w:hAnsi="黑体"/>
          <w:b/>
          <w:sz w:val="44"/>
          <w:szCs w:val="44"/>
        </w:rPr>
      </w:pP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6675"/>
      </w:tblGrid>
      <w:tr w:rsidR="00012702">
        <w:trPr>
          <w:jc w:val="center"/>
        </w:trPr>
        <w:tc>
          <w:tcPr>
            <w:tcW w:w="2030" w:type="dxa"/>
          </w:tcPr>
          <w:p w:rsidR="00012702" w:rsidRDefault="00012702">
            <w:pPr>
              <w:spacing w:line="560" w:lineRule="exact"/>
              <w:rPr>
                <w:rFonts w:ascii="仿宋_GB2312" w:hAnsi="黑体"/>
              </w:rPr>
            </w:pPr>
          </w:p>
        </w:tc>
        <w:tc>
          <w:tcPr>
            <w:tcW w:w="6675" w:type="dxa"/>
          </w:tcPr>
          <w:p w:rsidR="00012702" w:rsidRDefault="0018242F">
            <w:pPr>
              <w:spacing w:line="560" w:lineRule="exact"/>
              <w:jc w:val="center"/>
              <w:rPr>
                <w:rFonts w:ascii="仿宋_GB2312" w:hAnsi="黑体"/>
                <w:b/>
                <w:bCs/>
                <w:sz w:val="30"/>
                <w:szCs w:val="30"/>
              </w:rPr>
            </w:pPr>
            <w:r>
              <w:rPr>
                <w:rFonts w:ascii="仿宋_GB2312" w:hAnsi="黑体" w:cs="仿宋_GB2312" w:hint="eastAsia"/>
                <w:b/>
                <w:bCs/>
                <w:sz w:val="30"/>
                <w:szCs w:val="30"/>
              </w:rPr>
              <w:t>任务清单</w:t>
            </w:r>
          </w:p>
        </w:tc>
      </w:tr>
      <w:tr w:rsidR="00012702">
        <w:trPr>
          <w:jc w:val="center"/>
        </w:trPr>
        <w:tc>
          <w:tcPr>
            <w:tcW w:w="2030" w:type="dxa"/>
            <w:vAlign w:val="center"/>
          </w:tcPr>
          <w:p w:rsidR="00012702" w:rsidRDefault="0018242F">
            <w:pPr>
              <w:spacing w:line="560" w:lineRule="exact"/>
              <w:jc w:val="center"/>
              <w:rPr>
                <w:rFonts w:ascii="仿宋_GB2312" w:hAnsi="黑体"/>
                <w:sz w:val="28"/>
                <w:szCs w:val="28"/>
              </w:rPr>
            </w:pPr>
            <w:r>
              <w:rPr>
                <w:rFonts w:ascii="仿宋_GB2312" w:hAnsi="黑体" w:hint="eastAsia"/>
                <w:sz w:val="28"/>
                <w:szCs w:val="28"/>
              </w:rPr>
              <w:t>崂山区</w:t>
            </w:r>
          </w:p>
        </w:tc>
        <w:tc>
          <w:tcPr>
            <w:tcW w:w="6675" w:type="dxa"/>
          </w:tcPr>
          <w:p w:rsidR="00012702" w:rsidRDefault="0018242F">
            <w:pPr>
              <w:spacing w:line="500" w:lineRule="exact"/>
              <w:rPr>
                <w:rFonts w:ascii="仿宋_GB2312" w:hAnsi="黑体"/>
                <w:sz w:val="28"/>
                <w:szCs w:val="28"/>
              </w:rPr>
            </w:pPr>
            <w:r>
              <w:rPr>
                <w:rFonts w:ascii="仿宋_GB2312" w:hAnsi="黑体" w:hint="eastAsia"/>
                <w:sz w:val="28"/>
                <w:szCs w:val="28"/>
              </w:rPr>
              <w:t>实施特色畜禽产业发展行动。</w:t>
            </w:r>
          </w:p>
        </w:tc>
      </w:tr>
      <w:tr w:rsidR="00012702">
        <w:trPr>
          <w:jc w:val="center"/>
        </w:trPr>
        <w:tc>
          <w:tcPr>
            <w:tcW w:w="2030" w:type="dxa"/>
            <w:vAlign w:val="center"/>
          </w:tcPr>
          <w:p w:rsidR="00012702" w:rsidRDefault="0018242F">
            <w:pPr>
              <w:spacing w:line="560" w:lineRule="exact"/>
              <w:jc w:val="center"/>
              <w:rPr>
                <w:rFonts w:ascii="仿宋_GB2312" w:hAnsi="黑体"/>
                <w:sz w:val="28"/>
                <w:szCs w:val="28"/>
              </w:rPr>
            </w:pPr>
            <w:r>
              <w:rPr>
                <w:rFonts w:ascii="仿宋_GB2312" w:hAnsi="黑体" w:hint="eastAsia"/>
                <w:sz w:val="28"/>
                <w:szCs w:val="28"/>
              </w:rPr>
              <w:t>西海岸新区</w:t>
            </w:r>
          </w:p>
        </w:tc>
        <w:tc>
          <w:tcPr>
            <w:tcW w:w="6675" w:type="dxa"/>
          </w:tcPr>
          <w:p w:rsidR="00012702" w:rsidRDefault="0018242F">
            <w:pPr>
              <w:spacing w:line="500" w:lineRule="exact"/>
              <w:rPr>
                <w:rFonts w:ascii="仿宋_GB2312" w:hAnsi="黑体"/>
                <w:sz w:val="28"/>
                <w:szCs w:val="28"/>
              </w:rPr>
            </w:pPr>
            <w:r>
              <w:rPr>
                <w:rFonts w:ascii="仿宋_GB2312" w:hAnsi="黑体" w:hint="eastAsia"/>
                <w:sz w:val="28"/>
                <w:szCs w:val="28"/>
              </w:rPr>
              <w:t>实施农机购置与应用补贴。</w:t>
            </w:r>
          </w:p>
        </w:tc>
      </w:tr>
      <w:tr w:rsidR="00012702">
        <w:trPr>
          <w:jc w:val="center"/>
        </w:trPr>
        <w:tc>
          <w:tcPr>
            <w:tcW w:w="2030"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即墨区</w:t>
            </w:r>
          </w:p>
        </w:tc>
        <w:tc>
          <w:tcPr>
            <w:tcW w:w="6675" w:type="dxa"/>
          </w:tcPr>
          <w:p w:rsidR="00012702" w:rsidRDefault="0018242F">
            <w:pPr>
              <w:spacing w:line="500" w:lineRule="exact"/>
              <w:rPr>
                <w:rFonts w:ascii="仿宋_GB2312" w:hAnsi="黑体"/>
                <w:sz w:val="28"/>
                <w:szCs w:val="28"/>
              </w:rPr>
            </w:pPr>
            <w:r>
              <w:rPr>
                <w:rFonts w:ascii="仿宋_GB2312" w:hAnsi="黑体" w:hint="eastAsia"/>
                <w:sz w:val="28"/>
                <w:szCs w:val="28"/>
              </w:rPr>
              <w:t>实施农机购置与应用补贴；实施粮改饲。</w:t>
            </w:r>
          </w:p>
        </w:tc>
      </w:tr>
      <w:tr w:rsidR="00012702">
        <w:trPr>
          <w:jc w:val="center"/>
        </w:trPr>
        <w:tc>
          <w:tcPr>
            <w:tcW w:w="2030"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胶州市</w:t>
            </w:r>
          </w:p>
        </w:tc>
        <w:tc>
          <w:tcPr>
            <w:tcW w:w="6675" w:type="dxa"/>
          </w:tcPr>
          <w:p w:rsidR="00012702" w:rsidRDefault="0018242F">
            <w:pPr>
              <w:spacing w:line="500" w:lineRule="exact"/>
              <w:rPr>
                <w:rFonts w:ascii="仿宋_GB2312" w:hAnsi="黑体"/>
                <w:sz w:val="28"/>
                <w:szCs w:val="28"/>
              </w:rPr>
            </w:pPr>
            <w:r>
              <w:rPr>
                <w:rFonts w:ascii="仿宋_GB2312" w:hAnsi="黑体" w:hint="eastAsia"/>
                <w:sz w:val="28"/>
                <w:szCs w:val="28"/>
              </w:rPr>
              <w:t>实施农机购置与应用补贴；实施粮改饲。</w:t>
            </w:r>
          </w:p>
        </w:tc>
      </w:tr>
      <w:tr w:rsidR="00012702">
        <w:trPr>
          <w:jc w:val="center"/>
        </w:trPr>
        <w:tc>
          <w:tcPr>
            <w:tcW w:w="2030"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平度市</w:t>
            </w:r>
          </w:p>
        </w:tc>
        <w:tc>
          <w:tcPr>
            <w:tcW w:w="6675" w:type="dxa"/>
          </w:tcPr>
          <w:p w:rsidR="00012702" w:rsidRDefault="0018242F">
            <w:pPr>
              <w:spacing w:line="560" w:lineRule="exact"/>
              <w:rPr>
                <w:rFonts w:ascii="仿宋_GB2312" w:hAnsi="黑体"/>
                <w:sz w:val="28"/>
                <w:szCs w:val="28"/>
              </w:rPr>
            </w:pPr>
            <w:r>
              <w:rPr>
                <w:rFonts w:ascii="仿宋_GB2312" w:hAnsi="黑体" w:hint="eastAsia"/>
                <w:sz w:val="28"/>
                <w:szCs w:val="28"/>
              </w:rPr>
              <w:t>实施农机购置与应用补贴；实施粮改饲；实施特色畜禽产业发展行动。</w:t>
            </w:r>
          </w:p>
        </w:tc>
      </w:tr>
      <w:tr w:rsidR="00012702">
        <w:trPr>
          <w:jc w:val="center"/>
        </w:trPr>
        <w:tc>
          <w:tcPr>
            <w:tcW w:w="2030"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莱西市</w:t>
            </w:r>
          </w:p>
        </w:tc>
        <w:tc>
          <w:tcPr>
            <w:tcW w:w="6675" w:type="dxa"/>
          </w:tcPr>
          <w:p w:rsidR="00012702" w:rsidRDefault="0018242F">
            <w:pPr>
              <w:spacing w:line="500" w:lineRule="exact"/>
              <w:rPr>
                <w:rFonts w:ascii="仿宋_GB2312" w:hAnsi="黑体"/>
                <w:sz w:val="28"/>
                <w:szCs w:val="28"/>
              </w:rPr>
            </w:pPr>
            <w:r>
              <w:rPr>
                <w:rFonts w:ascii="仿宋_GB2312" w:hAnsi="黑体" w:hint="eastAsia"/>
                <w:sz w:val="28"/>
                <w:szCs w:val="28"/>
              </w:rPr>
              <w:t>实施农机购置与应用补贴；实施粮改饲；支持奶业养加一体化发展。</w:t>
            </w:r>
          </w:p>
        </w:tc>
      </w:tr>
      <w:tr w:rsidR="00012702">
        <w:trPr>
          <w:jc w:val="center"/>
        </w:trPr>
        <w:tc>
          <w:tcPr>
            <w:tcW w:w="2030"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市农业农村局</w:t>
            </w:r>
          </w:p>
        </w:tc>
        <w:tc>
          <w:tcPr>
            <w:tcW w:w="6675" w:type="dxa"/>
          </w:tcPr>
          <w:p w:rsidR="00012702" w:rsidRDefault="0018242F">
            <w:pPr>
              <w:spacing w:line="500" w:lineRule="exact"/>
              <w:rPr>
                <w:rFonts w:ascii="仿宋_GB2312" w:hAnsi="黑体"/>
                <w:sz w:val="28"/>
                <w:szCs w:val="28"/>
              </w:rPr>
            </w:pPr>
            <w:r>
              <w:rPr>
                <w:rFonts w:ascii="仿宋_GB2312" w:hAnsi="黑体" w:hint="eastAsia"/>
                <w:sz w:val="28"/>
                <w:szCs w:val="28"/>
              </w:rPr>
              <w:t>支持符合条件的国家级畜禽遗传资源保种场开展种质资源保护。</w:t>
            </w:r>
          </w:p>
        </w:tc>
      </w:tr>
    </w:tbl>
    <w:p w:rsidR="00012702" w:rsidRDefault="00012702" w:rsidP="00354633">
      <w:pPr>
        <w:spacing w:line="560" w:lineRule="exact"/>
        <w:ind w:firstLineChars="200" w:firstLine="630"/>
        <w:rPr>
          <w:rFonts w:ascii="黑体" w:eastAsia="黑体" w:hAnsi="黑体"/>
        </w:rPr>
      </w:pPr>
    </w:p>
    <w:p w:rsidR="00012702" w:rsidRDefault="00012702" w:rsidP="00354633">
      <w:pPr>
        <w:spacing w:line="560" w:lineRule="exact"/>
        <w:ind w:firstLineChars="200" w:firstLine="630"/>
        <w:rPr>
          <w:rFonts w:ascii="黑体" w:eastAsia="黑体" w:hAnsi="黑体"/>
        </w:rPr>
      </w:pPr>
    </w:p>
    <w:p w:rsidR="00012702" w:rsidRDefault="00012702">
      <w:pPr>
        <w:spacing w:line="560" w:lineRule="exact"/>
        <w:rPr>
          <w:rFonts w:ascii="黑体" w:eastAsia="黑体" w:hAnsi="黑体" w:cs="仿宋_GB2312"/>
          <w:color w:val="000000"/>
        </w:rPr>
      </w:pPr>
    </w:p>
    <w:p w:rsidR="00012702" w:rsidRDefault="00012702">
      <w:pPr>
        <w:spacing w:line="560" w:lineRule="exact"/>
        <w:rPr>
          <w:rFonts w:ascii="黑体" w:eastAsia="黑体" w:hAnsi="黑体" w:cs="仿宋_GB2312"/>
          <w:color w:val="000000"/>
        </w:rPr>
      </w:pPr>
    </w:p>
    <w:p w:rsidR="00012702" w:rsidRDefault="00012702">
      <w:pPr>
        <w:spacing w:line="560" w:lineRule="exact"/>
        <w:rPr>
          <w:rFonts w:ascii="黑体" w:eastAsia="黑体" w:hAnsi="黑体" w:cs="仿宋_GB2312"/>
          <w:color w:val="000000"/>
        </w:rPr>
      </w:pPr>
    </w:p>
    <w:p w:rsidR="00012702" w:rsidRDefault="00012702" w:rsidP="00354633">
      <w:pPr>
        <w:pStyle w:val="BodyText1I2"/>
        <w:ind w:left="630" w:firstLine="630"/>
        <w:rPr>
          <w:rFonts w:ascii="黑体" w:eastAsia="黑体" w:hAnsi="黑体" w:cs="仿宋_GB2312"/>
          <w:color w:val="000000"/>
        </w:rPr>
      </w:pPr>
    </w:p>
    <w:p w:rsidR="00012702" w:rsidRDefault="00012702" w:rsidP="00354633">
      <w:pPr>
        <w:pStyle w:val="BodyText1I2"/>
        <w:ind w:left="630" w:firstLine="630"/>
        <w:rPr>
          <w:rFonts w:ascii="黑体" w:eastAsia="黑体" w:hAnsi="黑体" w:cs="仿宋_GB2312"/>
          <w:color w:val="000000"/>
        </w:rPr>
      </w:pPr>
    </w:p>
    <w:p w:rsidR="00012702" w:rsidRDefault="00012702" w:rsidP="00354633">
      <w:pPr>
        <w:pStyle w:val="BodyText1I2"/>
        <w:ind w:left="630" w:firstLine="630"/>
        <w:rPr>
          <w:rFonts w:ascii="黑体" w:eastAsia="黑体" w:hAnsi="黑体" w:cs="仿宋_GB2312"/>
          <w:color w:val="000000"/>
        </w:rPr>
      </w:pPr>
    </w:p>
    <w:p w:rsidR="00012702" w:rsidRDefault="00012702" w:rsidP="00354633">
      <w:pPr>
        <w:pStyle w:val="BodyText1I2"/>
        <w:ind w:left="630" w:firstLine="630"/>
        <w:rPr>
          <w:rFonts w:ascii="黑体" w:eastAsia="黑体" w:hAnsi="黑体" w:cs="仿宋_GB2312"/>
          <w:color w:val="000000"/>
        </w:rPr>
      </w:pPr>
    </w:p>
    <w:p w:rsidR="00012702" w:rsidRDefault="0018242F">
      <w:pPr>
        <w:spacing w:line="576" w:lineRule="exact"/>
        <w:rPr>
          <w:rFonts w:ascii="黑体" w:eastAsia="黑体" w:hAnsi="黑体" w:cs="仿宋_GB2312"/>
          <w:color w:val="000000"/>
        </w:rPr>
      </w:pPr>
      <w:r>
        <w:rPr>
          <w:rFonts w:ascii="黑体" w:eastAsia="黑体" w:hAnsi="黑体" w:cs="仿宋_GB2312" w:hint="eastAsia"/>
          <w:color w:val="000000"/>
        </w:rPr>
        <w:lastRenderedPageBreak/>
        <w:t>附件4</w:t>
      </w:r>
    </w:p>
    <w:p w:rsidR="00012702" w:rsidRDefault="00012702">
      <w:pPr>
        <w:pStyle w:val="10"/>
        <w:spacing w:line="576" w:lineRule="exact"/>
      </w:pPr>
    </w:p>
    <w:p w:rsidR="00012702" w:rsidRDefault="0018242F">
      <w:pPr>
        <w:spacing w:line="576" w:lineRule="exact"/>
        <w:jc w:val="center"/>
        <w:rPr>
          <w:rFonts w:ascii="方正小标宋_GBK" w:eastAsia="方正小标宋_GBK" w:hAnsi="宋体"/>
          <w:color w:val="000000"/>
          <w:sz w:val="44"/>
          <w:szCs w:val="44"/>
        </w:rPr>
      </w:pPr>
      <w:r>
        <w:rPr>
          <w:rFonts w:ascii="方正小标宋_GBK" w:eastAsia="方正小标宋_GBK" w:hAnsi="宋体" w:hint="eastAsia"/>
          <w:color w:val="000000"/>
          <w:sz w:val="44"/>
          <w:szCs w:val="44"/>
        </w:rPr>
        <w:t>2026年中央财政农业经营主体能力</w:t>
      </w:r>
    </w:p>
    <w:p w:rsidR="00012702" w:rsidRDefault="0018242F">
      <w:pPr>
        <w:spacing w:line="576" w:lineRule="exact"/>
        <w:jc w:val="center"/>
        <w:rPr>
          <w:rFonts w:ascii="方正小标宋_GBK" w:eastAsia="方正小标宋_GBK" w:hAnsi="宋体"/>
          <w:color w:val="000000"/>
          <w:sz w:val="44"/>
          <w:szCs w:val="44"/>
        </w:rPr>
      </w:pPr>
      <w:r>
        <w:rPr>
          <w:rFonts w:ascii="方正小标宋_GBK" w:eastAsia="方正小标宋_GBK" w:hAnsi="宋体" w:hint="eastAsia"/>
          <w:color w:val="000000"/>
          <w:sz w:val="44"/>
          <w:szCs w:val="44"/>
        </w:rPr>
        <w:t>提升资金项目实施</w:t>
      </w:r>
      <w:r>
        <w:rPr>
          <w:rFonts w:ascii="方正小标宋_GBK" w:eastAsia="方正小标宋_GBK" w:hAnsi="黑体" w:cs="方正小标宋_GBK" w:hint="eastAsia"/>
          <w:sz w:val="44"/>
          <w:szCs w:val="44"/>
        </w:rPr>
        <w:t>意见</w:t>
      </w:r>
    </w:p>
    <w:p w:rsidR="00012702" w:rsidRDefault="00012702">
      <w:pPr>
        <w:pStyle w:val="10"/>
        <w:spacing w:line="576" w:lineRule="exact"/>
      </w:pPr>
    </w:p>
    <w:p w:rsidR="00012702" w:rsidRDefault="0018242F" w:rsidP="00354633">
      <w:pPr>
        <w:spacing w:line="560" w:lineRule="exact"/>
        <w:ind w:firstLineChars="200" w:firstLine="630"/>
        <w:rPr>
          <w:rFonts w:eastAsia="黑体"/>
          <w:bCs/>
        </w:rPr>
      </w:pPr>
      <w:r>
        <w:rPr>
          <w:rFonts w:eastAsia="黑体" w:hint="eastAsia"/>
          <w:bCs/>
        </w:rPr>
        <w:t>一、</w:t>
      </w:r>
      <w:r>
        <w:rPr>
          <w:rFonts w:eastAsia="黑体"/>
          <w:bCs/>
        </w:rPr>
        <w:t>提升新型农业经营主体生产经营水平</w:t>
      </w:r>
    </w:p>
    <w:p w:rsidR="00012702" w:rsidRDefault="0018242F" w:rsidP="00354633">
      <w:pPr>
        <w:spacing w:line="560" w:lineRule="exact"/>
        <w:ind w:firstLineChars="200" w:firstLine="630"/>
        <w:rPr>
          <w:rFonts w:ascii="楷体_GB2312" w:eastAsia="楷体_GB2312" w:hAnsi="楷体_GB2312" w:cs="楷体_GB2312"/>
        </w:rPr>
      </w:pPr>
      <w:r>
        <w:rPr>
          <w:rFonts w:ascii="楷体_GB2312" w:eastAsia="楷体_GB2312" w:hAnsi="楷体_GB2312" w:cs="楷体_GB2312" w:hint="eastAsia"/>
          <w:color w:val="000000"/>
        </w:rPr>
        <w:t>（一）</w:t>
      </w:r>
      <w:r>
        <w:rPr>
          <w:rFonts w:ascii="楷体_GB2312" w:eastAsia="楷体_GB2312" w:hAnsi="楷体_GB2312" w:cs="楷体_GB2312" w:hint="eastAsia"/>
        </w:rPr>
        <w:t>实施粮油规模种植主体单产提升行动。</w:t>
      </w:r>
      <w:r>
        <w:rPr>
          <w:rFonts w:ascii="仿宋_GB2312" w:cs="仿宋_GB2312" w:hint="eastAsia"/>
          <w:lang w:bidi="ar"/>
        </w:rPr>
        <w:t>围绕玉米、小麦等主要粮食作物，支持规模种植主体（包括</w:t>
      </w:r>
      <w:r>
        <w:rPr>
          <w:rFonts w:ascii="仿宋_GB2312" w:cs="仿宋_GB2312" w:hint="eastAsia"/>
          <w:color w:val="000000"/>
          <w:kern w:val="0"/>
          <w:lang w:bidi="ar"/>
        </w:rPr>
        <w:t>规模</w:t>
      </w:r>
      <w:r>
        <w:rPr>
          <w:rFonts w:ascii="仿宋_GB2312" w:hAnsi="宋体" w:cs="仿宋_GB2312" w:hint="eastAsia"/>
          <w:color w:val="000000"/>
          <w:kern w:val="0"/>
          <w:lang w:bidi="ar"/>
        </w:rPr>
        <w:t>种植的大户和家庭农场、农民专业合作社、农业企业等新型农业经营主体，</w:t>
      </w:r>
      <w:bookmarkStart w:id="0" w:name="OLE_LINK4"/>
      <w:r>
        <w:rPr>
          <w:rFonts w:ascii="仿宋_GB2312" w:hAnsi="宋体" w:cs="仿宋_GB2312" w:hint="eastAsia"/>
          <w:color w:val="000000"/>
          <w:kern w:val="0"/>
        </w:rPr>
        <w:t>可包括开展统一生产管理的村集体经济组织</w:t>
      </w:r>
      <w:bookmarkEnd w:id="0"/>
      <w:r>
        <w:rPr>
          <w:rFonts w:ascii="仿宋_GB2312" w:cs="仿宋_GB2312" w:hint="eastAsia"/>
          <w:lang w:bidi="ar"/>
        </w:rPr>
        <w:t>）重点落实水肥一体化技术，集成落地增产高产模式，全力发挥引领带动作用，促进粮油作物大面积均衡增产。2026年相关区（市）应按照项目法组织实施，</w:t>
      </w:r>
      <w:r>
        <w:rPr>
          <w:rFonts w:cs="仿宋_GB2312" w:hint="eastAsia"/>
        </w:rPr>
        <w:t>要注重调动粮油规模种植主体优化组织方式、应用先进技术的积极性，有效发挥</w:t>
      </w:r>
      <w:r>
        <w:rPr>
          <w:rFonts w:cs="仿宋_GB2312"/>
        </w:rPr>
        <w:t>引领带动</w:t>
      </w:r>
      <w:r>
        <w:rPr>
          <w:rFonts w:cs="仿宋_GB2312" w:hint="eastAsia"/>
        </w:rPr>
        <w:t>小农户</w:t>
      </w:r>
      <w:r>
        <w:rPr>
          <w:rFonts w:cs="仿宋_GB2312"/>
        </w:rPr>
        <w:t>参与粮油作物大面积单产提升、</w:t>
      </w:r>
      <w:r>
        <w:rPr>
          <w:rFonts w:cs="仿宋_GB2312" w:hint="eastAsia"/>
        </w:rPr>
        <w:t>提高关键技术到位率的作用</w:t>
      </w:r>
      <w:r>
        <w:rPr>
          <w:rFonts w:hint="eastAsia"/>
          <w:bCs/>
        </w:rPr>
        <w:t>。</w:t>
      </w:r>
    </w:p>
    <w:p w:rsidR="00012702" w:rsidRDefault="0018242F">
      <w:pPr>
        <w:spacing w:line="560" w:lineRule="exact"/>
        <w:ind w:firstLine="630"/>
        <w:rPr>
          <w:rFonts w:ascii="仿宋_GB2312" w:hAnsi="仿宋_GB2312" w:cs="仿宋_GB2312"/>
          <w:strike/>
        </w:rPr>
      </w:pPr>
      <w:bookmarkStart w:id="1" w:name="OLE_LINK1"/>
      <w:r>
        <w:rPr>
          <w:rFonts w:ascii="楷体_GB2312" w:eastAsia="楷体_GB2312" w:hAnsi="楷体_GB2312" w:cs="楷体_GB2312" w:hint="eastAsia"/>
        </w:rPr>
        <w:t>（二）实施现代设施农业建设贷款贴息试点</w:t>
      </w:r>
      <w:r>
        <w:rPr>
          <w:rFonts w:ascii="仿宋_GB2312" w:hAnsi="仿宋_GB2312" w:cs="仿宋_GB2312" w:hint="eastAsia"/>
        </w:rPr>
        <w:t>。深入实施设施农业贷款贴息工作，</w:t>
      </w:r>
      <w:r>
        <w:rPr>
          <w:rFonts w:hint="eastAsia"/>
        </w:rPr>
        <w:t>支持通过贷款贴息方式，有效发挥财政支农资金</w:t>
      </w:r>
      <w:proofErr w:type="gramStart"/>
      <w:r>
        <w:rPr>
          <w:rFonts w:hint="eastAsia"/>
        </w:rPr>
        <w:t>撬</w:t>
      </w:r>
      <w:proofErr w:type="gramEnd"/>
      <w:r>
        <w:rPr>
          <w:rFonts w:hint="eastAsia"/>
        </w:rPr>
        <w:t>动作用，引导更多金融</w:t>
      </w:r>
      <w:r>
        <w:t>和</w:t>
      </w:r>
      <w:r>
        <w:rPr>
          <w:rFonts w:hint="eastAsia"/>
        </w:rPr>
        <w:t>社会资本按市场化原则投向设施农业建设。各区（市）要做实融资项目储备，优化完善对接服务机制，鼓励各类金融机构创设专属产品、推广农业设施和畜禽活体抵押贷款。要全面加强全流程监管，强化项目督促调度，</w:t>
      </w:r>
      <w:proofErr w:type="gramStart"/>
      <w:r>
        <w:rPr>
          <w:rFonts w:hint="eastAsia"/>
        </w:rPr>
        <w:t>规范台</w:t>
      </w:r>
      <w:proofErr w:type="gramEnd"/>
      <w:r>
        <w:rPr>
          <w:rFonts w:hint="eastAsia"/>
        </w:rPr>
        <w:t>账登记，防范化解各类风险，严防虚报申领等违法违规行为。</w:t>
      </w:r>
      <w:r>
        <w:rPr>
          <w:rFonts w:hint="eastAsia"/>
        </w:rPr>
        <w:lastRenderedPageBreak/>
        <w:t>对已享受技术改造和设备更新再贷款等相关政策的项目，不再重复享受现代设施农业贷款贴息政策。</w:t>
      </w:r>
      <w:bookmarkEnd w:id="1"/>
    </w:p>
    <w:p w:rsidR="00012702" w:rsidRDefault="0018242F" w:rsidP="00354633">
      <w:pPr>
        <w:spacing w:line="560" w:lineRule="exact"/>
        <w:ind w:firstLineChars="200" w:firstLine="630"/>
        <w:rPr>
          <w:rFonts w:ascii="仿宋_GB2312" w:hAnsi="仿宋_GB2312" w:cs="仿宋_GB2312"/>
        </w:rPr>
      </w:pPr>
      <w:r>
        <w:rPr>
          <w:rFonts w:ascii="楷体_GB2312" w:eastAsia="楷体_GB2312" w:hAnsi="楷体_GB2312" w:cs="楷体_GB2312" w:hint="eastAsia"/>
        </w:rPr>
        <w:t>（三）培育新型农业经营主体。</w:t>
      </w:r>
      <w:r>
        <w:rPr>
          <w:rFonts w:ascii="仿宋_GB2312" w:hAnsi="仿宋_GB2312" w:cs="仿宋_GB2312" w:hint="eastAsia"/>
        </w:rPr>
        <w:t>提升农业经营主体绿色发展能力，支持废旧农膜、农药包装等农业废弃物回收站点建设废弃物收集处理、循环利用等配套设施；支持种养园区配齐堆肥相关设备，促进畜禽粪污、秸秆、</w:t>
      </w:r>
      <w:proofErr w:type="gramStart"/>
      <w:r>
        <w:rPr>
          <w:rFonts w:ascii="仿宋_GB2312" w:hAnsi="仿宋_GB2312" w:cs="仿宋_GB2312" w:hint="eastAsia"/>
        </w:rPr>
        <w:t>尾菜等</w:t>
      </w:r>
      <w:proofErr w:type="gramEnd"/>
      <w:r>
        <w:rPr>
          <w:rFonts w:ascii="仿宋_GB2312" w:hAnsi="仿宋_GB2312" w:cs="仿宋_GB2312" w:hint="eastAsia"/>
        </w:rPr>
        <w:t>废弃物就地资源化处理利用；支持农机合作社等农业经营主体配齐秸秆粉碎、打捆等收储专用装备，提高秸秆收储运能力；支持蛋鸡养殖企业实施智能化、绿色化生产设施升级改造。</w:t>
      </w:r>
    </w:p>
    <w:p w:rsidR="00012702" w:rsidRDefault="0018242F" w:rsidP="00354633">
      <w:pPr>
        <w:spacing w:line="560" w:lineRule="exact"/>
        <w:ind w:firstLineChars="200" w:firstLine="630"/>
        <w:rPr>
          <w:rFonts w:eastAsia="黑体"/>
          <w:bCs/>
        </w:rPr>
      </w:pPr>
      <w:r>
        <w:rPr>
          <w:rFonts w:eastAsia="黑体" w:hint="eastAsia"/>
          <w:bCs/>
        </w:rPr>
        <w:t>二、强化高素质农民培育</w:t>
      </w:r>
    </w:p>
    <w:p w:rsidR="00012702" w:rsidRDefault="0018242F" w:rsidP="00354633">
      <w:pPr>
        <w:autoSpaceDE w:val="0"/>
        <w:autoSpaceDN w:val="0"/>
        <w:spacing w:line="560" w:lineRule="exact"/>
        <w:ind w:firstLineChars="200" w:firstLine="630"/>
        <w:rPr>
          <w:rFonts w:ascii="仿宋_GB2312" w:hAnsi="仿宋_GB2312" w:cs="仿宋_GB2312"/>
        </w:rPr>
      </w:pPr>
      <w:r>
        <w:rPr>
          <w:rFonts w:ascii="仿宋_GB2312" w:hAnsi="仿宋_GB2312" w:cs="仿宋_GB2312" w:hint="eastAsia"/>
        </w:rPr>
        <w:t>全面推进工程化项目化闭环化实施高素质农民培育计划，深入实施粮油和重要农产品生产经营主体提升工程、乡村新产业新业态带头人培育工程和文明乡风建设素质素养提升工程。注重培养农村一二三产业融合发展和乡村新产业新业</w:t>
      </w:r>
      <w:proofErr w:type="gramStart"/>
      <w:r>
        <w:rPr>
          <w:rFonts w:ascii="仿宋_GB2312" w:hAnsi="仿宋_GB2312" w:cs="仿宋_GB2312" w:hint="eastAsia"/>
        </w:rPr>
        <w:t>态领域</w:t>
      </w:r>
      <w:proofErr w:type="gramEnd"/>
      <w:r>
        <w:rPr>
          <w:rFonts w:ascii="仿宋_GB2312" w:hAnsi="仿宋_GB2312" w:cs="仿宋_GB2312" w:hint="eastAsia"/>
        </w:rPr>
        <w:t>人才，在数</w:t>
      </w:r>
      <w:proofErr w:type="gramStart"/>
      <w:r>
        <w:rPr>
          <w:rFonts w:ascii="仿宋_GB2312" w:hAnsi="仿宋_GB2312" w:cs="仿宋_GB2312" w:hint="eastAsia"/>
        </w:rPr>
        <w:t>智技术</w:t>
      </w:r>
      <w:proofErr w:type="gramEnd"/>
      <w:r>
        <w:rPr>
          <w:rFonts w:ascii="仿宋_GB2312" w:hAnsi="仿宋_GB2312" w:cs="仿宋_GB2312" w:hint="eastAsia"/>
        </w:rPr>
        <w:t xml:space="preserve">应用、农机（无人机）操作、乡土文化能人培育等亟需领域，按照竞争立项方式举办专题培训班，扎实开展培育质量跟踪和总结评价。   </w:t>
      </w:r>
    </w:p>
    <w:p w:rsidR="00012702" w:rsidRDefault="0018242F" w:rsidP="00354633">
      <w:pPr>
        <w:autoSpaceDE w:val="0"/>
        <w:autoSpaceDN w:val="0"/>
        <w:spacing w:line="560" w:lineRule="exact"/>
        <w:ind w:firstLineChars="200" w:firstLine="630"/>
        <w:rPr>
          <w:rFonts w:ascii="黑体" w:eastAsia="黑体" w:hAnsi="黑体" w:cs="黑体"/>
          <w:color w:val="000000"/>
        </w:rPr>
      </w:pPr>
      <w:r>
        <w:rPr>
          <w:rFonts w:ascii="黑体" w:eastAsia="黑体" w:hAnsi="黑体" w:cs="黑体" w:hint="eastAsia"/>
          <w:color w:val="000000"/>
        </w:rPr>
        <w:t>三、推广农业社会化服务</w:t>
      </w:r>
    </w:p>
    <w:p w:rsidR="00012702" w:rsidRDefault="0018242F" w:rsidP="00354633">
      <w:pPr>
        <w:spacing w:line="600" w:lineRule="exact"/>
        <w:ind w:firstLineChars="200" w:firstLine="630"/>
        <w:rPr>
          <w:rFonts w:ascii="仿宋_GB2312" w:hAnsi="仿宋_GB2312" w:cs="仿宋_GB2312"/>
        </w:rPr>
      </w:pPr>
      <w:r>
        <w:rPr>
          <w:rFonts w:ascii="仿宋_GB2312" w:hAnsi="仿宋_GB2312" w:cs="仿宋_GB2312" w:hint="eastAsia"/>
        </w:rPr>
        <w:t>按照《2026年青岛市农业社会化服务项目实施方案》（青农计财字〔2026〕14号），将粮油等主要作物大面积单产提升等先进适用技术作为重点内容，支持各类服务主体提供专业化、便利化的生产服务。各区（市）要研究确定项目实施区域、补助作物</w:t>
      </w:r>
      <w:r>
        <w:rPr>
          <w:rFonts w:ascii="仿宋_GB2312" w:hAnsi="仿宋_GB2312" w:cs="仿宋_GB2312" w:hint="eastAsia"/>
        </w:rPr>
        <w:lastRenderedPageBreak/>
        <w:t>环节、补贴标准要求等内容，因地制宜确定补助方式与标准，加强与其他农业生产支持政策的衔接配套，对同一服务环节不得重复申请享受财政补贴，防止与小麦“一喷三防”、玉米“一喷多促”和绿色高质高效创建等农技推广项目重复。利用现代信息技术手段强化项目管理，应用符合国家要求的作业监测终端，积极探索将轨迹、图像等监测数据作为作业补助面积核定、相关补贴资金发放等工作的重要参考依据。规范服务主体选择，强化信息公示公开，加强对作业过程和效果的监管评价，建立健全服务主体“黑名单”制度，切实防范虚假作业</w:t>
      </w:r>
      <w:proofErr w:type="gramStart"/>
      <w:r>
        <w:rPr>
          <w:rFonts w:ascii="仿宋_GB2312" w:hAnsi="仿宋_GB2312" w:cs="仿宋_GB2312" w:hint="eastAsia"/>
        </w:rPr>
        <w:t>等骗补套补</w:t>
      </w:r>
      <w:proofErr w:type="gramEnd"/>
      <w:r>
        <w:rPr>
          <w:rFonts w:ascii="仿宋_GB2312" w:hAnsi="仿宋_GB2312" w:cs="仿宋_GB2312" w:hint="eastAsia"/>
        </w:rPr>
        <w:t>行为。</w:t>
      </w:r>
      <w:r>
        <w:rPr>
          <w:rFonts w:cs="仿宋_GB2312" w:hint="eastAsia"/>
          <w:color w:val="000000"/>
        </w:rPr>
        <w:t>各区（市）农业农村局和供销合作社要切实加强风险防控，完善项目资金使用管理政策，健全监管机制，及时排查解决问题。</w:t>
      </w:r>
    </w:p>
    <w:p w:rsidR="00012702" w:rsidRDefault="0018242F" w:rsidP="00354633">
      <w:pPr>
        <w:spacing w:line="560" w:lineRule="exact"/>
        <w:ind w:firstLineChars="200" w:firstLine="630"/>
        <w:rPr>
          <w:rFonts w:ascii="黑体" w:eastAsia="黑体" w:hAnsi="黑体"/>
          <w:color w:val="000000"/>
        </w:rPr>
      </w:pPr>
      <w:r>
        <w:rPr>
          <w:rFonts w:ascii="黑体" w:eastAsia="黑体" w:hAnsi="黑体" w:hint="eastAsia"/>
          <w:color w:val="000000"/>
        </w:rPr>
        <w:t>四、加强</w:t>
      </w:r>
      <w:r>
        <w:rPr>
          <w:rFonts w:ascii="黑体" w:eastAsia="黑体" w:hAnsi="黑体"/>
          <w:color w:val="000000"/>
        </w:rPr>
        <w:t>基层农技推广体系改革与建设</w:t>
      </w:r>
    </w:p>
    <w:p w:rsidR="00012702" w:rsidRDefault="0018242F" w:rsidP="00354633">
      <w:pPr>
        <w:spacing w:line="600" w:lineRule="exact"/>
        <w:ind w:firstLineChars="200" w:firstLine="630"/>
        <w:rPr>
          <w:rFonts w:ascii="仿宋_GB2312" w:cs="仿宋_GB2312"/>
          <w:lang w:bidi="ar"/>
        </w:rPr>
      </w:pPr>
      <w:r>
        <w:rPr>
          <w:rFonts w:ascii="仿宋_GB2312" w:hint="eastAsia"/>
          <w:szCs w:val="36"/>
        </w:rPr>
        <w:t>进一步强化基层农技推广体系公益性服务功能，加快公益性推广和经营性服务融合发展，推动农业科技成果进村入户。以粮油作物大面积单产提升为重点，推介发布一批主导品种和主推技术，加强试验示范和推广应用。支持开展</w:t>
      </w:r>
      <w:r>
        <w:rPr>
          <w:rFonts w:hint="eastAsia"/>
          <w:bCs/>
        </w:rPr>
        <w:t>农业重大技术协同推广计划，</w:t>
      </w:r>
      <w:r>
        <w:rPr>
          <w:rFonts w:hint="eastAsia"/>
        </w:rPr>
        <w:t>继续实施农技推广服务特聘计划，</w:t>
      </w:r>
      <w:r>
        <w:rPr>
          <w:rFonts w:ascii="仿宋_GB2312" w:hint="eastAsia"/>
          <w:szCs w:val="36"/>
        </w:rPr>
        <w:t>促进稳定基层农技推广队伍，</w:t>
      </w:r>
      <w:r>
        <w:rPr>
          <w:rFonts w:ascii="仿宋_GB2312" w:cs="仿宋_GB2312" w:hint="eastAsia"/>
          <w:lang w:bidi="ar"/>
        </w:rPr>
        <w:t>做好基层农技推广服务</w:t>
      </w:r>
      <w:r>
        <w:rPr>
          <w:rFonts w:ascii="仿宋_GB2312" w:hint="eastAsia"/>
          <w:szCs w:val="36"/>
        </w:rPr>
        <w:t>。分层分类开展骨干人才培训和知识更新培训，提升农技推广人员素质。</w:t>
      </w:r>
    </w:p>
    <w:p w:rsidR="00012702" w:rsidRDefault="0018242F">
      <w:pPr>
        <w:spacing w:line="560" w:lineRule="exact"/>
        <w:ind w:firstLine="643"/>
        <w:rPr>
          <w:rFonts w:eastAsia="黑体"/>
          <w:bCs/>
        </w:rPr>
      </w:pPr>
      <w:r>
        <w:rPr>
          <w:rFonts w:ascii="黑体" w:eastAsia="黑体" w:hAnsi="黑体" w:cs="黑体" w:hint="eastAsia"/>
          <w:color w:val="000000"/>
        </w:rPr>
        <w:t>五、</w:t>
      </w:r>
      <w:r>
        <w:rPr>
          <w:rFonts w:eastAsia="黑体" w:hint="eastAsia"/>
          <w:bCs/>
        </w:rPr>
        <w:t>充分发挥</w:t>
      </w:r>
      <w:proofErr w:type="gramStart"/>
      <w:r>
        <w:rPr>
          <w:rFonts w:eastAsia="黑体"/>
          <w:bCs/>
        </w:rPr>
        <w:t>全国农担体系</w:t>
      </w:r>
      <w:proofErr w:type="gramEnd"/>
      <w:r>
        <w:rPr>
          <w:rFonts w:eastAsia="黑体" w:hint="eastAsia"/>
          <w:bCs/>
        </w:rPr>
        <w:t>政策效能</w:t>
      </w:r>
    </w:p>
    <w:p w:rsidR="00012702" w:rsidRDefault="0018242F" w:rsidP="00354633">
      <w:pPr>
        <w:pStyle w:val="ac"/>
        <w:widowControl w:val="0"/>
        <w:shd w:val="clear" w:color="auto" w:fill="FFFFFF"/>
        <w:spacing w:before="0" w:beforeAutospacing="0" w:after="210" w:afterAutospacing="0" w:line="600" w:lineRule="atLeast"/>
        <w:ind w:firstLine="646"/>
        <w:jc w:val="both"/>
        <w:rPr>
          <w:rFonts w:ascii="仿宋_GB2312" w:eastAsia="仿宋_GB2312" w:hAnsi="Times New Roman" w:cs="Times New Roman"/>
          <w:kern w:val="2"/>
          <w:sz w:val="32"/>
          <w:szCs w:val="36"/>
        </w:rPr>
      </w:pPr>
      <w:r>
        <w:rPr>
          <w:rFonts w:ascii="仿宋_GB2312" w:eastAsia="仿宋_GB2312" w:hAnsi="Times New Roman" w:cs="Times New Roman" w:hint="eastAsia"/>
          <w:kern w:val="2"/>
          <w:sz w:val="32"/>
          <w:szCs w:val="36"/>
        </w:rPr>
        <w:t>进一步</w:t>
      </w:r>
      <w:proofErr w:type="gramStart"/>
      <w:r>
        <w:rPr>
          <w:rFonts w:ascii="仿宋_GB2312" w:eastAsia="仿宋_GB2312" w:hAnsi="Times New Roman" w:cs="Times New Roman" w:hint="eastAsia"/>
          <w:kern w:val="2"/>
          <w:sz w:val="32"/>
          <w:szCs w:val="36"/>
        </w:rPr>
        <w:t>指导农担公司</w:t>
      </w:r>
      <w:proofErr w:type="gramEnd"/>
      <w:r>
        <w:rPr>
          <w:rFonts w:ascii="仿宋_GB2312" w:eastAsia="仿宋_GB2312" w:hAnsi="Times New Roman" w:cs="Times New Roman" w:hint="eastAsia"/>
          <w:kern w:val="2"/>
          <w:sz w:val="32"/>
          <w:szCs w:val="36"/>
        </w:rPr>
        <w:t>强化政策性定位，严格执行“双控”规</w:t>
      </w:r>
      <w:r>
        <w:rPr>
          <w:rFonts w:ascii="仿宋_GB2312" w:eastAsia="仿宋_GB2312" w:hAnsi="Times New Roman" w:cs="Times New Roman" w:hint="eastAsia"/>
          <w:kern w:val="2"/>
          <w:sz w:val="32"/>
          <w:szCs w:val="36"/>
        </w:rPr>
        <w:lastRenderedPageBreak/>
        <w:t>定，严格落实独立性要求。强化风险约束，进一步降低</w:t>
      </w:r>
      <w:proofErr w:type="gramStart"/>
      <w:r>
        <w:rPr>
          <w:rFonts w:ascii="仿宋_GB2312" w:eastAsia="仿宋_GB2312" w:hAnsi="Times New Roman" w:cs="Times New Roman" w:hint="eastAsia"/>
          <w:kern w:val="2"/>
          <w:sz w:val="32"/>
          <w:szCs w:val="36"/>
        </w:rPr>
        <w:t>代偿率</w:t>
      </w:r>
      <w:proofErr w:type="gramEnd"/>
      <w:r>
        <w:rPr>
          <w:rFonts w:ascii="仿宋_GB2312" w:eastAsia="仿宋_GB2312" w:hAnsi="Times New Roman" w:cs="Times New Roman" w:hint="eastAsia"/>
          <w:kern w:val="2"/>
          <w:sz w:val="32"/>
          <w:szCs w:val="36"/>
        </w:rPr>
        <w:t>指标，</w:t>
      </w:r>
      <w:proofErr w:type="gramStart"/>
      <w:r>
        <w:rPr>
          <w:rFonts w:ascii="仿宋_GB2312" w:eastAsia="仿宋_GB2312" w:hAnsi="Times New Roman" w:cs="Times New Roman" w:hint="eastAsia"/>
          <w:kern w:val="2"/>
          <w:sz w:val="32"/>
          <w:szCs w:val="36"/>
        </w:rPr>
        <w:t>限定奖补资金</w:t>
      </w:r>
      <w:proofErr w:type="gramEnd"/>
      <w:r>
        <w:rPr>
          <w:rFonts w:ascii="仿宋_GB2312" w:eastAsia="仿宋_GB2312" w:hAnsi="Times New Roman" w:cs="Times New Roman" w:hint="eastAsia"/>
          <w:kern w:val="2"/>
          <w:sz w:val="32"/>
          <w:szCs w:val="36"/>
        </w:rPr>
        <w:t>用途，守住安全底线。实行“基础+重点”双轨奖补，通过基础</w:t>
      </w:r>
      <w:proofErr w:type="gramStart"/>
      <w:r>
        <w:rPr>
          <w:rFonts w:ascii="仿宋_GB2312" w:eastAsia="仿宋_GB2312" w:hAnsi="Times New Roman" w:cs="Times New Roman" w:hint="eastAsia"/>
          <w:kern w:val="2"/>
          <w:sz w:val="32"/>
          <w:szCs w:val="36"/>
        </w:rPr>
        <w:t>业务奖补资金</w:t>
      </w:r>
      <w:proofErr w:type="gramEnd"/>
      <w:r>
        <w:rPr>
          <w:rFonts w:ascii="仿宋_GB2312" w:eastAsia="仿宋_GB2312" w:hAnsi="Times New Roman" w:cs="Times New Roman" w:hint="eastAsia"/>
          <w:kern w:val="2"/>
          <w:sz w:val="32"/>
          <w:szCs w:val="36"/>
        </w:rPr>
        <w:t>支持</w:t>
      </w:r>
      <w:proofErr w:type="gramStart"/>
      <w:r>
        <w:rPr>
          <w:rFonts w:ascii="仿宋_GB2312" w:eastAsia="仿宋_GB2312" w:hAnsi="Times New Roman" w:cs="Times New Roman" w:hint="eastAsia"/>
          <w:kern w:val="2"/>
          <w:sz w:val="32"/>
          <w:szCs w:val="36"/>
        </w:rPr>
        <w:t>市农担公司</w:t>
      </w:r>
      <w:proofErr w:type="gramEnd"/>
      <w:r>
        <w:rPr>
          <w:rFonts w:ascii="仿宋_GB2312" w:eastAsia="仿宋_GB2312" w:hAnsi="Times New Roman" w:cs="Times New Roman" w:hint="eastAsia"/>
          <w:kern w:val="2"/>
          <w:sz w:val="32"/>
          <w:szCs w:val="36"/>
        </w:rPr>
        <w:t>扩大农业担保业务覆盖面，提高</w:t>
      </w:r>
      <w:proofErr w:type="gramStart"/>
      <w:r>
        <w:rPr>
          <w:rFonts w:ascii="仿宋_GB2312" w:eastAsia="仿宋_GB2312" w:hAnsi="Times New Roman" w:cs="Times New Roman" w:hint="eastAsia"/>
          <w:kern w:val="2"/>
          <w:sz w:val="32"/>
          <w:szCs w:val="36"/>
        </w:rPr>
        <w:t>农担工作普</w:t>
      </w:r>
      <w:proofErr w:type="gramEnd"/>
      <w:r>
        <w:rPr>
          <w:rFonts w:ascii="仿宋_GB2312" w:eastAsia="仿宋_GB2312" w:hAnsi="Times New Roman" w:cs="Times New Roman" w:hint="eastAsia"/>
          <w:kern w:val="2"/>
          <w:sz w:val="32"/>
          <w:szCs w:val="36"/>
        </w:rPr>
        <w:t>惠性。通过重点领域</w:t>
      </w:r>
      <w:proofErr w:type="gramStart"/>
      <w:r>
        <w:rPr>
          <w:rFonts w:ascii="仿宋_GB2312" w:eastAsia="仿宋_GB2312" w:hAnsi="Times New Roman" w:cs="Times New Roman" w:hint="eastAsia"/>
          <w:kern w:val="2"/>
          <w:sz w:val="32"/>
          <w:szCs w:val="36"/>
        </w:rPr>
        <w:t>业务奖补资金</w:t>
      </w:r>
      <w:proofErr w:type="gramEnd"/>
      <w:r>
        <w:rPr>
          <w:rFonts w:ascii="仿宋_GB2312" w:eastAsia="仿宋_GB2312" w:hAnsi="Times New Roman" w:cs="Times New Roman" w:hint="eastAsia"/>
          <w:kern w:val="2"/>
          <w:sz w:val="32"/>
          <w:szCs w:val="36"/>
        </w:rPr>
        <w:t>支持</w:t>
      </w:r>
      <w:proofErr w:type="gramStart"/>
      <w:r>
        <w:rPr>
          <w:rFonts w:ascii="仿宋_GB2312" w:eastAsia="仿宋_GB2312" w:hAnsi="Times New Roman" w:cs="Times New Roman" w:hint="eastAsia"/>
          <w:kern w:val="2"/>
          <w:sz w:val="32"/>
          <w:szCs w:val="36"/>
        </w:rPr>
        <w:t>市农担公司</w:t>
      </w:r>
      <w:proofErr w:type="gramEnd"/>
      <w:r>
        <w:rPr>
          <w:rFonts w:ascii="仿宋_GB2312" w:eastAsia="仿宋_GB2312" w:hAnsi="Times New Roman" w:cs="Times New Roman" w:hint="eastAsia"/>
          <w:kern w:val="2"/>
          <w:sz w:val="32"/>
          <w:szCs w:val="36"/>
        </w:rPr>
        <w:t>贯彻落实市委、市政府工作部署，加大对防止返贫致贫对象帮扶增收、粮食等重要农产品供给保障、农业防灾减灾能力建设等关键领域的担保力度，确保资金分配与全市农业产业结构和发展重点高度契合。以</w:t>
      </w:r>
      <w:r>
        <w:rPr>
          <w:rFonts w:ascii="仿宋_GB2312" w:eastAsia="仿宋_GB2312" w:hAnsi="Times New Roman" w:cs="Times New Roman"/>
          <w:kern w:val="2"/>
          <w:sz w:val="32"/>
          <w:szCs w:val="36"/>
        </w:rPr>
        <w:t>“</w:t>
      </w:r>
      <w:r>
        <w:rPr>
          <w:rFonts w:ascii="仿宋_GB2312" w:eastAsia="仿宋_GB2312" w:hAnsi="Times New Roman" w:cs="Times New Roman"/>
          <w:kern w:val="2"/>
          <w:sz w:val="32"/>
          <w:szCs w:val="36"/>
        </w:rPr>
        <w:t>差额补助+绩效系数</w:t>
      </w:r>
      <w:r>
        <w:rPr>
          <w:rFonts w:ascii="仿宋_GB2312" w:eastAsia="仿宋_GB2312" w:hAnsi="Times New Roman" w:cs="Times New Roman"/>
          <w:kern w:val="2"/>
          <w:sz w:val="32"/>
          <w:szCs w:val="36"/>
        </w:rPr>
        <w:t>”</w:t>
      </w:r>
      <w:r>
        <w:rPr>
          <w:rFonts w:ascii="仿宋_GB2312" w:eastAsia="仿宋_GB2312" w:hAnsi="Times New Roman" w:cs="Times New Roman"/>
          <w:kern w:val="2"/>
          <w:sz w:val="32"/>
          <w:szCs w:val="36"/>
        </w:rPr>
        <w:t>设计，通过费率差额补偿，</w:t>
      </w:r>
      <w:proofErr w:type="gramStart"/>
      <w:r>
        <w:rPr>
          <w:rFonts w:ascii="仿宋_GB2312" w:eastAsia="仿宋_GB2312" w:hAnsi="Times New Roman" w:cs="Times New Roman"/>
          <w:kern w:val="2"/>
          <w:sz w:val="32"/>
          <w:szCs w:val="36"/>
        </w:rPr>
        <w:t>激励市农担</w:t>
      </w:r>
      <w:proofErr w:type="gramEnd"/>
      <w:r>
        <w:rPr>
          <w:rFonts w:ascii="仿宋_GB2312" w:eastAsia="仿宋_GB2312" w:hAnsi="Times New Roman" w:cs="Times New Roman"/>
          <w:kern w:val="2"/>
          <w:sz w:val="32"/>
          <w:szCs w:val="36"/>
        </w:rPr>
        <w:t>公司持续降低担保费率、让利于农，同时</w:t>
      </w:r>
      <w:proofErr w:type="gramStart"/>
      <w:r>
        <w:rPr>
          <w:rFonts w:ascii="仿宋_GB2312" w:eastAsia="仿宋_GB2312" w:hAnsi="Times New Roman" w:cs="Times New Roman"/>
          <w:kern w:val="2"/>
          <w:sz w:val="32"/>
          <w:szCs w:val="36"/>
        </w:rPr>
        <w:t>将奖补</w:t>
      </w:r>
      <w:proofErr w:type="gramEnd"/>
      <w:r>
        <w:rPr>
          <w:rFonts w:ascii="仿宋_GB2312" w:eastAsia="仿宋_GB2312" w:hAnsi="Times New Roman" w:cs="Times New Roman"/>
          <w:kern w:val="2"/>
          <w:sz w:val="32"/>
          <w:szCs w:val="36"/>
        </w:rPr>
        <w:t>系数与绩效评价结果挂钩，倒</w:t>
      </w:r>
      <w:proofErr w:type="gramStart"/>
      <w:r>
        <w:rPr>
          <w:rFonts w:ascii="仿宋_GB2312" w:eastAsia="仿宋_GB2312" w:hAnsi="Times New Roman" w:cs="Times New Roman"/>
          <w:kern w:val="2"/>
          <w:sz w:val="32"/>
          <w:szCs w:val="36"/>
        </w:rPr>
        <w:t>逼公司</w:t>
      </w:r>
      <w:proofErr w:type="gramEnd"/>
      <w:r>
        <w:rPr>
          <w:rFonts w:ascii="仿宋_GB2312" w:eastAsia="仿宋_GB2312" w:hAnsi="Times New Roman" w:cs="Times New Roman"/>
          <w:kern w:val="2"/>
          <w:sz w:val="32"/>
          <w:szCs w:val="36"/>
        </w:rPr>
        <w:t>提升经营管理水平，持续降低农业经营主体融资成本，破解</w:t>
      </w:r>
      <w:r>
        <w:rPr>
          <w:rFonts w:ascii="仿宋_GB2312" w:eastAsia="仿宋_GB2312" w:hAnsi="Times New Roman" w:cs="Times New Roman"/>
          <w:kern w:val="2"/>
          <w:sz w:val="32"/>
          <w:szCs w:val="36"/>
        </w:rPr>
        <w:t>“</w:t>
      </w:r>
      <w:r>
        <w:rPr>
          <w:rFonts w:ascii="仿宋_GB2312" w:eastAsia="仿宋_GB2312" w:hAnsi="Times New Roman" w:cs="Times New Roman"/>
          <w:kern w:val="2"/>
          <w:sz w:val="32"/>
          <w:szCs w:val="36"/>
        </w:rPr>
        <w:t>融资</w:t>
      </w:r>
      <w:r>
        <w:rPr>
          <w:rFonts w:ascii="仿宋_GB2312" w:eastAsia="仿宋_GB2312" w:hAnsi="Times New Roman" w:cs="Times New Roman"/>
          <w:kern w:val="2"/>
          <w:sz w:val="32"/>
          <w:szCs w:val="36"/>
        </w:rPr>
        <w:t>”</w:t>
      </w:r>
      <w:r>
        <w:rPr>
          <w:rFonts w:ascii="仿宋_GB2312" w:eastAsia="仿宋_GB2312" w:hAnsi="Times New Roman" w:cs="Times New Roman"/>
          <w:kern w:val="2"/>
          <w:sz w:val="32"/>
          <w:szCs w:val="36"/>
        </w:rPr>
        <w:t>难问题。</w:t>
      </w:r>
    </w:p>
    <w:p w:rsidR="00012702" w:rsidRDefault="00012702" w:rsidP="00354633">
      <w:pPr>
        <w:pStyle w:val="-1"/>
        <w:ind w:firstLine="630"/>
        <w:rPr>
          <w:rFonts w:ascii="仿宋_GB2312" w:eastAsia="仿宋_GB2312" w:hAnsi="仿宋_GB2312" w:cs="仿宋_GB2312"/>
          <w:color w:val="auto"/>
          <w:sz w:val="32"/>
          <w:szCs w:val="32"/>
        </w:rPr>
      </w:pPr>
    </w:p>
    <w:p w:rsidR="00354633" w:rsidRDefault="00354633" w:rsidP="00354633">
      <w:pPr>
        <w:pStyle w:val="-1"/>
        <w:ind w:firstLine="630"/>
        <w:rPr>
          <w:rFonts w:ascii="仿宋_GB2312" w:eastAsia="仿宋_GB2312" w:hAnsi="仿宋_GB2312" w:cs="仿宋_GB2312"/>
          <w:color w:val="auto"/>
          <w:sz w:val="32"/>
          <w:szCs w:val="32"/>
        </w:rPr>
      </w:pPr>
    </w:p>
    <w:p w:rsidR="00354633" w:rsidRDefault="00354633" w:rsidP="00354633">
      <w:pPr>
        <w:pStyle w:val="-1"/>
        <w:ind w:firstLine="630"/>
        <w:rPr>
          <w:rFonts w:ascii="仿宋_GB2312" w:eastAsia="仿宋_GB2312" w:hAnsi="仿宋_GB2312" w:cs="仿宋_GB2312"/>
          <w:color w:val="auto"/>
          <w:sz w:val="32"/>
          <w:szCs w:val="32"/>
        </w:rPr>
      </w:pPr>
    </w:p>
    <w:p w:rsidR="00354633" w:rsidRDefault="00354633" w:rsidP="00354633">
      <w:pPr>
        <w:pStyle w:val="-1"/>
        <w:ind w:firstLine="630"/>
        <w:rPr>
          <w:rFonts w:ascii="仿宋_GB2312" w:eastAsia="仿宋_GB2312" w:hAnsi="仿宋_GB2312" w:cs="仿宋_GB2312"/>
          <w:color w:val="auto"/>
          <w:sz w:val="32"/>
          <w:szCs w:val="32"/>
        </w:rPr>
      </w:pPr>
    </w:p>
    <w:p w:rsidR="00354633" w:rsidRDefault="00354633" w:rsidP="00354633">
      <w:pPr>
        <w:pStyle w:val="-1"/>
        <w:ind w:firstLine="630"/>
        <w:rPr>
          <w:rFonts w:ascii="仿宋_GB2312" w:eastAsia="仿宋_GB2312" w:hAnsi="仿宋_GB2312" w:cs="仿宋_GB2312"/>
          <w:color w:val="auto"/>
          <w:sz w:val="32"/>
          <w:szCs w:val="32"/>
        </w:rPr>
      </w:pPr>
    </w:p>
    <w:p w:rsidR="00354633" w:rsidRDefault="00354633" w:rsidP="00354633">
      <w:pPr>
        <w:pStyle w:val="-1"/>
        <w:ind w:firstLine="630"/>
        <w:rPr>
          <w:rFonts w:ascii="仿宋_GB2312" w:eastAsia="仿宋_GB2312" w:hAnsi="仿宋_GB2312" w:cs="仿宋_GB2312"/>
          <w:color w:val="auto"/>
          <w:sz w:val="32"/>
          <w:szCs w:val="32"/>
        </w:rPr>
      </w:pPr>
    </w:p>
    <w:p w:rsidR="00354633" w:rsidRDefault="00354633" w:rsidP="00354633">
      <w:pPr>
        <w:pStyle w:val="-1"/>
        <w:ind w:firstLine="630"/>
        <w:rPr>
          <w:rFonts w:ascii="仿宋_GB2312" w:eastAsia="仿宋_GB2312" w:hAnsi="仿宋_GB2312" w:cs="仿宋_GB2312"/>
          <w:color w:val="auto"/>
          <w:sz w:val="32"/>
          <w:szCs w:val="32"/>
        </w:rPr>
      </w:pPr>
    </w:p>
    <w:p w:rsidR="00354633" w:rsidRDefault="00354633" w:rsidP="00354633">
      <w:pPr>
        <w:pStyle w:val="-1"/>
        <w:ind w:firstLine="630"/>
        <w:rPr>
          <w:rFonts w:ascii="仿宋_GB2312" w:eastAsia="仿宋_GB2312" w:hAnsi="仿宋_GB2312" w:cs="仿宋_GB2312"/>
          <w:color w:val="auto"/>
          <w:sz w:val="32"/>
          <w:szCs w:val="32"/>
        </w:rPr>
      </w:pPr>
    </w:p>
    <w:p w:rsidR="00354633" w:rsidRDefault="00354633" w:rsidP="00354633">
      <w:pPr>
        <w:pStyle w:val="-1"/>
        <w:ind w:firstLine="630"/>
        <w:rPr>
          <w:rFonts w:ascii="仿宋_GB2312" w:eastAsia="仿宋_GB2312" w:hAnsi="仿宋_GB2312" w:cs="仿宋_GB2312"/>
          <w:color w:val="auto"/>
          <w:sz w:val="32"/>
          <w:szCs w:val="32"/>
        </w:rPr>
      </w:pPr>
    </w:p>
    <w:p w:rsidR="00354633" w:rsidRDefault="00354633">
      <w:pPr>
        <w:spacing w:line="560" w:lineRule="exact"/>
        <w:jc w:val="center"/>
        <w:rPr>
          <w:rFonts w:ascii="方正小标宋_GBK" w:eastAsia="方正小标宋_GBK" w:hAnsi="方正小标宋_GBK" w:cs="方正小标宋_GBK"/>
          <w:color w:val="000000"/>
          <w:sz w:val="44"/>
          <w:szCs w:val="44"/>
        </w:rPr>
      </w:pPr>
    </w:p>
    <w:p w:rsidR="00012702" w:rsidRDefault="0018242F">
      <w:pPr>
        <w:spacing w:line="560" w:lineRule="exact"/>
        <w:jc w:val="center"/>
        <w:rPr>
          <w:rFonts w:ascii="方正小标宋_GBK" w:eastAsia="方正小标宋_GBK" w:hAnsi="黑体" w:cs="方正小标宋_GBK"/>
          <w:sz w:val="44"/>
          <w:szCs w:val="44"/>
        </w:rPr>
      </w:pPr>
      <w:r>
        <w:rPr>
          <w:rFonts w:ascii="方正小标宋_GBK" w:eastAsia="方正小标宋_GBK" w:hAnsi="方正小标宋_GBK" w:cs="方正小标宋_GBK" w:hint="eastAsia"/>
          <w:color w:val="000000"/>
          <w:sz w:val="44"/>
          <w:szCs w:val="44"/>
        </w:rPr>
        <w:lastRenderedPageBreak/>
        <w:t>农业经营主体能力提升资金</w:t>
      </w:r>
      <w:r>
        <w:rPr>
          <w:rFonts w:ascii="方正小标宋_GBK" w:eastAsia="方正小标宋_GBK" w:hAnsi="黑体" w:cs="方正小标宋_GBK" w:hint="eastAsia"/>
          <w:sz w:val="44"/>
          <w:szCs w:val="44"/>
        </w:rPr>
        <w:t>工作任务清单</w:t>
      </w:r>
    </w:p>
    <w:p w:rsidR="00012702" w:rsidRDefault="00012702" w:rsidP="00354633">
      <w:pPr>
        <w:pStyle w:val="-1"/>
        <w:ind w:firstLine="410"/>
      </w:pPr>
    </w:p>
    <w:tbl>
      <w:tblPr>
        <w:tblW w:w="90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7015"/>
      </w:tblGrid>
      <w:tr w:rsidR="00012702">
        <w:tc>
          <w:tcPr>
            <w:tcW w:w="2046" w:type="dxa"/>
          </w:tcPr>
          <w:p w:rsidR="00012702" w:rsidRDefault="00012702">
            <w:pPr>
              <w:spacing w:line="560" w:lineRule="exact"/>
              <w:rPr>
                <w:rFonts w:ascii="仿宋_GB2312" w:hAnsi="黑体"/>
              </w:rPr>
            </w:pPr>
          </w:p>
        </w:tc>
        <w:tc>
          <w:tcPr>
            <w:tcW w:w="7015" w:type="dxa"/>
          </w:tcPr>
          <w:p w:rsidR="00012702" w:rsidRDefault="0018242F">
            <w:pPr>
              <w:spacing w:line="560" w:lineRule="exact"/>
              <w:jc w:val="center"/>
              <w:rPr>
                <w:rFonts w:ascii="仿宋_GB2312" w:hAnsi="黑体"/>
                <w:b/>
                <w:bCs/>
                <w:sz w:val="30"/>
                <w:szCs w:val="30"/>
              </w:rPr>
            </w:pPr>
            <w:r>
              <w:rPr>
                <w:rFonts w:ascii="仿宋_GB2312" w:hAnsi="黑体" w:cs="仿宋_GB2312" w:hint="eastAsia"/>
                <w:b/>
                <w:bCs/>
                <w:sz w:val="30"/>
                <w:szCs w:val="30"/>
              </w:rPr>
              <w:t>任务清单</w:t>
            </w:r>
          </w:p>
        </w:tc>
      </w:tr>
      <w:tr w:rsidR="00012702">
        <w:tc>
          <w:tcPr>
            <w:tcW w:w="2046" w:type="dxa"/>
            <w:vAlign w:val="center"/>
          </w:tcPr>
          <w:p w:rsidR="00012702" w:rsidRDefault="0018242F">
            <w:pPr>
              <w:spacing w:line="560" w:lineRule="exact"/>
              <w:jc w:val="center"/>
              <w:rPr>
                <w:rFonts w:ascii="仿宋_GB2312" w:hAnsi="黑体"/>
                <w:sz w:val="28"/>
                <w:szCs w:val="28"/>
              </w:rPr>
            </w:pPr>
            <w:r>
              <w:rPr>
                <w:rFonts w:ascii="仿宋_GB2312" w:hAnsi="黑体" w:hint="eastAsia"/>
                <w:sz w:val="28"/>
                <w:szCs w:val="28"/>
              </w:rPr>
              <w:t>崂山区</w:t>
            </w:r>
          </w:p>
        </w:tc>
        <w:tc>
          <w:tcPr>
            <w:tcW w:w="7015" w:type="dxa"/>
            <w:vAlign w:val="center"/>
          </w:tcPr>
          <w:p w:rsidR="00012702" w:rsidRDefault="0018242F">
            <w:pPr>
              <w:spacing w:line="380" w:lineRule="exact"/>
              <w:rPr>
                <w:rFonts w:ascii="仿宋_GB2312" w:hAnsi="黑体"/>
                <w:sz w:val="28"/>
                <w:szCs w:val="28"/>
              </w:rPr>
            </w:pPr>
            <w:r>
              <w:rPr>
                <w:rFonts w:ascii="仿宋_GB2312" w:hAnsi="黑体" w:hint="eastAsia"/>
                <w:sz w:val="28"/>
                <w:szCs w:val="28"/>
              </w:rPr>
              <w:t>实施高素质农民培育。</w:t>
            </w:r>
          </w:p>
        </w:tc>
      </w:tr>
      <w:tr w:rsidR="00012702">
        <w:tc>
          <w:tcPr>
            <w:tcW w:w="2046" w:type="dxa"/>
            <w:vAlign w:val="center"/>
          </w:tcPr>
          <w:p w:rsidR="00012702" w:rsidRDefault="0018242F">
            <w:pPr>
              <w:spacing w:line="560" w:lineRule="exact"/>
              <w:jc w:val="center"/>
              <w:rPr>
                <w:rFonts w:ascii="仿宋_GB2312" w:hAnsi="黑体"/>
                <w:sz w:val="28"/>
                <w:szCs w:val="28"/>
              </w:rPr>
            </w:pPr>
            <w:r>
              <w:rPr>
                <w:rFonts w:ascii="仿宋_GB2312" w:hAnsi="黑体" w:hint="eastAsia"/>
                <w:sz w:val="28"/>
                <w:szCs w:val="28"/>
              </w:rPr>
              <w:t>城阳区</w:t>
            </w:r>
          </w:p>
        </w:tc>
        <w:tc>
          <w:tcPr>
            <w:tcW w:w="7015" w:type="dxa"/>
          </w:tcPr>
          <w:p w:rsidR="00012702" w:rsidRDefault="0018242F">
            <w:pPr>
              <w:spacing w:line="380" w:lineRule="exact"/>
              <w:rPr>
                <w:rFonts w:ascii="仿宋_GB2312" w:hAnsi="黑体"/>
                <w:sz w:val="28"/>
                <w:szCs w:val="28"/>
              </w:rPr>
            </w:pPr>
            <w:r>
              <w:rPr>
                <w:rFonts w:ascii="仿宋_GB2312" w:hAnsi="黑体" w:hint="eastAsia"/>
                <w:sz w:val="28"/>
                <w:szCs w:val="28"/>
              </w:rPr>
              <w:t>实施高素质农民培育；开展农业经营主体绿色发展能力提升。</w:t>
            </w:r>
          </w:p>
        </w:tc>
      </w:tr>
      <w:tr w:rsidR="00012702">
        <w:tc>
          <w:tcPr>
            <w:tcW w:w="2046" w:type="dxa"/>
            <w:vAlign w:val="center"/>
          </w:tcPr>
          <w:p w:rsidR="00012702" w:rsidRDefault="0018242F">
            <w:pPr>
              <w:spacing w:line="560" w:lineRule="exact"/>
              <w:jc w:val="center"/>
              <w:rPr>
                <w:rFonts w:ascii="仿宋_GB2312" w:hAnsi="黑体"/>
                <w:sz w:val="28"/>
                <w:szCs w:val="28"/>
              </w:rPr>
            </w:pPr>
            <w:r>
              <w:rPr>
                <w:rFonts w:ascii="仿宋_GB2312" w:hAnsi="黑体" w:hint="eastAsia"/>
                <w:sz w:val="28"/>
                <w:szCs w:val="28"/>
              </w:rPr>
              <w:t>西海岸新区</w:t>
            </w:r>
          </w:p>
        </w:tc>
        <w:tc>
          <w:tcPr>
            <w:tcW w:w="7015" w:type="dxa"/>
          </w:tcPr>
          <w:p w:rsidR="00012702" w:rsidRDefault="0018242F">
            <w:pPr>
              <w:spacing w:line="380" w:lineRule="exact"/>
              <w:rPr>
                <w:rFonts w:ascii="仿宋_GB2312" w:hAnsi="黑体"/>
                <w:sz w:val="28"/>
                <w:szCs w:val="28"/>
              </w:rPr>
            </w:pPr>
            <w:r>
              <w:rPr>
                <w:rFonts w:ascii="仿宋_GB2312" w:hAnsi="黑体" w:hint="eastAsia"/>
                <w:sz w:val="28"/>
                <w:szCs w:val="28"/>
              </w:rPr>
              <w:t>实施高素质农民培育；</w:t>
            </w:r>
            <w:r>
              <w:rPr>
                <w:rFonts w:ascii="仿宋_GB2312" w:hAnsi="黑体" w:cs="仿宋_GB2312" w:hint="eastAsia"/>
                <w:sz w:val="28"/>
                <w:szCs w:val="28"/>
              </w:rPr>
              <w:t>支持各类主体开展农业生产社会化服务；深化基层农技推广体系改革建设</w:t>
            </w:r>
            <w:r>
              <w:rPr>
                <w:rFonts w:ascii="仿宋_GB2312" w:hAnsi="黑体" w:hint="eastAsia"/>
                <w:sz w:val="28"/>
                <w:szCs w:val="28"/>
              </w:rPr>
              <w:t>；开展农业经营主体绿色发展能力提升。</w:t>
            </w:r>
          </w:p>
        </w:tc>
      </w:tr>
      <w:tr w:rsidR="00012702">
        <w:tc>
          <w:tcPr>
            <w:tcW w:w="2046"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即墨区</w:t>
            </w:r>
          </w:p>
        </w:tc>
        <w:tc>
          <w:tcPr>
            <w:tcW w:w="7015" w:type="dxa"/>
          </w:tcPr>
          <w:p w:rsidR="00012702" w:rsidRDefault="0018242F">
            <w:pPr>
              <w:spacing w:line="380" w:lineRule="exact"/>
              <w:rPr>
                <w:rFonts w:ascii="仿宋_GB2312" w:hAnsi="黑体"/>
                <w:sz w:val="28"/>
                <w:szCs w:val="28"/>
              </w:rPr>
            </w:pPr>
            <w:r>
              <w:rPr>
                <w:rFonts w:ascii="仿宋_GB2312" w:hAnsi="黑体" w:hint="eastAsia"/>
                <w:sz w:val="28"/>
                <w:szCs w:val="28"/>
              </w:rPr>
              <w:t>实施高素质农民培育；</w:t>
            </w:r>
            <w:r>
              <w:rPr>
                <w:rFonts w:ascii="仿宋_GB2312" w:hAnsi="黑体" w:cs="仿宋_GB2312" w:hint="eastAsia"/>
                <w:sz w:val="28"/>
                <w:szCs w:val="28"/>
              </w:rPr>
              <w:t>支持各类主体开展农业生产社会化服务；深化基层农技推广体系改革建设</w:t>
            </w:r>
            <w:r>
              <w:rPr>
                <w:rFonts w:ascii="仿宋_GB2312" w:hAnsi="黑体" w:hint="eastAsia"/>
                <w:sz w:val="28"/>
                <w:szCs w:val="28"/>
              </w:rPr>
              <w:t>；开展农业经营主体绿色发展能力提升；实施粮油规模种植主体单产提升行动。</w:t>
            </w:r>
          </w:p>
        </w:tc>
      </w:tr>
      <w:tr w:rsidR="00012702">
        <w:tc>
          <w:tcPr>
            <w:tcW w:w="2046"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胶州市</w:t>
            </w:r>
          </w:p>
        </w:tc>
        <w:tc>
          <w:tcPr>
            <w:tcW w:w="7015" w:type="dxa"/>
          </w:tcPr>
          <w:p w:rsidR="00012702" w:rsidRDefault="0018242F">
            <w:pPr>
              <w:spacing w:line="380" w:lineRule="exact"/>
              <w:rPr>
                <w:rFonts w:ascii="仿宋_GB2312" w:hAnsi="黑体"/>
                <w:sz w:val="28"/>
                <w:szCs w:val="28"/>
              </w:rPr>
            </w:pPr>
            <w:r>
              <w:rPr>
                <w:rFonts w:ascii="仿宋_GB2312" w:hAnsi="黑体" w:hint="eastAsia"/>
                <w:sz w:val="28"/>
                <w:szCs w:val="28"/>
              </w:rPr>
              <w:t>实施高素质农民培育；</w:t>
            </w:r>
            <w:r>
              <w:rPr>
                <w:rFonts w:ascii="仿宋_GB2312" w:hAnsi="黑体" w:cs="仿宋_GB2312" w:hint="eastAsia"/>
                <w:sz w:val="28"/>
                <w:szCs w:val="28"/>
              </w:rPr>
              <w:t>支持各类主体开展农业生产社会化服务；深化基层农技推广体系改革建设</w:t>
            </w:r>
            <w:r>
              <w:rPr>
                <w:rFonts w:ascii="仿宋_GB2312" w:hAnsi="黑体" w:hint="eastAsia"/>
                <w:sz w:val="28"/>
                <w:szCs w:val="28"/>
              </w:rPr>
              <w:t>；开展农业经营主体绿色发展能力提升；实施粮油规模种植主体单产提升行动。</w:t>
            </w:r>
          </w:p>
        </w:tc>
      </w:tr>
      <w:tr w:rsidR="00012702">
        <w:tc>
          <w:tcPr>
            <w:tcW w:w="2046"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平度市</w:t>
            </w:r>
          </w:p>
        </w:tc>
        <w:tc>
          <w:tcPr>
            <w:tcW w:w="7015" w:type="dxa"/>
          </w:tcPr>
          <w:p w:rsidR="00012702" w:rsidRDefault="0018242F">
            <w:pPr>
              <w:spacing w:line="380" w:lineRule="exact"/>
              <w:rPr>
                <w:rFonts w:ascii="仿宋_GB2312" w:hAnsi="黑体"/>
                <w:sz w:val="28"/>
                <w:szCs w:val="28"/>
              </w:rPr>
            </w:pPr>
            <w:r>
              <w:rPr>
                <w:rFonts w:ascii="仿宋_GB2312" w:hAnsi="黑体" w:hint="eastAsia"/>
                <w:sz w:val="28"/>
                <w:szCs w:val="28"/>
              </w:rPr>
              <w:t>实施高素质农民培育；</w:t>
            </w:r>
            <w:r>
              <w:rPr>
                <w:rFonts w:ascii="仿宋_GB2312" w:hAnsi="黑体" w:cs="仿宋_GB2312" w:hint="eastAsia"/>
                <w:sz w:val="28"/>
                <w:szCs w:val="28"/>
              </w:rPr>
              <w:t>支持各类主体开展农业生产社会化服务；深化基层农技推广体系改革建设</w:t>
            </w:r>
            <w:r>
              <w:rPr>
                <w:rFonts w:ascii="仿宋_GB2312" w:hAnsi="黑体" w:hint="eastAsia"/>
                <w:sz w:val="28"/>
                <w:szCs w:val="28"/>
              </w:rPr>
              <w:t>；开展农业经营主体绿色发展能力提升；实施粮油规模种植主体单产提升行动。</w:t>
            </w:r>
          </w:p>
        </w:tc>
      </w:tr>
      <w:tr w:rsidR="00012702">
        <w:tc>
          <w:tcPr>
            <w:tcW w:w="2046"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莱西市</w:t>
            </w:r>
          </w:p>
        </w:tc>
        <w:tc>
          <w:tcPr>
            <w:tcW w:w="7015" w:type="dxa"/>
          </w:tcPr>
          <w:p w:rsidR="00012702" w:rsidRDefault="0018242F">
            <w:pPr>
              <w:spacing w:line="360" w:lineRule="exact"/>
              <w:rPr>
                <w:rFonts w:ascii="仿宋_GB2312" w:hAnsi="黑体"/>
                <w:sz w:val="28"/>
                <w:szCs w:val="28"/>
              </w:rPr>
            </w:pPr>
            <w:r>
              <w:rPr>
                <w:rFonts w:ascii="仿宋_GB2312" w:hAnsi="黑体" w:hint="eastAsia"/>
                <w:sz w:val="28"/>
                <w:szCs w:val="28"/>
              </w:rPr>
              <w:t>实施高素质农民培育；</w:t>
            </w:r>
            <w:r>
              <w:rPr>
                <w:rFonts w:ascii="仿宋_GB2312" w:hAnsi="黑体" w:cs="仿宋_GB2312" w:hint="eastAsia"/>
                <w:sz w:val="28"/>
                <w:szCs w:val="28"/>
              </w:rPr>
              <w:t>支持各类主体开展农业生产社会化服务；深化基层农技推广体系改革建设</w:t>
            </w:r>
            <w:r>
              <w:rPr>
                <w:rFonts w:ascii="仿宋_GB2312" w:hAnsi="黑体" w:hint="eastAsia"/>
                <w:sz w:val="28"/>
                <w:szCs w:val="28"/>
              </w:rPr>
              <w:t>；开展农业经营主体绿色发展能力提升；实施粮油规模种植主体单产提升行动。</w:t>
            </w:r>
          </w:p>
        </w:tc>
      </w:tr>
      <w:tr w:rsidR="00012702">
        <w:tc>
          <w:tcPr>
            <w:tcW w:w="2046" w:type="dxa"/>
            <w:vAlign w:val="center"/>
          </w:tcPr>
          <w:p w:rsidR="00012702" w:rsidRDefault="0018242F">
            <w:pPr>
              <w:spacing w:line="560" w:lineRule="exact"/>
              <w:jc w:val="center"/>
              <w:rPr>
                <w:rFonts w:ascii="仿宋_GB2312" w:hAnsi="黑体" w:cs="仿宋_GB2312"/>
                <w:sz w:val="28"/>
                <w:szCs w:val="28"/>
              </w:rPr>
            </w:pPr>
            <w:r>
              <w:rPr>
                <w:rFonts w:ascii="仿宋_GB2312" w:hAnsi="黑体" w:cs="仿宋_GB2312" w:hint="eastAsia"/>
                <w:sz w:val="28"/>
                <w:szCs w:val="28"/>
              </w:rPr>
              <w:t>市农业农村局</w:t>
            </w:r>
          </w:p>
        </w:tc>
        <w:tc>
          <w:tcPr>
            <w:tcW w:w="7015" w:type="dxa"/>
          </w:tcPr>
          <w:p w:rsidR="00012702" w:rsidRDefault="0018242F">
            <w:pPr>
              <w:spacing w:line="360" w:lineRule="exact"/>
              <w:rPr>
                <w:rFonts w:ascii="仿宋_GB2312" w:hAnsi="黑体"/>
                <w:sz w:val="28"/>
                <w:szCs w:val="28"/>
              </w:rPr>
            </w:pPr>
            <w:r>
              <w:rPr>
                <w:rFonts w:ascii="仿宋_GB2312" w:hAnsi="黑体" w:hint="eastAsia"/>
                <w:sz w:val="28"/>
                <w:szCs w:val="28"/>
              </w:rPr>
              <w:t>开展设施农业贷款贴息试点；</w:t>
            </w:r>
            <w:r>
              <w:rPr>
                <w:rFonts w:ascii="仿宋_GB2312" w:hAnsi="黑体" w:cs="仿宋_GB2312" w:hint="eastAsia"/>
                <w:sz w:val="28"/>
                <w:szCs w:val="28"/>
              </w:rPr>
              <w:t>支持市农业技术推广中心和市农业农村局实施高素质农民培育；深化基层农技推广体系改革建设。</w:t>
            </w:r>
          </w:p>
        </w:tc>
      </w:tr>
      <w:tr w:rsidR="00012702">
        <w:trPr>
          <w:trHeight w:val="890"/>
        </w:trPr>
        <w:tc>
          <w:tcPr>
            <w:tcW w:w="2046" w:type="dxa"/>
            <w:vAlign w:val="center"/>
          </w:tcPr>
          <w:p w:rsidR="00012702" w:rsidRDefault="0018242F">
            <w:pPr>
              <w:spacing w:line="560" w:lineRule="exact"/>
              <w:jc w:val="center"/>
              <w:rPr>
                <w:rFonts w:ascii="仿宋_GB2312" w:hAnsi="黑体" w:cs="仿宋_GB2312"/>
                <w:sz w:val="28"/>
                <w:szCs w:val="28"/>
              </w:rPr>
            </w:pPr>
            <w:r>
              <w:rPr>
                <w:rFonts w:ascii="仿宋_GB2312" w:hAnsi="黑体" w:cs="仿宋_GB2312" w:hint="eastAsia"/>
                <w:sz w:val="28"/>
                <w:szCs w:val="28"/>
              </w:rPr>
              <w:t>市财政局</w:t>
            </w:r>
          </w:p>
        </w:tc>
        <w:tc>
          <w:tcPr>
            <w:tcW w:w="7015" w:type="dxa"/>
            <w:vAlign w:val="center"/>
          </w:tcPr>
          <w:p w:rsidR="00012702" w:rsidRDefault="0018242F">
            <w:pPr>
              <w:pStyle w:val="ac"/>
              <w:shd w:val="clear" w:color="auto" w:fill="FFFFFF"/>
              <w:spacing w:before="0" w:beforeAutospacing="0" w:after="210" w:afterAutospacing="0" w:line="400" w:lineRule="exact"/>
              <w:jc w:val="both"/>
              <w:rPr>
                <w:rFonts w:ascii="仿宋_GB2312" w:hAnsi="黑体"/>
                <w:sz w:val="28"/>
                <w:szCs w:val="28"/>
              </w:rPr>
            </w:pPr>
            <w:r>
              <w:rPr>
                <w:rFonts w:ascii="仿宋_GB2312" w:eastAsia="仿宋_GB2312" w:hAnsi="黑体" w:cs="Times New Roman"/>
                <w:kern w:val="2"/>
                <w:sz w:val="28"/>
                <w:szCs w:val="28"/>
              </w:rPr>
              <w:t>对政策性农业信贷担保业务实行基础</w:t>
            </w:r>
            <w:proofErr w:type="gramStart"/>
            <w:r>
              <w:rPr>
                <w:rFonts w:ascii="仿宋_GB2312" w:eastAsia="仿宋_GB2312" w:hAnsi="黑体" w:cs="Times New Roman"/>
                <w:kern w:val="2"/>
                <w:sz w:val="28"/>
                <w:szCs w:val="28"/>
              </w:rPr>
              <w:t>业务奖补和</w:t>
            </w:r>
            <w:proofErr w:type="gramEnd"/>
            <w:r>
              <w:rPr>
                <w:rFonts w:ascii="仿宋_GB2312" w:eastAsia="仿宋_GB2312" w:hAnsi="黑体" w:cs="Times New Roman"/>
                <w:kern w:val="2"/>
                <w:sz w:val="28"/>
                <w:szCs w:val="28"/>
              </w:rPr>
              <w:t>重点</w:t>
            </w:r>
            <w:proofErr w:type="gramStart"/>
            <w:r>
              <w:rPr>
                <w:rFonts w:ascii="仿宋_GB2312" w:eastAsia="仿宋_GB2312" w:hAnsi="黑体" w:cs="Times New Roman"/>
                <w:kern w:val="2"/>
                <w:sz w:val="28"/>
                <w:szCs w:val="28"/>
              </w:rPr>
              <w:t>领域奖补</w:t>
            </w:r>
            <w:proofErr w:type="gramEnd"/>
            <w:r>
              <w:rPr>
                <w:rFonts w:ascii="仿宋_GB2312" w:eastAsia="仿宋_GB2312" w:hAnsi="黑体" w:cs="Times New Roman"/>
                <w:kern w:val="2"/>
                <w:sz w:val="28"/>
                <w:szCs w:val="28"/>
              </w:rPr>
              <w:t>。</w:t>
            </w:r>
          </w:p>
        </w:tc>
      </w:tr>
    </w:tbl>
    <w:p w:rsidR="00012702" w:rsidRDefault="0018242F">
      <w:pPr>
        <w:rPr>
          <w:rFonts w:ascii="黑体" w:eastAsia="黑体" w:hAnsi="黑体" w:cs="黑体"/>
          <w:color w:val="000000"/>
        </w:rPr>
      </w:pPr>
      <w:r>
        <w:rPr>
          <w:rFonts w:ascii="黑体" w:eastAsia="黑体" w:hAnsi="黑体" w:cs="黑体" w:hint="eastAsia"/>
          <w:color w:val="000000"/>
        </w:rPr>
        <w:lastRenderedPageBreak/>
        <w:t>附件5</w:t>
      </w:r>
    </w:p>
    <w:p w:rsidR="00012702" w:rsidRDefault="00012702">
      <w:pPr>
        <w:pStyle w:val="2"/>
        <w:ind w:left="630" w:firstLine="630"/>
      </w:pPr>
    </w:p>
    <w:p w:rsidR="00012702" w:rsidRDefault="0018242F">
      <w:pPr>
        <w:autoSpaceDE w:val="0"/>
        <w:autoSpaceDN w:val="0"/>
        <w:spacing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2026年中央财政农业生态资源保护资金</w:t>
      </w:r>
    </w:p>
    <w:p w:rsidR="00012702" w:rsidRDefault="0018242F">
      <w:pPr>
        <w:autoSpaceDE w:val="0"/>
        <w:autoSpaceDN w:val="0"/>
        <w:spacing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项目实施</w:t>
      </w:r>
      <w:r>
        <w:rPr>
          <w:rFonts w:ascii="方正小标宋_GBK" w:eastAsia="方正小标宋_GBK" w:hAnsi="黑体" w:cs="方正小标宋_GBK" w:hint="eastAsia"/>
          <w:sz w:val="44"/>
          <w:szCs w:val="44"/>
        </w:rPr>
        <w:t>意见</w:t>
      </w:r>
    </w:p>
    <w:p w:rsidR="00012702" w:rsidRDefault="00012702">
      <w:pPr>
        <w:autoSpaceDE w:val="0"/>
        <w:autoSpaceDN w:val="0"/>
        <w:spacing w:line="576" w:lineRule="exact"/>
        <w:ind w:left="629"/>
        <w:jc w:val="left"/>
        <w:rPr>
          <w:rFonts w:ascii="WNNEDJ+FZFSK--GBK1-0" w:hAnsi="WNNEDJ+FZFSK--GBK1-0" w:cs="WNNEDJ+FZFSK--GBK1-0" w:hint="eastAsia"/>
          <w:color w:val="000000"/>
          <w:spacing w:val="33"/>
          <w:sz w:val="29"/>
        </w:rPr>
      </w:pPr>
    </w:p>
    <w:p w:rsidR="00012702" w:rsidRDefault="0018242F" w:rsidP="00354633">
      <w:pPr>
        <w:autoSpaceDE w:val="0"/>
        <w:autoSpaceDN w:val="0"/>
        <w:spacing w:line="576" w:lineRule="exact"/>
        <w:ind w:firstLineChars="200" w:firstLine="630"/>
        <w:jc w:val="left"/>
      </w:pPr>
      <w:r>
        <w:rPr>
          <w:rFonts w:eastAsia="黑体"/>
          <w:bCs/>
        </w:rPr>
        <w:t>促进农作物秸秆综合利用</w:t>
      </w:r>
      <w:r>
        <w:rPr>
          <w:rFonts w:eastAsia="黑体" w:hint="eastAsia"/>
          <w:bCs/>
        </w:rPr>
        <w:t>。</w:t>
      </w:r>
      <w:r>
        <w:rPr>
          <w:rFonts w:hint="eastAsia"/>
          <w:bCs/>
        </w:rPr>
        <w:t>坚持农用优先、多元利用，支持西海岸新区、胶州市、莱西市实施秸秆综合利用项目。因地制宜发展秸秆科学还田和离田堆肥技术模式，加快实施秸秆饲料化利用提升行动，推动</w:t>
      </w:r>
      <w:proofErr w:type="gramStart"/>
      <w:r>
        <w:rPr>
          <w:rFonts w:hint="eastAsia"/>
          <w:bCs/>
        </w:rPr>
        <w:t>秸秆菌酶发酵</w:t>
      </w:r>
      <w:proofErr w:type="gramEnd"/>
      <w:r>
        <w:rPr>
          <w:rFonts w:hint="eastAsia"/>
          <w:bCs/>
        </w:rPr>
        <w:t>、颗粒饲料、全日粮配方等技术推广应用，推进秸秆饲料加工转化增值，培育秸秆饲料化市场主体，积极推进秸秆高值化利用。</w:t>
      </w:r>
    </w:p>
    <w:p w:rsidR="00012702" w:rsidRDefault="00012702">
      <w:pPr>
        <w:autoSpaceDE w:val="0"/>
        <w:autoSpaceDN w:val="0"/>
        <w:spacing w:line="570" w:lineRule="exact"/>
        <w:jc w:val="center"/>
        <w:rPr>
          <w:rFonts w:ascii="方正小标宋_GBK" w:eastAsia="方正小标宋_GBK" w:hAnsi="方正小标宋_GBK" w:cs="方正小标宋_GBK"/>
          <w:color w:val="000000"/>
          <w:sz w:val="44"/>
          <w:szCs w:val="44"/>
        </w:rPr>
      </w:pPr>
    </w:p>
    <w:p w:rsidR="00012702" w:rsidRDefault="0018242F">
      <w:pPr>
        <w:autoSpaceDE w:val="0"/>
        <w:autoSpaceDN w:val="0"/>
        <w:spacing w:line="560" w:lineRule="exact"/>
        <w:jc w:val="center"/>
        <w:rPr>
          <w:rFonts w:ascii="方正小标宋_GBK" w:eastAsia="方正小标宋_GBK" w:hAnsi="黑体"/>
          <w:sz w:val="44"/>
          <w:szCs w:val="44"/>
        </w:rPr>
      </w:pPr>
      <w:r>
        <w:rPr>
          <w:rFonts w:ascii="方正小标宋_GBK" w:eastAsia="方正小标宋_GBK" w:hAnsi="方正小标宋_GBK" w:cs="方正小标宋_GBK" w:hint="eastAsia"/>
          <w:color w:val="000000"/>
          <w:sz w:val="44"/>
          <w:szCs w:val="44"/>
        </w:rPr>
        <w:t>农业生态资源保护资金</w:t>
      </w:r>
      <w:r>
        <w:rPr>
          <w:rFonts w:ascii="方正小标宋_GBK" w:eastAsia="方正小标宋_GBK" w:hAnsi="黑体" w:cs="方正小标宋_GBK" w:hint="eastAsia"/>
          <w:sz w:val="44"/>
          <w:szCs w:val="44"/>
        </w:rPr>
        <w:t>工作任务清单</w:t>
      </w:r>
    </w:p>
    <w:p w:rsidR="00012702" w:rsidRDefault="00012702">
      <w:pPr>
        <w:spacing w:line="560" w:lineRule="exact"/>
        <w:jc w:val="center"/>
        <w:rPr>
          <w:rFonts w:ascii="黑体" w:eastAsia="黑体" w:hAnsi="黑体"/>
          <w:sz w:val="44"/>
          <w:szCs w:val="44"/>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7015"/>
      </w:tblGrid>
      <w:tr w:rsidR="00012702">
        <w:trPr>
          <w:jc w:val="center"/>
        </w:trPr>
        <w:tc>
          <w:tcPr>
            <w:tcW w:w="2046" w:type="dxa"/>
          </w:tcPr>
          <w:p w:rsidR="00012702" w:rsidRDefault="00012702">
            <w:pPr>
              <w:spacing w:line="560" w:lineRule="exact"/>
              <w:rPr>
                <w:rFonts w:ascii="仿宋_GB2312" w:hAnsi="黑体"/>
              </w:rPr>
            </w:pPr>
          </w:p>
        </w:tc>
        <w:tc>
          <w:tcPr>
            <w:tcW w:w="7015" w:type="dxa"/>
          </w:tcPr>
          <w:p w:rsidR="00012702" w:rsidRDefault="0018242F">
            <w:pPr>
              <w:spacing w:line="560" w:lineRule="exact"/>
              <w:jc w:val="center"/>
              <w:rPr>
                <w:rFonts w:ascii="仿宋_GB2312" w:hAnsi="黑体"/>
                <w:b/>
                <w:bCs/>
                <w:sz w:val="30"/>
                <w:szCs w:val="30"/>
              </w:rPr>
            </w:pPr>
            <w:r>
              <w:rPr>
                <w:rFonts w:ascii="仿宋_GB2312" w:hAnsi="黑体" w:cs="仿宋_GB2312" w:hint="eastAsia"/>
                <w:b/>
                <w:bCs/>
                <w:sz w:val="30"/>
                <w:szCs w:val="30"/>
              </w:rPr>
              <w:t>任务清单</w:t>
            </w:r>
          </w:p>
        </w:tc>
      </w:tr>
      <w:tr w:rsidR="00012702">
        <w:trPr>
          <w:jc w:val="center"/>
        </w:trPr>
        <w:tc>
          <w:tcPr>
            <w:tcW w:w="2046"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西海岸新区</w:t>
            </w:r>
          </w:p>
        </w:tc>
        <w:tc>
          <w:tcPr>
            <w:tcW w:w="7015" w:type="dxa"/>
          </w:tcPr>
          <w:p w:rsidR="00012702" w:rsidRDefault="0018242F">
            <w:pPr>
              <w:spacing w:line="500" w:lineRule="exact"/>
              <w:rPr>
                <w:rFonts w:ascii="仿宋_GB2312" w:hAnsi="黑体"/>
                <w:sz w:val="28"/>
                <w:szCs w:val="28"/>
              </w:rPr>
            </w:pPr>
            <w:r>
              <w:rPr>
                <w:rFonts w:ascii="仿宋_GB2312" w:hAnsi="黑体" w:hint="eastAsia"/>
                <w:sz w:val="28"/>
                <w:szCs w:val="28"/>
              </w:rPr>
              <w:t>促进农作物秸秆综合利用。</w:t>
            </w:r>
          </w:p>
        </w:tc>
      </w:tr>
      <w:tr w:rsidR="00012702">
        <w:trPr>
          <w:jc w:val="center"/>
        </w:trPr>
        <w:tc>
          <w:tcPr>
            <w:tcW w:w="2046"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胶州市</w:t>
            </w:r>
          </w:p>
        </w:tc>
        <w:tc>
          <w:tcPr>
            <w:tcW w:w="7015" w:type="dxa"/>
          </w:tcPr>
          <w:p w:rsidR="00012702" w:rsidRDefault="0018242F">
            <w:pPr>
              <w:spacing w:line="500" w:lineRule="exact"/>
              <w:rPr>
                <w:rFonts w:ascii="仿宋_GB2312" w:hAnsi="黑体"/>
                <w:sz w:val="28"/>
                <w:szCs w:val="28"/>
              </w:rPr>
            </w:pPr>
            <w:r>
              <w:rPr>
                <w:rFonts w:ascii="仿宋_GB2312" w:hAnsi="黑体" w:hint="eastAsia"/>
                <w:sz w:val="28"/>
                <w:szCs w:val="28"/>
              </w:rPr>
              <w:t>促进农作物秸秆综合利用。</w:t>
            </w:r>
          </w:p>
        </w:tc>
      </w:tr>
      <w:tr w:rsidR="00012702">
        <w:trPr>
          <w:jc w:val="center"/>
        </w:trPr>
        <w:tc>
          <w:tcPr>
            <w:tcW w:w="2046" w:type="dxa"/>
            <w:vAlign w:val="center"/>
          </w:tcPr>
          <w:p w:rsidR="00012702" w:rsidRDefault="0018242F">
            <w:pPr>
              <w:spacing w:line="560" w:lineRule="exact"/>
              <w:jc w:val="center"/>
              <w:rPr>
                <w:rFonts w:ascii="仿宋_GB2312" w:hAnsi="黑体"/>
                <w:sz w:val="28"/>
                <w:szCs w:val="28"/>
              </w:rPr>
            </w:pPr>
            <w:r>
              <w:rPr>
                <w:rFonts w:ascii="仿宋_GB2312" w:hAnsi="黑体" w:cs="仿宋_GB2312" w:hint="eastAsia"/>
                <w:sz w:val="28"/>
                <w:szCs w:val="28"/>
              </w:rPr>
              <w:t>莱西市</w:t>
            </w:r>
          </w:p>
        </w:tc>
        <w:tc>
          <w:tcPr>
            <w:tcW w:w="7015" w:type="dxa"/>
          </w:tcPr>
          <w:p w:rsidR="00012702" w:rsidRDefault="0018242F">
            <w:pPr>
              <w:spacing w:line="560" w:lineRule="exact"/>
              <w:rPr>
                <w:rFonts w:ascii="仿宋_GB2312" w:hAnsi="黑体"/>
                <w:sz w:val="28"/>
                <w:szCs w:val="28"/>
              </w:rPr>
            </w:pPr>
            <w:r>
              <w:rPr>
                <w:rFonts w:ascii="仿宋_GB2312" w:hAnsi="黑体" w:hint="eastAsia"/>
                <w:sz w:val="28"/>
                <w:szCs w:val="28"/>
              </w:rPr>
              <w:t>促进农作物秸秆综合利用。</w:t>
            </w:r>
          </w:p>
        </w:tc>
      </w:tr>
    </w:tbl>
    <w:p w:rsidR="00012702" w:rsidRDefault="00012702">
      <w:pPr>
        <w:autoSpaceDE w:val="0"/>
        <w:autoSpaceDN w:val="0"/>
        <w:spacing w:line="576" w:lineRule="exact"/>
        <w:rPr>
          <w:rFonts w:ascii="黑体" w:eastAsia="黑体" w:hAnsi="黑体" w:cs="黑体"/>
          <w:color w:val="000000"/>
        </w:rPr>
      </w:pPr>
    </w:p>
    <w:p w:rsidR="00012702" w:rsidRDefault="00012702">
      <w:pPr>
        <w:autoSpaceDE w:val="0"/>
        <w:autoSpaceDN w:val="0"/>
        <w:spacing w:line="576" w:lineRule="exact"/>
        <w:rPr>
          <w:rFonts w:ascii="黑体" w:eastAsia="黑体" w:hAnsi="黑体" w:cs="黑体"/>
          <w:color w:val="000000"/>
        </w:rPr>
      </w:pPr>
    </w:p>
    <w:p w:rsidR="00012702" w:rsidRDefault="00012702">
      <w:pPr>
        <w:autoSpaceDE w:val="0"/>
        <w:autoSpaceDN w:val="0"/>
        <w:spacing w:line="576" w:lineRule="exact"/>
        <w:rPr>
          <w:rFonts w:ascii="黑体" w:eastAsia="黑体" w:hAnsi="黑体" w:cs="黑体"/>
          <w:color w:val="000000"/>
        </w:rPr>
      </w:pPr>
    </w:p>
    <w:p w:rsidR="00012702" w:rsidRDefault="00012702">
      <w:pPr>
        <w:autoSpaceDE w:val="0"/>
        <w:autoSpaceDN w:val="0"/>
        <w:spacing w:line="576" w:lineRule="exact"/>
        <w:rPr>
          <w:rFonts w:ascii="黑体" w:eastAsia="黑体" w:hAnsi="黑体" w:cs="黑体"/>
          <w:color w:val="000000"/>
        </w:rPr>
      </w:pPr>
    </w:p>
    <w:p w:rsidR="00012702" w:rsidRDefault="0018242F">
      <w:pPr>
        <w:autoSpaceDE w:val="0"/>
        <w:autoSpaceDN w:val="0"/>
        <w:spacing w:line="576" w:lineRule="exact"/>
        <w:rPr>
          <w:rFonts w:ascii="黑体" w:eastAsia="黑体" w:hAnsi="黑体" w:cs="黑体"/>
          <w:color w:val="000000"/>
        </w:rPr>
      </w:pPr>
      <w:r>
        <w:rPr>
          <w:rFonts w:ascii="黑体" w:eastAsia="黑体" w:hAnsi="黑体" w:cs="黑体" w:hint="eastAsia"/>
          <w:color w:val="000000"/>
        </w:rPr>
        <w:lastRenderedPageBreak/>
        <w:t>附件6</w:t>
      </w:r>
    </w:p>
    <w:p w:rsidR="00012702" w:rsidRDefault="00012702">
      <w:pPr>
        <w:autoSpaceDE w:val="0"/>
        <w:autoSpaceDN w:val="0"/>
        <w:spacing w:line="576" w:lineRule="exact"/>
        <w:rPr>
          <w:rFonts w:ascii="黑体" w:eastAsia="黑体" w:hAnsi="黑体" w:cs="黑体"/>
          <w:color w:val="000000"/>
        </w:rPr>
      </w:pPr>
    </w:p>
    <w:p w:rsidR="00012702" w:rsidRDefault="0018242F">
      <w:pPr>
        <w:autoSpaceDE w:val="0"/>
        <w:autoSpaceDN w:val="0"/>
        <w:spacing w:line="576" w:lineRule="exact"/>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 xml:space="preserve">  2026年中央财政农业防灾减灾和水利救灾</w:t>
      </w:r>
    </w:p>
    <w:p w:rsidR="00012702" w:rsidRDefault="0018242F">
      <w:pPr>
        <w:autoSpaceDE w:val="0"/>
        <w:autoSpaceDN w:val="0"/>
        <w:spacing w:line="576"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资金（动物防疫方向）项目实施</w:t>
      </w:r>
      <w:r>
        <w:rPr>
          <w:rFonts w:ascii="方正小标宋_GBK" w:eastAsia="方正小标宋_GBK" w:hAnsi="黑体" w:cs="方正小标宋_GBK" w:hint="eastAsia"/>
          <w:sz w:val="44"/>
          <w:szCs w:val="44"/>
        </w:rPr>
        <w:t>意见</w:t>
      </w:r>
    </w:p>
    <w:p w:rsidR="00012702" w:rsidRDefault="00012702">
      <w:pPr>
        <w:autoSpaceDE w:val="0"/>
        <w:autoSpaceDN w:val="0"/>
        <w:spacing w:line="576" w:lineRule="exact"/>
        <w:rPr>
          <w:rFonts w:ascii="黑体" w:eastAsia="黑体" w:hAnsi="黑体" w:cs="黑体"/>
          <w:color w:val="000000"/>
        </w:rPr>
      </w:pPr>
    </w:p>
    <w:p w:rsidR="00012702" w:rsidRDefault="0018242F" w:rsidP="00354633">
      <w:pPr>
        <w:widowControl/>
        <w:tabs>
          <w:tab w:val="right" w:pos="0"/>
          <w:tab w:val="right" w:pos="8820"/>
        </w:tabs>
        <w:spacing w:line="560" w:lineRule="exact"/>
        <w:ind w:firstLineChars="200" w:firstLine="630"/>
        <w:rPr>
          <w:rFonts w:ascii="仿宋_GB2312" w:hAnsi="仿宋_GB2312" w:cs="仿宋_GB2312"/>
          <w:color w:val="000000"/>
        </w:rPr>
      </w:pPr>
      <w:r>
        <w:rPr>
          <w:rFonts w:ascii="仿宋_GB2312" w:hAnsi="仿宋_GB2312" w:cs="仿宋_GB2312" w:hint="eastAsia"/>
          <w:color w:val="000000"/>
        </w:rPr>
        <w:t>中央财政农业防灾减灾和水利救灾资金（动物防疫方向）主要用于强制免疫补助、强制扑杀和销毁补助、养殖环节无害化处理补助。具体实施按照《农业部办公厅 财政部办公厅关于印发〈动物疫病防控财政支持政策实施指导意见〉的通知》(农办财〔2017〕35号)、《农业农村部办公厅 财政部办公厅关于做好非洲猪瘟防控财政补助政策实施工作的通知》(农办计财〔2019〕4号)、《农业防灾减灾和水利救灾资金管理办法》(</w:t>
      </w:r>
      <w:proofErr w:type="gramStart"/>
      <w:r>
        <w:rPr>
          <w:rFonts w:ascii="仿宋_GB2312" w:hAnsi="仿宋_GB2312" w:cs="仿宋_GB2312" w:hint="eastAsia"/>
          <w:color w:val="000000"/>
        </w:rPr>
        <w:t>财农〔2026〕</w:t>
      </w:r>
      <w:proofErr w:type="gramEnd"/>
      <w:r>
        <w:rPr>
          <w:rFonts w:ascii="仿宋_GB2312" w:hAnsi="仿宋_GB2312" w:cs="仿宋_GB2312" w:hint="eastAsia"/>
          <w:color w:val="000000"/>
        </w:rPr>
        <w:t>2号)执行，具体如下。</w:t>
      </w:r>
    </w:p>
    <w:p w:rsidR="00012702" w:rsidRDefault="0018242F" w:rsidP="00354633">
      <w:pPr>
        <w:autoSpaceDE w:val="0"/>
        <w:autoSpaceDN w:val="0"/>
        <w:spacing w:line="576" w:lineRule="exact"/>
        <w:ind w:firstLineChars="200" w:firstLine="630"/>
        <w:rPr>
          <w:rFonts w:ascii="黑体" w:eastAsia="黑体" w:hAnsi="黑体" w:cs="黑体"/>
          <w:color w:val="000000"/>
        </w:rPr>
      </w:pPr>
      <w:r>
        <w:rPr>
          <w:rFonts w:ascii="黑体" w:eastAsia="黑体" w:hAnsi="黑体" w:cs="黑体" w:hint="eastAsia"/>
          <w:color w:val="000000"/>
        </w:rPr>
        <w:t>一、强制免疫补助</w:t>
      </w:r>
    </w:p>
    <w:p w:rsidR="00012702" w:rsidRDefault="0018242F" w:rsidP="00EF5916">
      <w:pPr>
        <w:autoSpaceDE w:val="0"/>
        <w:autoSpaceDN w:val="0"/>
        <w:spacing w:line="576" w:lineRule="exact"/>
        <w:ind w:firstLineChars="200" w:firstLine="630"/>
        <w:rPr>
          <w:rFonts w:ascii="仿宋_GB2312" w:hAnsi="仿宋_GB2312" w:cs="仿宋_GB2312"/>
          <w:b/>
          <w:bCs/>
          <w:color w:val="000000"/>
        </w:rPr>
      </w:pPr>
      <w:r w:rsidRPr="00EF5916">
        <w:rPr>
          <w:rFonts w:ascii="仿宋_GB2312" w:hAnsi="仿宋_GB2312" w:cs="仿宋_GB2312" w:hint="eastAsia"/>
          <w:bCs/>
          <w:color w:val="000000"/>
        </w:rPr>
        <w:t>一是</w:t>
      </w:r>
      <w:r>
        <w:rPr>
          <w:rFonts w:ascii="仿宋_GB2312" w:hAnsi="仿宋_GB2312" w:cs="仿宋_GB2312" w:hint="eastAsia"/>
          <w:color w:val="000000"/>
        </w:rPr>
        <w:t>继续全面实施养殖场户强制免疫“先打后补”。全面推行畜禽养殖场户自主采购疫苗、自行开展动物强制免疫，免疫后按照依申报而补助的方式进行补助。</w:t>
      </w:r>
      <w:r w:rsidRPr="00EF5916">
        <w:rPr>
          <w:rFonts w:ascii="仿宋_GB2312" w:hAnsi="仿宋_GB2312" w:cs="仿宋_GB2312" w:hint="eastAsia"/>
          <w:bCs/>
          <w:color w:val="000000"/>
        </w:rPr>
        <w:t>二是</w:t>
      </w:r>
      <w:r>
        <w:rPr>
          <w:rFonts w:ascii="仿宋_GB2312" w:hAnsi="仿宋_GB2312" w:cs="仿宋_GB2312" w:hint="eastAsia"/>
          <w:color w:val="000000"/>
        </w:rPr>
        <w:t>开展动物疫病防控工作。支持开展动物疫病强制免疫疫苗</w:t>
      </w:r>
      <w:bookmarkStart w:id="2" w:name="_GoBack"/>
      <w:bookmarkEnd w:id="2"/>
      <w:r>
        <w:rPr>
          <w:rFonts w:ascii="仿宋_GB2312" w:hAnsi="仿宋_GB2312" w:cs="仿宋_GB2312" w:hint="eastAsia"/>
          <w:color w:val="000000"/>
        </w:rPr>
        <w:t>采购、储存、注射及免疫效果监测评价，疫病监测和净化无</w:t>
      </w:r>
      <w:proofErr w:type="gramStart"/>
      <w:r>
        <w:rPr>
          <w:rFonts w:ascii="仿宋_GB2312" w:hAnsi="仿宋_GB2312" w:cs="仿宋_GB2312" w:hint="eastAsia"/>
          <w:color w:val="000000"/>
        </w:rPr>
        <w:t>疫</w:t>
      </w:r>
      <w:proofErr w:type="gramEnd"/>
      <w:r>
        <w:rPr>
          <w:rFonts w:ascii="仿宋_GB2312" w:hAnsi="仿宋_GB2312" w:cs="仿宋_GB2312" w:hint="eastAsia"/>
          <w:color w:val="000000"/>
        </w:rPr>
        <w:t>、人员防护等相关防控工作，以及实施强制免疫计划、购买防疫社会化服务等方面工作。</w:t>
      </w:r>
      <w:r>
        <w:rPr>
          <w:rFonts w:ascii="仿宋_GB2312" w:hAnsi="仿宋_GB2312" w:cs="仿宋_GB2312" w:hint="eastAsia"/>
        </w:rPr>
        <w:t>对新发、突发重大动物疫情紧急免疫工作，应予以优先保障。</w:t>
      </w:r>
    </w:p>
    <w:p w:rsidR="00012702" w:rsidRDefault="0018242F" w:rsidP="00354633">
      <w:pPr>
        <w:autoSpaceDE w:val="0"/>
        <w:autoSpaceDN w:val="0"/>
        <w:spacing w:line="576" w:lineRule="exact"/>
        <w:ind w:firstLineChars="200" w:firstLine="630"/>
        <w:rPr>
          <w:rFonts w:ascii="黑体" w:eastAsia="黑体" w:hAnsi="黑体" w:cs="黑体"/>
          <w:color w:val="000000"/>
        </w:rPr>
      </w:pPr>
      <w:r>
        <w:rPr>
          <w:rFonts w:ascii="黑体" w:eastAsia="黑体" w:hAnsi="黑体" w:cs="黑体" w:hint="eastAsia"/>
          <w:color w:val="000000"/>
        </w:rPr>
        <w:t>二、强制扑杀和销毁补助</w:t>
      </w:r>
    </w:p>
    <w:p w:rsidR="00012702" w:rsidRDefault="0018242F" w:rsidP="00354633">
      <w:pPr>
        <w:autoSpaceDE w:val="0"/>
        <w:autoSpaceDN w:val="0"/>
        <w:spacing w:line="576" w:lineRule="exact"/>
        <w:ind w:firstLineChars="200" w:firstLine="630"/>
        <w:rPr>
          <w:rFonts w:ascii="仿宋_GB2312" w:hAnsi="仿宋_GB2312" w:cs="仿宋_GB2312"/>
          <w:color w:val="000000"/>
        </w:rPr>
      </w:pPr>
      <w:r>
        <w:rPr>
          <w:rFonts w:ascii="仿宋_GB2312" w:hAnsi="仿宋_GB2312" w:cs="仿宋_GB2312" w:hint="eastAsia"/>
          <w:color w:val="000000"/>
        </w:rPr>
        <w:lastRenderedPageBreak/>
        <w:t>主要用于对在动物疫病预防、控制、净化、消灭过程中强制扑杀的动物、销毁的动物产品和相关物品的所有者给予补偿。纳入中央财政补助范围的疫病种类包括非洲猪瘟、口蹄疫、高致病性禽流感、H7N9流感、小反刍兽疫、布病、结核病、包虫病、马鼻疽和马传贫等。销毁的动物产品包括被动物疫病污染或可能被污染、存在动物疫病传播风险的猪肉、牛肉、羊肉、禽肉、马肉等肉类，鸡蛋等蛋类，牛奶等奶类;销毁的相关物品包括被动物疫病污染或可能被污染、未拆包装的成品饲料。对强制扑杀的动物，按照规定标准给予补助。对养殖场（户）因使用餐</w:t>
      </w:r>
      <w:proofErr w:type="gramStart"/>
      <w:r>
        <w:rPr>
          <w:rFonts w:ascii="仿宋_GB2312" w:hAnsi="仿宋_GB2312" w:cs="仿宋_GB2312" w:hint="eastAsia"/>
          <w:color w:val="000000"/>
        </w:rPr>
        <w:t>厨</w:t>
      </w:r>
      <w:proofErr w:type="gramEnd"/>
      <w:r>
        <w:rPr>
          <w:rFonts w:ascii="仿宋_GB2312" w:hAnsi="仿宋_GB2312" w:cs="仿宋_GB2312" w:hint="eastAsia"/>
          <w:color w:val="000000"/>
        </w:rPr>
        <w:t>废弃物喂猪引发疫情或造成疫情扩散的，不给予强制扑杀补助。强化以绩效评价结果为导向的项目和资金安排机制，各区（市）要加强资金使用管理，发生重大动物疫情时要及时报告，采取强制扑杀和强制销毁措施，防止动物疫情扩散。</w:t>
      </w:r>
    </w:p>
    <w:p w:rsidR="00012702" w:rsidRDefault="0018242F" w:rsidP="00354633">
      <w:pPr>
        <w:autoSpaceDE w:val="0"/>
        <w:autoSpaceDN w:val="0"/>
        <w:spacing w:line="576" w:lineRule="exact"/>
        <w:ind w:firstLineChars="200" w:firstLine="630"/>
        <w:rPr>
          <w:rFonts w:ascii="黑体" w:eastAsia="黑体" w:hAnsi="黑体" w:cs="黑体"/>
          <w:color w:val="000000"/>
        </w:rPr>
      </w:pPr>
      <w:r>
        <w:rPr>
          <w:rFonts w:ascii="黑体" w:eastAsia="黑体" w:hAnsi="黑体" w:cs="黑体" w:hint="eastAsia"/>
          <w:color w:val="000000"/>
        </w:rPr>
        <w:t>三、养殖环节无害化处理补助</w:t>
      </w:r>
    </w:p>
    <w:p w:rsidR="00012702" w:rsidRDefault="0018242F" w:rsidP="00354633">
      <w:pPr>
        <w:autoSpaceDE w:val="0"/>
        <w:autoSpaceDN w:val="0"/>
        <w:spacing w:line="576" w:lineRule="exact"/>
        <w:ind w:firstLineChars="200" w:firstLine="630"/>
        <w:rPr>
          <w:rFonts w:ascii="仿宋_GB2312" w:hAnsi="仿宋_GB2312" w:cs="仿宋_GB2312"/>
          <w:color w:val="000000"/>
        </w:rPr>
      </w:pPr>
      <w:r>
        <w:rPr>
          <w:rFonts w:ascii="仿宋_GB2312" w:hAnsi="仿宋_GB2312" w:cs="仿宋_GB2312" w:hint="eastAsia"/>
          <w:color w:val="000000"/>
        </w:rPr>
        <w:t>贯彻落实《农业农村部 财政部关于进一步加强病死畜禽无害化处理工作的通知》(农牧发〔2020〕6号)要求，按照“谁处理补给谁”的原则，对养殖环节病死猪无害化处理过程中，承担无害化处理任务的实施者给予补助。补助标准按照《青岛市农业农村局 青岛市财政局关于调整养殖环节病死畜禽无害化处理补助标准的通知》（青农字〔2021〕41号）执行。中央补助资金不得用于重大动物疫病扑杀畜禽、屠宰环节病死畜禽和病害畜禽产品无害化处理补助。各区（市）要按照无害化处理补助标准，足额安</w:t>
      </w:r>
      <w:r>
        <w:rPr>
          <w:rFonts w:ascii="仿宋_GB2312" w:hAnsi="仿宋_GB2312" w:cs="仿宋_GB2312" w:hint="eastAsia"/>
          <w:color w:val="000000"/>
        </w:rPr>
        <w:lastRenderedPageBreak/>
        <w:t>排本级资金。要加快资金执行进度，中央资金下达后，区（市）财政应在三个月内将补助给付到位，切实减轻无害化处理企业资金压力，确保无害化处理体系有效运行。</w:t>
      </w:r>
    </w:p>
    <w:p w:rsidR="00012702" w:rsidRDefault="00012702"/>
    <w:p w:rsidR="00012702" w:rsidRDefault="0018242F">
      <w:pPr>
        <w:autoSpaceDE w:val="0"/>
        <w:autoSpaceDN w:val="0"/>
        <w:spacing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农业防灾减灾和水利救灾资金（动物防疫</w:t>
      </w:r>
    </w:p>
    <w:p w:rsidR="00012702" w:rsidRDefault="0018242F">
      <w:pPr>
        <w:autoSpaceDE w:val="0"/>
        <w:autoSpaceDN w:val="0"/>
        <w:spacing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方向）工作任务清单</w:t>
      </w:r>
    </w:p>
    <w:p w:rsidR="00012702" w:rsidRDefault="00012702">
      <w:pPr>
        <w:pStyle w:val="10"/>
      </w:pP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6428"/>
      </w:tblGrid>
      <w:tr w:rsidR="00012702">
        <w:trPr>
          <w:jc w:val="center"/>
        </w:trPr>
        <w:tc>
          <w:tcPr>
            <w:tcW w:w="1727" w:type="dxa"/>
            <w:vAlign w:val="center"/>
          </w:tcPr>
          <w:p w:rsidR="00012702" w:rsidRDefault="00012702">
            <w:pPr>
              <w:spacing w:line="560" w:lineRule="exact"/>
              <w:jc w:val="center"/>
              <w:rPr>
                <w:rFonts w:ascii="黑体" w:eastAsia="黑体" w:hAnsi="黑体" w:cs="仿宋_GB2312"/>
                <w:bCs/>
                <w:sz w:val="30"/>
                <w:szCs w:val="30"/>
              </w:rPr>
            </w:pPr>
          </w:p>
        </w:tc>
        <w:tc>
          <w:tcPr>
            <w:tcW w:w="6428" w:type="dxa"/>
            <w:vAlign w:val="center"/>
          </w:tcPr>
          <w:p w:rsidR="00012702" w:rsidRDefault="0018242F">
            <w:pPr>
              <w:spacing w:line="560" w:lineRule="exact"/>
              <w:jc w:val="center"/>
              <w:rPr>
                <w:rFonts w:ascii="黑体" w:eastAsia="黑体" w:hAnsi="黑体" w:cs="仿宋_GB2312"/>
                <w:bCs/>
                <w:sz w:val="30"/>
                <w:szCs w:val="30"/>
              </w:rPr>
            </w:pPr>
            <w:r>
              <w:rPr>
                <w:rFonts w:ascii="黑体" w:eastAsia="黑体" w:hAnsi="黑体" w:cs="仿宋_GB2312" w:hint="eastAsia"/>
                <w:bCs/>
                <w:sz w:val="30"/>
                <w:szCs w:val="30"/>
              </w:rPr>
              <w:t>任务清单</w:t>
            </w:r>
          </w:p>
        </w:tc>
      </w:tr>
      <w:tr w:rsidR="00012702">
        <w:trPr>
          <w:trHeight w:val="687"/>
          <w:jc w:val="center"/>
        </w:trPr>
        <w:tc>
          <w:tcPr>
            <w:tcW w:w="1727" w:type="dxa"/>
            <w:vAlign w:val="center"/>
          </w:tcPr>
          <w:p w:rsidR="00012702" w:rsidRDefault="0018242F">
            <w:pPr>
              <w:spacing w:line="560" w:lineRule="exact"/>
              <w:jc w:val="center"/>
              <w:rPr>
                <w:rFonts w:ascii="仿宋_GB2312" w:hAnsi="仿宋"/>
                <w:color w:val="FF0000"/>
                <w:sz w:val="28"/>
                <w:szCs w:val="28"/>
              </w:rPr>
            </w:pPr>
            <w:r>
              <w:rPr>
                <w:rFonts w:ascii="仿宋_GB2312" w:hAnsi="黑体" w:cs="仿宋_GB2312" w:hint="eastAsia"/>
                <w:sz w:val="28"/>
                <w:szCs w:val="28"/>
              </w:rPr>
              <w:t>崂山区</w:t>
            </w:r>
          </w:p>
        </w:tc>
        <w:tc>
          <w:tcPr>
            <w:tcW w:w="6428" w:type="dxa"/>
            <w:vAlign w:val="center"/>
          </w:tcPr>
          <w:p w:rsidR="00012702" w:rsidRDefault="0018242F">
            <w:pPr>
              <w:spacing w:line="560" w:lineRule="exact"/>
              <w:rPr>
                <w:rFonts w:ascii="仿宋_GB2312" w:hAnsi="黑体" w:cs="仿宋_GB2312"/>
                <w:sz w:val="28"/>
                <w:szCs w:val="28"/>
              </w:rPr>
            </w:pPr>
            <w:r>
              <w:rPr>
                <w:rFonts w:ascii="仿宋_GB2312" w:hAnsi="黑体" w:cs="仿宋_GB2312" w:hint="eastAsia"/>
                <w:sz w:val="28"/>
                <w:szCs w:val="28"/>
              </w:rPr>
              <w:t>实施强制免疫。</w:t>
            </w:r>
          </w:p>
        </w:tc>
      </w:tr>
      <w:tr w:rsidR="00012702">
        <w:trPr>
          <w:jc w:val="center"/>
        </w:trPr>
        <w:tc>
          <w:tcPr>
            <w:tcW w:w="1727" w:type="dxa"/>
            <w:vAlign w:val="center"/>
          </w:tcPr>
          <w:p w:rsidR="00012702" w:rsidRDefault="0018242F">
            <w:pPr>
              <w:spacing w:line="560" w:lineRule="exact"/>
              <w:jc w:val="center"/>
              <w:rPr>
                <w:rFonts w:ascii="仿宋_GB2312" w:hAnsi="仿宋"/>
                <w:color w:val="FF0000"/>
                <w:sz w:val="28"/>
                <w:szCs w:val="28"/>
              </w:rPr>
            </w:pPr>
            <w:r>
              <w:rPr>
                <w:rFonts w:ascii="仿宋_GB2312" w:hAnsi="黑体" w:cs="仿宋_GB2312" w:hint="eastAsia"/>
                <w:sz w:val="28"/>
                <w:szCs w:val="28"/>
              </w:rPr>
              <w:t>城阳区</w:t>
            </w:r>
          </w:p>
        </w:tc>
        <w:tc>
          <w:tcPr>
            <w:tcW w:w="6428" w:type="dxa"/>
            <w:vAlign w:val="center"/>
          </w:tcPr>
          <w:p w:rsidR="00012702" w:rsidRDefault="0018242F">
            <w:pPr>
              <w:spacing w:line="400" w:lineRule="exact"/>
              <w:rPr>
                <w:rFonts w:ascii="仿宋_GB2312" w:hAnsi="黑体" w:cs="仿宋_GB2312"/>
                <w:sz w:val="28"/>
                <w:szCs w:val="28"/>
              </w:rPr>
            </w:pPr>
            <w:r>
              <w:rPr>
                <w:rFonts w:ascii="仿宋_GB2312" w:hAnsi="黑体" w:cs="仿宋_GB2312" w:hint="eastAsia"/>
                <w:sz w:val="28"/>
                <w:szCs w:val="28"/>
              </w:rPr>
              <w:t>实施强制扑杀和销毁、强制免疫、养殖环节病死猪无害化处理。</w:t>
            </w:r>
          </w:p>
        </w:tc>
      </w:tr>
      <w:tr w:rsidR="00012702">
        <w:trPr>
          <w:trHeight w:val="825"/>
          <w:jc w:val="center"/>
        </w:trPr>
        <w:tc>
          <w:tcPr>
            <w:tcW w:w="1727" w:type="dxa"/>
            <w:vAlign w:val="center"/>
          </w:tcPr>
          <w:p w:rsidR="00012702" w:rsidRDefault="0018242F">
            <w:pPr>
              <w:spacing w:line="560" w:lineRule="exact"/>
              <w:jc w:val="center"/>
              <w:rPr>
                <w:rFonts w:ascii="仿宋_GB2312" w:hAnsi="仿宋"/>
                <w:color w:val="FF0000"/>
                <w:sz w:val="28"/>
                <w:szCs w:val="28"/>
              </w:rPr>
            </w:pPr>
            <w:r>
              <w:rPr>
                <w:rFonts w:ascii="仿宋_GB2312" w:hAnsi="黑体" w:cs="仿宋_GB2312" w:hint="eastAsia"/>
                <w:sz w:val="28"/>
                <w:szCs w:val="28"/>
              </w:rPr>
              <w:t>西海岸新区</w:t>
            </w:r>
          </w:p>
        </w:tc>
        <w:tc>
          <w:tcPr>
            <w:tcW w:w="6428" w:type="dxa"/>
            <w:vAlign w:val="center"/>
          </w:tcPr>
          <w:p w:rsidR="00012702" w:rsidRDefault="0018242F">
            <w:pPr>
              <w:spacing w:line="560" w:lineRule="exact"/>
              <w:rPr>
                <w:rFonts w:ascii="仿宋_GB2312" w:hAnsi="黑体" w:cs="仿宋_GB2312"/>
                <w:sz w:val="28"/>
                <w:szCs w:val="28"/>
              </w:rPr>
            </w:pPr>
            <w:r>
              <w:rPr>
                <w:rFonts w:ascii="仿宋_GB2312" w:hAnsi="黑体" w:cs="仿宋_GB2312" w:hint="eastAsia"/>
                <w:sz w:val="28"/>
                <w:szCs w:val="28"/>
              </w:rPr>
              <w:t>强制免疫、养殖环节病死猪无害化处理。</w:t>
            </w:r>
          </w:p>
        </w:tc>
      </w:tr>
      <w:tr w:rsidR="00012702">
        <w:trPr>
          <w:trHeight w:val="709"/>
          <w:jc w:val="center"/>
        </w:trPr>
        <w:tc>
          <w:tcPr>
            <w:tcW w:w="1727" w:type="dxa"/>
            <w:vAlign w:val="center"/>
          </w:tcPr>
          <w:p w:rsidR="00012702" w:rsidRDefault="0018242F">
            <w:pPr>
              <w:spacing w:line="560" w:lineRule="exact"/>
              <w:jc w:val="center"/>
              <w:rPr>
                <w:rFonts w:ascii="仿宋_GB2312" w:hAnsi="仿宋"/>
                <w:color w:val="FF0000"/>
                <w:sz w:val="28"/>
                <w:szCs w:val="28"/>
              </w:rPr>
            </w:pPr>
            <w:r>
              <w:rPr>
                <w:rFonts w:ascii="仿宋_GB2312" w:hAnsi="黑体" w:cs="仿宋_GB2312" w:hint="eastAsia"/>
                <w:sz w:val="28"/>
                <w:szCs w:val="28"/>
              </w:rPr>
              <w:t>即墨区</w:t>
            </w:r>
          </w:p>
        </w:tc>
        <w:tc>
          <w:tcPr>
            <w:tcW w:w="6428" w:type="dxa"/>
            <w:vAlign w:val="center"/>
          </w:tcPr>
          <w:p w:rsidR="00012702" w:rsidRDefault="0018242F">
            <w:pPr>
              <w:spacing w:line="400" w:lineRule="exact"/>
              <w:rPr>
                <w:rFonts w:ascii="仿宋_GB2312" w:hAnsi="黑体" w:cs="仿宋_GB2312"/>
                <w:sz w:val="28"/>
                <w:szCs w:val="28"/>
              </w:rPr>
            </w:pPr>
            <w:r>
              <w:rPr>
                <w:rFonts w:ascii="仿宋_GB2312" w:hAnsi="黑体" w:cs="仿宋_GB2312" w:hint="eastAsia"/>
                <w:sz w:val="28"/>
                <w:szCs w:val="28"/>
              </w:rPr>
              <w:t>实施强制扑杀和销毁、强制免疫、养殖环节病死猪无害化处理。</w:t>
            </w:r>
          </w:p>
        </w:tc>
      </w:tr>
      <w:tr w:rsidR="00012702">
        <w:trPr>
          <w:jc w:val="center"/>
        </w:trPr>
        <w:tc>
          <w:tcPr>
            <w:tcW w:w="1727" w:type="dxa"/>
            <w:vAlign w:val="center"/>
          </w:tcPr>
          <w:p w:rsidR="00012702" w:rsidRDefault="0018242F">
            <w:pPr>
              <w:spacing w:line="560" w:lineRule="exact"/>
              <w:jc w:val="center"/>
              <w:rPr>
                <w:rFonts w:ascii="仿宋_GB2312" w:hAnsi="仿宋"/>
                <w:color w:val="FF0000"/>
                <w:sz w:val="28"/>
                <w:szCs w:val="28"/>
              </w:rPr>
            </w:pPr>
            <w:r>
              <w:rPr>
                <w:rFonts w:ascii="仿宋_GB2312" w:hAnsi="黑体" w:cs="仿宋_GB2312" w:hint="eastAsia"/>
                <w:sz w:val="28"/>
                <w:szCs w:val="28"/>
              </w:rPr>
              <w:t>胶州市</w:t>
            </w:r>
          </w:p>
        </w:tc>
        <w:tc>
          <w:tcPr>
            <w:tcW w:w="6428" w:type="dxa"/>
            <w:vAlign w:val="center"/>
          </w:tcPr>
          <w:p w:rsidR="00012702" w:rsidRDefault="0018242F">
            <w:pPr>
              <w:spacing w:line="400" w:lineRule="exact"/>
              <w:rPr>
                <w:rFonts w:ascii="仿宋_GB2312" w:hAnsi="黑体" w:cs="仿宋_GB2312"/>
                <w:sz w:val="28"/>
                <w:szCs w:val="28"/>
              </w:rPr>
            </w:pPr>
            <w:r>
              <w:rPr>
                <w:rFonts w:ascii="仿宋_GB2312" w:hAnsi="黑体" w:cs="仿宋_GB2312" w:hint="eastAsia"/>
                <w:sz w:val="28"/>
                <w:szCs w:val="28"/>
              </w:rPr>
              <w:t>实施强制扑杀和销毁、强制免疫、养殖环节病死猪无害化处理。</w:t>
            </w:r>
          </w:p>
        </w:tc>
      </w:tr>
      <w:tr w:rsidR="00012702">
        <w:trPr>
          <w:jc w:val="center"/>
        </w:trPr>
        <w:tc>
          <w:tcPr>
            <w:tcW w:w="1727" w:type="dxa"/>
            <w:vAlign w:val="center"/>
          </w:tcPr>
          <w:p w:rsidR="00012702" w:rsidRDefault="0018242F">
            <w:pPr>
              <w:spacing w:line="560" w:lineRule="exact"/>
              <w:jc w:val="center"/>
              <w:rPr>
                <w:rFonts w:ascii="仿宋_GB2312" w:hAnsi="仿宋"/>
                <w:color w:val="FF0000"/>
                <w:sz w:val="28"/>
                <w:szCs w:val="28"/>
              </w:rPr>
            </w:pPr>
            <w:r>
              <w:rPr>
                <w:rFonts w:ascii="仿宋_GB2312" w:hAnsi="黑体" w:cs="仿宋_GB2312" w:hint="eastAsia"/>
                <w:sz w:val="28"/>
                <w:szCs w:val="28"/>
              </w:rPr>
              <w:t>平度市</w:t>
            </w:r>
          </w:p>
        </w:tc>
        <w:tc>
          <w:tcPr>
            <w:tcW w:w="6428" w:type="dxa"/>
            <w:vAlign w:val="center"/>
          </w:tcPr>
          <w:p w:rsidR="00012702" w:rsidRDefault="0018242F">
            <w:pPr>
              <w:spacing w:line="400" w:lineRule="exact"/>
              <w:rPr>
                <w:rFonts w:ascii="仿宋_GB2312" w:hAnsi="仿宋"/>
                <w:color w:val="FF0000"/>
                <w:sz w:val="28"/>
                <w:szCs w:val="28"/>
              </w:rPr>
            </w:pPr>
            <w:r>
              <w:rPr>
                <w:rFonts w:ascii="仿宋_GB2312" w:hAnsi="黑体" w:cs="仿宋_GB2312" w:hint="eastAsia"/>
                <w:sz w:val="28"/>
                <w:szCs w:val="28"/>
              </w:rPr>
              <w:t>实施强制扑杀和销毁、强制免疫、养殖环节病死猪无害化处理。</w:t>
            </w:r>
          </w:p>
        </w:tc>
      </w:tr>
      <w:tr w:rsidR="00012702">
        <w:trPr>
          <w:trHeight w:val="831"/>
          <w:jc w:val="center"/>
        </w:trPr>
        <w:tc>
          <w:tcPr>
            <w:tcW w:w="1727" w:type="dxa"/>
            <w:vAlign w:val="center"/>
          </w:tcPr>
          <w:p w:rsidR="00012702" w:rsidRDefault="0018242F">
            <w:pPr>
              <w:spacing w:line="560" w:lineRule="exact"/>
              <w:jc w:val="center"/>
              <w:rPr>
                <w:rFonts w:ascii="仿宋_GB2312" w:hAnsi="仿宋"/>
                <w:color w:val="FF0000"/>
                <w:sz w:val="28"/>
                <w:szCs w:val="28"/>
              </w:rPr>
            </w:pPr>
            <w:r>
              <w:rPr>
                <w:rFonts w:ascii="仿宋_GB2312" w:hAnsi="黑体" w:cs="仿宋_GB2312" w:hint="eastAsia"/>
                <w:sz w:val="28"/>
                <w:szCs w:val="28"/>
              </w:rPr>
              <w:t>莱西市</w:t>
            </w:r>
          </w:p>
        </w:tc>
        <w:tc>
          <w:tcPr>
            <w:tcW w:w="6428" w:type="dxa"/>
            <w:vAlign w:val="center"/>
          </w:tcPr>
          <w:p w:rsidR="00012702" w:rsidRDefault="0018242F">
            <w:pPr>
              <w:spacing w:line="400" w:lineRule="exact"/>
              <w:rPr>
                <w:rFonts w:ascii="仿宋_GB2312" w:hAnsi="黑体" w:cs="仿宋_GB2312"/>
                <w:sz w:val="28"/>
                <w:szCs w:val="28"/>
              </w:rPr>
            </w:pPr>
            <w:r>
              <w:rPr>
                <w:rFonts w:ascii="仿宋_GB2312" w:hAnsi="黑体" w:cs="仿宋_GB2312" w:hint="eastAsia"/>
                <w:sz w:val="28"/>
                <w:szCs w:val="28"/>
              </w:rPr>
              <w:t>实施强制扑杀和销毁、强制免疫、养殖环节病死猪无害化处理。</w:t>
            </w:r>
          </w:p>
        </w:tc>
      </w:tr>
    </w:tbl>
    <w:p w:rsidR="00012702" w:rsidRDefault="00012702" w:rsidP="00354633">
      <w:pPr>
        <w:autoSpaceDE w:val="0"/>
        <w:autoSpaceDN w:val="0"/>
        <w:spacing w:line="560" w:lineRule="exact"/>
        <w:ind w:firstLineChars="200" w:firstLine="630"/>
        <w:rPr>
          <w:rFonts w:ascii="仿宋_GB2312" w:hAnsi="仿宋_GB2312" w:cs="仿宋_GB2312"/>
          <w:color w:val="000000"/>
        </w:rPr>
      </w:pPr>
    </w:p>
    <w:p w:rsidR="00012702" w:rsidRDefault="00012702">
      <w:pPr>
        <w:pStyle w:val="-1"/>
        <w:ind w:firstLineChars="0" w:firstLine="0"/>
      </w:pPr>
    </w:p>
    <w:p w:rsidR="00012702" w:rsidRDefault="00012702">
      <w:pPr>
        <w:pStyle w:val="-1"/>
        <w:ind w:firstLineChars="0" w:firstLine="0"/>
      </w:pPr>
    </w:p>
    <w:p w:rsidR="00012702" w:rsidRDefault="0018242F" w:rsidP="00354633">
      <w:pPr>
        <w:pBdr>
          <w:top w:val="single" w:sz="6" w:space="1" w:color="auto"/>
          <w:bottom w:val="single" w:sz="6" w:space="1" w:color="auto"/>
        </w:pBdr>
        <w:spacing w:line="540" w:lineRule="exact"/>
        <w:ind w:firstLineChars="100" w:firstLine="275"/>
        <w:rPr>
          <w:rFonts w:ascii="仿宋_GB2312"/>
          <w:sz w:val="28"/>
          <w:szCs w:val="28"/>
        </w:rPr>
      </w:pPr>
      <w:r>
        <w:rPr>
          <w:rFonts w:ascii="仿宋_GB2312" w:cs="仿宋_GB2312" w:hint="eastAsia"/>
          <w:sz w:val="28"/>
          <w:szCs w:val="28"/>
        </w:rPr>
        <w:t xml:space="preserve">青岛市农业农村局办公室                  </w:t>
      </w:r>
      <w:r>
        <w:rPr>
          <w:rFonts w:ascii="仿宋_GB2312" w:cs="仿宋_GB2312"/>
          <w:sz w:val="28"/>
          <w:szCs w:val="28"/>
        </w:rPr>
        <w:t>202</w:t>
      </w:r>
      <w:r>
        <w:rPr>
          <w:rFonts w:ascii="仿宋_GB2312" w:cs="仿宋_GB2312" w:hint="eastAsia"/>
          <w:sz w:val="28"/>
          <w:szCs w:val="28"/>
        </w:rPr>
        <w:t>6年6月29日印发</w:t>
      </w:r>
    </w:p>
    <w:p w:rsidR="00012702" w:rsidRDefault="00012702">
      <w:pPr>
        <w:spacing w:line="20" w:lineRule="exact"/>
        <w:ind w:right="629"/>
        <w:jc w:val="center"/>
        <w:rPr>
          <w:rFonts w:ascii="仿宋_GB2312"/>
        </w:rPr>
      </w:pPr>
    </w:p>
    <w:sectPr w:rsidR="00012702">
      <w:headerReference w:type="default" r:id="rId8"/>
      <w:footerReference w:type="default" r:id="rId9"/>
      <w:pgSz w:w="11907" w:h="16840"/>
      <w:pgMar w:top="2098" w:right="1474" w:bottom="1985" w:left="1588" w:header="0" w:footer="1588" w:gutter="0"/>
      <w:cols w:space="425"/>
      <w:rtlGutter/>
      <w:docGrid w:type="linesAndChars" w:linePitch="587"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334" w:rsidRDefault="0018242F">
      <w:r>
        <w:separator/>
      </w:r>
    </w:p>
  </w:endnote>
  <w:endnote w:type="continuationSeparator" w:id="0">
    <w:p w:rsidR="006C1334" w:rsidRDefault="0018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ZFSK--GBK1-0">
    <w:altName w:val="Times New Roman"/>
    <w:charset w:val="00"/>
    <w:family w:val="roman"/>
    <w:pitch w:val="default"/>
    <w:sig w:usb0="00000000" w:usb1="00000000" w:usb2="00000000" w:usb3="00000000" w:csb0="00000001" w:csb1="00000000"/>
  </w:font>
  <w:font w:name="E-BX">
    <w:altName w:val="Times New Roman"/>
    <w:charset w:val="00"/>
    <w:family w:val="roman"/>
    <w:pitch w:val="default"/>
    <w:sig w:usb0="00000000" w:usb1="00000000" w:usb2="00000000" w:usb3="00000000" w:csb0="00000001" w:csb1="00000000"/>
  </w:font>
  <w:font w:name="E-BZ">
    <w:altName w:val="Times New Roman"/>
    <w:charset w:val="00"/>
    <w:family w:val="roman"/>
    <w:pitch w:val="default"/>
    <w:sig w:usb0="00000000"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NNEDJ+FZFSK--GBK1-0">
    <w:altName w:val="Segoe Print"/>
    <w:charset w:val="01"/>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02" w:rsidRDefault="00D9002A">
    <w:pPr>
      <w:pStyle w:val="aa"/>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185.6pt;margin-top:0;width:2in;height:2in;z-index:251659264;mso-wrap-style:none;mso-position-horizontal:outside;mso-position-horizontal-relative:margin;mso-width-relative:page;mso-height-relative:page" filled="f" stroked="f">
          <v:textbox style="mso-fit-shape-to-text:t" inset="0,0,0,0">
            <w:txbxContent>
              <w:p w:rsidR="00012702" w:rsidRDefault="0018242F">
                <w:pPr>
                  <w:pStyle w:val="aa"/>
                  <w:rPr>
                    <w:rStyle w:val="ae"/>
                    <w:rFonts w:ascii="宋体" w:eastAsia="宋体" w:hAnsi="宋体"/>
                    <w:sz w:val="28"/>
                    <w:szCs w:val="28"/>
                  </w:rPr>
                </w:pPr>
                <w:r>
                  <w:rPr>
                    <w:rStyle w:val="ae"/>
                    <w:rFonts w:ascii="宋体" w:eastAsia="宋体" w:hAnsi="宋体"/>
                    <w:sz w:val="28"/>
                    <w:szCs w:val="28"/>
                  </w:rPr>
                  <w:t xml:space="preserve">— </w:t>
                </w:r>
                <w:r>
                  <w:rPr>
                    <w:rStyle w:val="ae"/>
                    <w:rFonts w:ascii="宋体" w:eastAsia="宋体" w:hAnsi="宋体"/>
                    <w:sz w:val="28"/>
                    <w:szCs w:val="28"/>
                  </w:rPr>
                  <w:fldChar w:fldCharType="begin"/>
                </w:r>
                <w:r>
                  <w:rPr>
                    <w:rStyle w:val="ae"/>
                    <w:rFonts w:ascii="宋体" w:eastAsia="宋体" w:hAnsi="宋体"/>
                    <w:sz w:val="28"/>
                    <w:szCs w:val="28"/>
                  </w:rPr>
                  <w:instrText xml:space="preserve"> PAGE  \* MERGEFORMAT </w:instrText>
                </w:r>
                <w:r>
                  <w:rPr>
                    <w:rStyle w:val="ae"/>
                    <w:rFonts w:ascii="宋体" w:eastAsia="宋体" w:hAnsi="宋体"/>
                    <w:sz w:val="28"/>
                    <w:szCs w:val="28"/>
                  </w:rPr>
                  <w:fldChar w:fldCharType="separate"/>
                </w:r>
                <w:r w:rsidR="00A248D5">
                  <w:rPr>
                    <w:rStyle w:val="ae"/>
                    <w:rFonts w:ascii="宋体" w:eastAsia="宋体" w:hAnsi="宋体"/>
                    <w:noProof/>
                    <w:sz w:val="28"/>
                    <w:szCs w:val="28"/>
                  </w:rPr>
                  <w:t>21</w:t>
                </w:r>
                <w:r>
                  <w:rPr>
                    <w:rStyle w:val="ae"/>
                    <w:rFonts w:ascii="宋体" w:eastAsia="宋体" w:hAnsi="宋体"/>
                    <w:sz w:val="28"/>
                    <w:szCs w:val="28"/>
                  </w:rPr>
                  <w:fldChar w:fldCharType="end"/>
                </w:r>
                <w:r>
                  <w:rPr>
                    <w:rStyle w:val="ae"/>
                    <w:rFonts w:ascii="宋体" w:eastAsia="宋体" w:hAnsi="宋体"/>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334" w:rsidRDefault="0018242F">
      <w:r>
        <w:separator/>
      </w:r>
    </w:p>
  </w:footnote>
  <w:footnote w:type="continuationSeparator" w:id="0">
    <w:p w:rsidR="006C1334" w:rsidRDefault="00182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02" w:rsidRDefault="00012702">
    <w:pPr>
      <w:pStyle w:val="ab"/>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5"/>
  <w:doNotHyphenateCaps/>
  <w:drawingGridHorizontalSpacing w:val="315"/>
  <w:drawingGridVerticalSpacing w:val="587"/>
  <w:noPunctuationKerning/>
  <w:characterSpacingControl w:val="compressPunctuation"/>
  <w:noLineBreaksAfter w:lang="zh-CN" w:val="$([{£¥·‘“〈《「『【〔〖〝﹙﹛﹝＄（．［｛￡￥"/>
  <w:noLineBreaksBefore w:lang="zh-CN" w:val="!%),.:;&gt;?]}¢¨°·ˇˉ―‖’”…‰′″›℃∶、。〃〉》」』】〕〗〞︶︺︾﹀﹄﹚﹜﹞！＂％＇），．：；？］｀｜｝～￠"/>
  <w:doNotValidateAgainstSchema/>
  <w:doNotDemarcateInvalidXml/>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NTBjMzFkYmE4MmQ4OTJlY2FjMjMxN2ZkMzkzMzAxZWIifQ=="/>
    <w:docVar w:name="KSO_WPS_MARK_KEY" w:val="6dd79382-ad52-4dd9-ad8f-ac9d9fb71699"/>
  </w:docVars>
  <w:rsids>
    <w:rsidRoot w:val="00E85160"/>
    <w:rsid w:val="00000D7C"/>
    <w:rsid w:val="000011C1"/>
    <w:rsid w:val="000015A0"/>
    <w:rsid w:val="00001639"/>
    <w:rsid w:val="000018E9"/>
    <w:rsid w:val="00001C86"/>
    <w:rsid w:val="0000333A"/>
    <w:rsid w:val="00003941"/>
    <w:rsid w:val="00003A9B"/>
    <w:rsid w:val="000046EA"/>
    <w:rsid w:val="00004B74"/>
    <w:rsid w:val="00004F52"/>
    <w:rsid w:val="0000604C"/>
    <w:rsid w:val="000079C2"/>
    <w:rsid w:val="00007D4C"/>
    <w:rsid w:val="00007DA3"/>
    <w:rsid w:val="0001135A"/>
    <w:rsid w:val="000120B7"/>
    <w:rsid w:val="000126F9"/>
    <w:rsid w:val="00012702"/>
    <w:rsid w:val="00012910"/>
    <w:rsid w:val="00013651"/>
    <w:rsid w:val="00013E3C"/>
    <w:rsid w:val="00014168"/>
    <w:rsid w:val="0001446C"/>
    <w:rsid w:val="00015516"/>
    <w:rsid w:val="00015640"/>
    <w:rsid w:val="00016657"/>
    <w:rsid w:val="00016913"/>
    <w:rsid w:val="000169B7"/>
    <w:rsid w:val="00017F53"/>
    <w:rsid w:val="000201A6"/>
    <w:rsid w:val="000204F7"/>
    <w:rsid w:val="0002066D"/>
    <w:rsid w:val="0002197A"/>
    <w:rsid w:val="00021C04"/>
    <w:rsid w:val="00022088"/>
    <w:rsid w:val="000223C2"/>
    <w:rsid w:val="0002294A"/>
    <w:rsid w:val="0002302D"/>
    <w:rsid w:val="00023181"/>
    <w:rsid w:val="000233FB"/>
    <w:rsid w:val="0002349D"/>
    <w:rsid w:val="000237D0"/>
    <w:rsid w:val="00023EC1"/>
    <w:rsid w:val="00025941"/>
    <w:rsid w:val="00025B87"/>
    <w:rsid w:val="00025CD2"/>
    <w:rsid w:val="00030216"/>
    <w:rsid w:val="0003041A"/>
    <w:rsid w:val="00030DA7"/>
    <w:rsid w:val="0003176F"/>
    <w:rsid w:val="00032A24"/>
    <w:rsid w:val="00033605"/>
    <w:rsid w:val="00033EF3"/>
    <w:rsid w:val="00034D54"/>
    <w:rsid w:val="00034FD4"/>
    <w:rsid w:val="00035658"/>
    <w:rsid w:val="000356AA"/>
    <w:rsid w:val="00035B5C"/>
    <w:rsid w:val="000361D4"/>
    <w:rsid w:val="000362B7"/>
    <w:rsid w:val="00037255"/>
    <w:rsid w:val="00037BC4"/>
    <w:rsid w:val="00040A47"/>
    <w:rsid w:val="00042C63"/>
    <w:rsid w:val="000448EB"/>
    <w:rsid w:val="000453AF"/>
    <w:rsid w:val="00046B49"/>
    <w:rsid w:val="00046F7A"/>
    <w:rsid w:val="00047A9B"/>
    <w:rsid w:val="000519C1"/>
    <w:rsid w:val="00052280"/>
    <w:rsid w:val="000529AC"/>
    <w:rsid w:val="000545B9"/>
    <w:rsid w:val="00054813"/>
    <w:rsid w:val="00054CC7"/>
    <w:rsid w:val="00055DCA"/>
    <w:rsid w:val="00055EA7"/>
    <w:rsid w:val="00057942"/>
    <w:rsid w:val="00060B41"/>
    <w:rsid w:val="00062F99"/>
    <w:rsid w:val="00063322"/>
    <w:rsid w:val="00063F7F"/>
    <w:rsid w:val="0006441C"/>
    <w:rsid w:val="00064B50"/>
    <w:rsid w:val="000650B9"/>
    <w:rsid w:val="0006630C"/>
    <w:rsid w:val="00066391"/>
    <w:rsid w:val="00066E22"/>
    <w:rsid w:val="00067057"/>
    <w:rsid w:val="00067554"/>
    <w:rsid w:val="00070030"/>
    <w:rsid w:val="000707D6"/>
    <w:rsid w:val="00073A9D"/>
    <w:rsid w:val="00073C70"/>
    <w:rsid w:val="00073F89"/>
    <w:rsid w:val="00074D71"/>
    <w:rsid w:val="00074E15"/>
    <w:rsid w:val="00075E89"/>
    <w:rsid w:val="00077337"/>
    <w:rsid w:val="00081387"/>
    <w:rsid w:val="00083C8E"/>
    <w:rsid w:val="000845CB"/>
    <w:rsid w:val="000848BD"/>
    <w:rsid w:val="00085AEF"/>
    <w:rsid w:val="00086170"/>
    <w:rsid w:val="00086253"/>
    <w:rsid w:val="00086290"/>
    <w:rsid w:val="00086C0D"/>
    <w:rsid w:val="0009033E"/>
    <w:rsid w:val="00090BFA"/>
    <w:rsid w:val="0009112A"/>
    <w:rsid w:val="0009154A"/>
    <w:rsid w:val="00092195"/>
    <w:rsid w:val="0009434E"/>
    <w:rsid w:val="00094988"/>
    <w:rsid w:val="00095E06"/>
    <w:rsid w:val="00095E40"/>
    <w:rsid w:val="000960A3"/>
    <w:rsid w:val="00097757"/>
    <w:rsid w:val="000A21E0"/>
    <w:rsid w:val="000A34D5"/>
    <w:rsid w:val="000A5422"/>
    <w:rsid w:val="000A59BF"/>
    <w:rsid w:val="000A5A95"/>
    <w:rsid w:val="000A5B71"/>
    <w:rsid w:val="000A5EBE"/>
    <w:rsid w:val="000A601A"/>
    <w:rsid w:val="000A633F"/>
    <w:rsid w:val="000A6583"/>
    <w:rsid w:val="000A6DF5"/>
    <w:rsid w:val="000A712A"/>
    <w:rsid w:val="000B00D0"/>
    <w:rsid w:val="000B05F2"/>
    <w:rsid w:val="000B0984"/>
    <w:rsid w:val="000B1E19"/>
    <w:rsid w:val="000B2F72"/>
    <w:rsid w:val="000B32C1"/>
    <w:rsid w:val="000B3B89"/>
    <w:rsid w:val="000B477B"/>
    <w:rsid w:val="000B5BE6"/>
    <w:rsid w:val="000B73C3"/>
    <w:rsid w:val="000C0529"/>
    <w:rsid w:val="000C115D"/>
    <w:rsid w:val="000C1DE7"/>
    <w:rsid w:val="000C2512"/>
    <w:rsid w:val="000C387D"/>
    <w:rsid w:val="000C3B63"/>
    <w:rsid w:val="000C4384"/>
    <w:rsid w:val="000C4869"/>
    <w:rsid w:val="000C48D7"/>
    <w:rsid w:val="000C51E7"/>
    <w:rsid w:val="000C5506"/>
    <w:rsid w:val="000C6575"/>
    <w:rsid w:val="000D0285"/>
    <w:rsid w:val="000D04EF"/>
    <w:rsid w:val="000D121A"/>
    <w:rsid w:val="000D153F"/>
    <w:rsid w:val="000D180C"/>
    <w:rsid w:val="000D2021"/>
    <w:rsid w:val="000D22F5"/>
    <w:rsid w:val="000D2390"/>
    <w:rsid w:val="000D32AF"/>
    <w:rsid w:val="000D34A1"/>
    <w:rsid w:val="000D48D7"/>
    <w:rsid w:val="000D4A6D"/>
    <w:rsid w:val="000D4F4E"/>
    <w:rsid w:val="000D511C"/>
    <w:rsid w:val="000D51CF"/>
    <w:rsid w:val="000D6213"/>
    <w:rsid w:val="000D6FD1"/>
    <w:rsid w:val="000D75F0"/>
    <w:rsid w:val="000D7D82"/>
    <w:rsid w:val="000E0161"/>
    <w:rsid w:val="000E1B82"/>
    <w:rsid w:val="000E1DEE"/>
    <w:rsid w:val="000E27B0"/>
    <w:rsid w:val="000E281A"/>
    <w:rsid w:val="000E5FB7"/>
    <w:rsid w:val="000E69DD"/>
    <w:rsid w:val="000E79F3"/>
    <w:rsid w:val="000F1290"/>
    <w:rsid w:val="000F1832"/>
    <w:rsid w:val="000F2133"/>
    <w:rsid w:val="000F218B"/>
    <w:rsid w:val="000F3A04"/>
    <w:rsid w:val="000F3E3F"/>
    <w:rsid w:val="000F3E91"/>
    <w:rsid w:val="000F5608"/>
    <w:rsid w:val="000F5A18"/>
    <w:rsid w:val="000F5AB3"/>
    <w:rsid w:val="000F5C9F"/>
    <w:rsid w:val="000F5CE2"/>
    <w:rsid w:val="000F643E"/>
    <w:rsid w:val="000F69BA"/>
    <w:rsid w:val="000F6B44"/>
    <w:rsid w:val="000F6CE8"/>
    <w:rsid w:val="000F7030"/>
    <w:rsid w:val="000F7A1D"/>
    <w:rsid w:val="0010127E"/>
    <w:rsid w:val="00101293"/>
    <w:rsid w:val="00101482"/>
    <w:rsid w:val="001016F2"/>
    <w:rsid w:val="00102DFD"/>
    <w:rsid w:val="00103E64"/>
    <w:rsid w:val="00103F1F"/>
    <w:rsid w:val="001040DE"/>
    <w:rsid w:val="00104CA2"/>
    <w:rsid w:val="00105257"/>
    <w:rsid w:val="001052D2"/>
    <w:rsid w:val="00105386"/>
    <w:rsid w:val="001058A6"/>
    <w:rsid w:val="00106C01"/>
    <w:rsid w:val="001078E0"/>
    <w:rsid w:val="00110B78"/>
    <w:rsid w:val="00111189"/>
    <w:rsid w:val="00111F26"/>
    <w:rsid w:val="00113853"/>
    <w:rsid w:val="00114712"/>
    <w:rsid w:val="00114975"/>
    <w:rsid w:val="00114D16"/>
    <w:rsid w:val="00116123"/>
    <w:rsid w:val="0011612D"/>
    <w:rsid w:val="00117BBB"/>
    <w:rsid w:val="00117FD3"/>
    <w:rsid w:val="001214FB"/>
    <w:rsid w:val="001217F8"/>
    <w:rsid w:val="001227E4"/>
    <w:rsid w:val="00122815"/>
    <w:rsid w:val="00122BF5"/>
    <w:rsid w:val="00123596"/>
    <w:rsid w:val="00124D0E"/>
    <w:rsid w:val="0012530A"/>
    <w:rsid w:val="00125B19"/>
    <w:rsid w:val="00126A17"/>
    <w:rsid w:val="00126A3B"/>
    <w:rsid w:val="00126FBD"/>
    <w:rsid w:val="00127818"/>
    <w:rsid w:val="00130658"/>
    <w:rsid w:val="00130AA0"/>
    <w:rsid w:val="00130F99"/>
    <w:rsid w:val="0013194C"/>
    <w:rsid w:val="0013199B"/>
    <w:rsid w:val="00131B03"/>
    <w:rsid w:val="00131B95"/>
    <w:rsid w:val="00131F01"/>
    <w:rsid w:val="001326CE"/>
    <w:rsid w:val="00133123"/>
    <w:rsid w:val="00135D1E"/>
    <w:rsid w:val="001379E9"/>
    <w:rsid w:val="00140303"/>
    <w:rsid w:val="001407DE"/>
    <w:rsid w:val="00140C29"/>
    <w:rsid w:val="00140D8B"/>
    <w:rsid w:val="00141AA9"/>
    <w:rsid w:val="00141CC9"/>
    <w:rsid w:val="00142953"/>
    <w:rsid w:val="00142A65"/>
    <w:rsid w:val="00143313"/>
    <w:rsid w:val="00143B83"/>
    <w:rsid w:val="00143F95"/>
    <w:rsid w:val="001442FF"/>
    <w:rsid w:val="00144BC1"/>
    <w:rsid w:val="0014501A"/>
    <w:rsid w:val="001452E0"/>
    <w:rsid w:val="001456C2"/>
    <w:rsid w:val="00145D9E"/>
    <w:rsid w:val="00146315"/>
    <w:rsid w:val="00146A3B"/>
    <w:rsid w:val="00147A23"/>
    <w:rsid w:val="0015146D"/>
    <w:rsid w:val="00153587"/>
    <w:rsid w:val="00153C10"/>
    <w:rsid w:val="00153CAE"/>
    <w:rsid w:val="00154CB2"/>
    <w:rsid w:val="001558F0"/>
    <w:rsid w:val="00155C3C"/>
    <w:rsid w:val="00160A45"/>
    <w:rsid w:val="0016110A"/>
    <w:rsid w:val="001614D4"/>
    <w:rsid w:val="0016154F"/>
    <w:rsid w:val="00161E10"/>
    <w:rsid w:val="0016206C"/>
    <w:rsid w:val="001620FB"/>
    <w:rsid w:val="00164699"/>
    <w:rsid w:val="001651A4"/>
    <w:rsid w:val="0016622B"/>
    <w:rsid w:val="00166A6A"/>
    <w:rsid w:val="00166C01"/>
    <w:rsid w:val="00166D80"/>
    <w:rsid w:val="00167553"/>
    <w:rsid w:val="00167A76"/>
    <w:rsid w:val="00170AA1"/>
    <w:rsid w:val="00171FA9"/>
    <w:rsid w:val="00172032"/>
    <w:rsid w:val="00172270"/>
    <w:rsid w:val="00172522"/>
    <w:rsid w:val="00172891"/>
    <w:rsid w:val="00173915"/>
    <w:rsid w:val="00173ED2"/>
    <w:rsid w:val="00177191"/>
    <w:rsid w:val="0018242F"/>
    <w:rsid w:val="001831E9"/>
    <w:rsid w:val="00183757"/>
    <w:rsid w:val="00183D60"/>
    <w:rsid w:val="00184F00"/>
    <w:rsid w:val="001854AE"/>
    <w:rsid w:val="00185B5C"/>
    <w:rsid w:val="0018678A"/>
    <w:rsid w:val="00186A61"/>
    <w:rsid w:val="0018790F"/>
    <w:rsid w:val="00187973"/>
    <w:rsid w:val="00190ACB"/>
    <w:rsid w:val="001927FC"/>
    <w:rsid w:val="00192DCC"/>
    <w:rsid w:val="001932F3"/>
    <w:rsid w:val="00193669"/>
    <w:rsid w:val="001937AA"/>
    <w:rsid w:val="00194377"/>
    <w:rsid w:val="0019469B"/>
    <w:rsid w:val="00194F17"/>
    <w:rsid w:val="001957DF"/>
    <w:rsid w:val="00195942"/>
    <w:rsid w:val="00195EDD"/>
    <w:rsid w:val="00196FAF"/>
    <w:rsid w:val="001971B1"/>
    <w:rsid w:val="00197255"/>
    <w:rsid w:val="00197529"/>
    <w:rsid w:val="0019772A"/>
    <w:rsid w:val="00197A5F"/>
    <w:rsid w:val="001A119A"/>
    <w:rsid w:val="001A147B"/>
    <w:rsid w:val="001A2F81"/>
    <w:rsid w:val="001A30A5"/>
    <w:rsid w:val="001A3464"/>
    <w:rsid w:val="001A3722"/>
    <w:rsid w:val="001A3969"/>
    <w:rsid w:val="001A45AE"/>
    <w:rsid w:val="001A4CA3"/>
    <w:rsid w:val="001A52C9"/>
    <w:rsid w:val="001A5724"/>
    <w:rsid w:val="001A60B0"/>
    <w:rsid w:val="001A71F8"/>
    <w:rsid w:val="001B04F2"/>
    <w:rsid w:val="001B0D99"/>
    <w:rsid w:val="001B1EB6"/>
    <w:rsid w:val="001B21D9"/>
    <w:rsid w:val="001B223C"/>
    <w:rsid w:val="001B2970"/>
    <w:rsid w:val="001B314E"/>
    <w:rsid w:val="001B3413"/>
    <w:rsid w:val="001B3C88"/>
    <w:rsid w:val="001B4927"/>
    <w:rsid w:val="001B7CDC"/>
    <w:rsid w:val="001C031E"/>
    <w:rsid w:val="001C0955"/>
    <w:rsid w:val="001C1DBB"/>
    <w:rsid w:val="001C20EE"/>
    <w:rsid w:val="001C2370"/>
    <w:rsid w:val="001C258B"/>
    <w:rsid w:val="001C273D"/>
    <w:rsid w:val="001C2FA6"/>
    <w:rsid w:val="001C31FE"/>
    <w:rsid w:val="001C3B8C"/>
    <w:rsid w:val="001C3E94"/>
    <w:rsid w:val="001C4113"/>
    <w:rsid w:val="001C469F"/>
    <w:rsid w:val="001C5591"/>
    <w:rsid w:val="001C6ED8"/>
    <w:rsid w:val="001D0F17"/>
    <w:rsid w:val="001D1814"/>
    <w:rsid w:val="001D23EE"/>
    <w:rsid w:val="001D2D79"/>
    <w:rsid w:val="001D4AB7"/>
    <w:rsid w:val="001D565A"/>
    <w:rsid w:val="001D5DD0"/>
    <w:rsid w:val="001D657F"/>
    <w:rsid w:val="001D6C51"/>
    <w:rsid w:val="001D6D25"/>
    <w:rsid w:val="001D6E4C"/>
    <w:rsid w:val="001D7130"/>
    <w:rsid w:val="001D737A"/>
    <w:rsid w:val="001E00B9"/>
    <w:rsid w:val="001E02F6"/>
    <w:rsid w:val="001E138E"/>
    <w:rsid w:val="001E276E"/>
    <w:rsid w:val="001E3345"/>
    <w:rsid w:val="001E4866"/>
    <w:rsid w:val="001E589A"/>
    <w:rsid w:val="001E640C"/>
    <w:rsid w:val="001E6B41"/>
    <w:rsid w:val="001E745B"/>
    <w:rsid w:val="001E7947"/>
    <w:rsid w:val="001E79F5"/>
    <w:rsid w:val="001F0A3F"/>
    <w:rsid w:val="001F2AC0"/>
    <w:rsid w:val="001F2D56"/>
    <w:rsid w:val="001F3363"/>
    <w:rsid w:val="001F3832"/>
    <w:rsid w:val="001F3ADA"/>
    <w:rsid w:val="001F3D56"/>
    <w:rsid w:val="001F48FF"/>
    <w:rsid w:val="001F4CB9"/>
    <w:rsid w:val="001F5299"/>
    <w:rsid w:val="001F6313"/>
    <w:rsid w:val="001F631C"/>
    <w:rsid w:val="001F7908"/>
    <w:rsid w:val="00200955"/>
    <w:rsid w:val="00200DE9"/>
    <w:rsid w:val="00201C8E"/>
    <w:rsid w:val="0020282C"/>
    <w:rsid w:val="00203097"/>
    <w:rsid w:val="00203E62"/>
    <w:rsid w:val="00203F5E"/>
    <w:rsid w:val="00204BFF"/>
    <w:rsid w:val="00205214"/>
    <w:rsid w:val="00205AAE"/>
    <w:rsid w:val="00205B05"/>
    <w:rsid w:val="00205D7F"/>
    <w:rsid w:val="00206A92"/>
    <w:rsid w:val="0021014A"/>
    <w:rsid w:val="00210374"/>
    <w:rsid w:val="00210494"/>
    <w:rsid w:val="00210ECF"/>
    <w:rsid w:val="00211216"/>
    <w:rsid w:val="002112B5"/>
    <w:rsid w:val="00211713"/>
    <w:rsid w:val="002119CA"/>
    <w:rsid w:val="00211B79"/>
    <w:rsid w:val="00211DE6"/>
    <w:rsid w:val="00211F26"/>
    <w:rsid w:val="00212153"/>
    <w:rsid w:val="002128F1"/>
    <w:rsid w:val="00212E55"/>
    <w:rsid w:val="00213E53"/>
    <w:rsid w:val="00214372"/>
    <w:rsid w:val="00215DAA"/>
    <w:rsid w:val="0021606D"/>
    <w:rsid w:val="00216E35"/>
    <w:rsid w:val="00220DCE"/>
    <w:rsid w:val="002212C0"/>
    <w:rsid w:val="00221AAA"/>
    <w:rsid w:val="0022228E"/>
    <w:rsid w:val="0022508C"/>
    <w:rsid w:val="0022557F"/>
    <w:rsid w:val="00226761"/>
    <w:rsid w:val="00226F7E"/>
    <w:rsid w:val="0022741A"/>
    <w:rsid w:val="00230A2A"/>
    <w:rsid w:val="00230CAC"/>
    <w:rsid w:val="002320FD"/>
    <w:rsid w:val="00232C71"/>
    <w:rsid w:val="002338C2"/>
    <w:rsid w:val="00234190"/>
    <w:rsid w:val="002353A2"/>
    <w:rsid w:val="00236165"/>
    <w:rsid w:val="00236C93"/>
    <w:rsid w:val="002370E7"/>
    <w:rsid w:val="00241149"/>
    <w:rsid w:val="00241394"/>
    <w:rsid w:val="00241F5B"/>
    <w:rsid w:val="002425F8"/>
    <w:rsid w:val="00243466"/>
    <w:rsid w:val="002447DD"/>
    <w:rsid w:val="00244B3E"/>
    <w:rsid w:val="0024630E"/>
    <w:rsid w:val="0024695D"/>
    <w:rsid w:val="00246D7D"/>
    <w:rsid w:val="002505B4"/>
    <w:rsid w:val="00251651"/>
    <w:rsid w:val="00252428"/>
    <w:rsid w:val="0025251A"/>
    <w:rsid w:val="002528E9"/>
    <w:rsid w:val="00253E52"/>
    <w:rsid w:val="002569AF"/>
    <w:rsid w:val="00257CEC"/>
    <w:rsid w:val="00257FBB"/>
    <w:rsid w:val="00261460"/>
    <w:rsid w:val="00262288"/>
    <w:rsid w:val="0026274F"/>
    <w:rsid w:val="0026281B"/>
    <w:rsid w:val="00262843"/>
    <w:rsid w:val="00263385"/>
    <w:rsid w:val="002639C9"/>
    <w:rsid w:val="002641DE"/>
    <w:rsid w:val="00264B35"/>
    <w:rsid w:val="00264D83"/>
    <w:rsid w:val="002651A6"/>
    <w:rsid w:val="002664FA"/>
    <w:rsid w:val="0026694B"/>
    <w:rsid w:val="002678FD"/>
    <w:rsid w:val="00267BE7"/>
    <w:rsid w:val="00270325"/>
    <w:rsid w:val="00270BD4"/>
    <w:rsid w:val="00271CA4"/>
    <w:rsid w:val="00271D61"/>
    <w:rsid w:val="002728B4"/>
    <w:rsid w:val="002728FC"/>
    <w:rsid w:val="00272D1B"/>
    <w:rsid w:val="00273B27"/>
    <w:rsid w:val="002740D0"/>
    <w:rsid w:val="0027467A"/>
    <w:rsid w:val="002752EC"/>
    <w:rsid w:val="00275768"/>
    <w:rsid w:val="002769F4"/>
    <w:rsid w:val="00276C63"/>
    <w:rsid w:val="00276CDE"/>
    <w:rsid w:val="002802D2"/>
    <w:rsid w:val="00282158"/>
    <w:rsid w:val="002834E5"/>
    <w:rsid w:val="00286675"/>
    <w:rsid w:val="0028799F"/>
    <w:rsid w:val="00287D37"/>
    <w:rsid w:val="00287E99"/>
    <w:rsid w:val="00290055"/>
    <w:rsid w:val="00290865"/>
    <w:rsid w:val="00290A36"/>
    <w:rsid w:val="00290B9F"/>
    <w:rsid w:val="0029262E"/>
    <w:rsid w:val="0029296A"/>
    <w:rsid w:val="00292D14"/>
    <w:rsid w:val="00293E6D"/>
    <w:rsid w:val="00294655"/>
    <w:rsid w:val="00294B74"/>
    <w:rsid w:val="00294D2A"/>
    <w:rsid w:val="002955BB"/>
    <w:rsid w:val="00295B85"/>
    <w:rsid w:val="00295C6B"/>
    <w:rsid w:val="002976BB"/>
    <w:rsid w:val="002A0251"/>
    <w:rsid w:val="002A0AD6"/>
    <w:rsid w:val="002A17FD"/>
    <w:rsid w:val="002A1F7C"/>
    <w:rsid w:val="002A2A97"/>
    <w:rsid w:val="002A2CDB"/>
    <w:rsid w:val="002A2D11"/>
    <w:rsid w:val="002A3962"/>
    <w:rsid w:val="002A3F68"/>
    <w:rsid w:val="002A4F53"/>
    <w:rsid w:val="002A4FB2"/>
    <w:rsid w:val="002A5674"/>
    <w:rsid w:val="002A636F"/>
    <w:rsid w:val="002A661F"/>
    <w:rsid w:val="002A6B1D"/>
    <w:rsid w:val="002A7A24"/>
    <w:rsid w:val="002A7DCC"/>
    <w:rsid w:val="002B026A"/>
    <w:rsid w:val="002B14C5"/>
    <w:rsid w:val="002B173E"/>
    <w:rsid w:val="002B1881"/>
    <w:rsid w:val="002B195B"/>
    <w:rsid w:val="002B227E"/>
    <w:rsid w:val="002B29D7"/>
    <w:rsid w:val="002B2E60"/>
    <w:rsid w:val="002B3A4F"/>
    <w:rsid w:val="002B57C4"/>
    <w:rsid w:val="002B704C"/>
    <w:rsid w:val="002B7161"/>
    <w:rsid w:val="002B71F7"/>
    <w:rsid w:val="002B729D"/>
    <w:rsid w:val="002B760C"/>
    <w:rsid w:val="002B7B2E"/>
    <w:rsid w:val="002C0084"/>
    <w:rsid w:val="002C056D"/>
    <w:rsid w:val="002C1022"/>
    <w:rsid w:val="002C11CF"/>
    <w:rsid w:val="002C1372"/>
    <w:rsid w:val="002C16FE"/>
    <w:rsid w:val="002C3427"/>
    <w:rsid w:val="002C40AA"/>
    <w:rsid w:val="002C4B98"/>
    <w:rsid w:val="002C5555"/>
    <w:rsid w:val="002C64BB"/>
    <w:rsid w:val="002C7775"/>
    <w:rsid w:val="002C784C"/>
    <w:rsid w:val="002C7A9C"/>
    <w:rsid w:val="002C7BBF"/>
    <w:rsid w:val="002C7D01"/>
    <w:rsid w:val="002C7D71"/>
    <w:rsid w:val="002D09FF"/>
    <w:rsid w:val="002D16EF"/>
    <w:rsid w:val="002D269D"/>
    <w:rsid w:val="002D2AD9"/>
    <w:rsid w:val="002D2EA8"/>
    <w:rsid w:val="002D30CC"/>
    <w:rsid w:val="002D3D81"/>
    <w:rsid w:val="002D4956"/>
    <w:rsid w:val="002D4B64"/>
    <w:rsid w:val="002D4DB4"/>
    <w:rsid w:val="002D5D18"/>
    <w:rsid w:val="002D6330"/>
    <w:rsid w:val="002D63CE"/>
    <w:rsid w:val="002D6F73"/>
    <w:rsid w:val="002D7928"/>
    <w:rsid w:val="002D7DEB"/>
    <w:rsid w:val="002E0C35"/>
    <w:rsid w:val="002E0C5F"/>
    <w:rsid w:val="002E10F8"/>
    <w:rsid w:val="002E16F7"/>
    <w:rsid w:val="002E1E7C"/>
    <w:rsid w:val="002E1E8F"/>
    <w:rsid w:val="002E1F76"/>
    <w:rsid w:val="002E2137"/>
    <w:rsid w:val="002E2A7D"/>
    <w:rsid w:val="002E3615"/>
    <w:rsid w:val="002E43ED"/>
    <w:rsid w:val="002E4C0F"/>
    <w:rsid w:val="002E51D2"/>
    <w:rsid w:val="002E527E"/>
    <w:rsid w:val="002E583B"/>
    <w:rsid w:val="002E63CA"/>
    <w:rsid w:val="002E652E"/>
    <w:rsid w:val="002E6BB9"/>
    <w:rsid w:val="002E784B"/>
    <w:rsid w:val="002E7B71"/>
    <w:rsid w:val="002F07C1"/>
    <w:rsid w:val="002F09D8"/>
    <w:rsid w:val="002F0C60"/>
    <w:rsid w:val="002F0D4D"/>
    <w:rsid w:val="002F14A6"/>
    <w:rsid w:val="002F16B7"/>
    <w:rsid w:val="002F16C1"/>
    <w:rsid w:val="002F22E8"/>
    <w:rsid w:val="002F2A62"/>
    <w:rsid w:val="002F3CDF"/>
    <w:rsid w:val="002F4135"/>
    <w:rsid w:val="002F4297"/>
    <w:rsid w:val="002F43F7"/>
    <w:rsid w:val="002F55A8"/>
    <w:rsid w:val="002F5620"/>
    <w:rsid w:val="002F7B04"/>
    <w:rsid w:val="0030110C"/>
    <w:rsid w:val="0030145D"/>
    <w:rsid w:val="00301B40"/>
    <w:rsid w:val="00302807"/>
    <w:rsid w:val="00303130"/>
    <w:rsid w:val="00303274"/>
    <w:rsid w:val="003049E4"/>
    <w:rsid w:val="00304B4F"/>
    <w:rsid w:val="00305348"/>
    <w:rsid w:val="0030573D"/>
    <w:rsid w:val="00305CD2"/>
    <w:rsid w:val="00306648"/>
    <w:rsid w:val="0030671E"/>
    <w:rsid w:val="0030755C"/>
    <w:rsid w:val="00307F60"/>
    <w:rsid w:val="0031014C"/>
    <w:rsid w:val="003108AD"/>
    <w:rsid w:val="00311366"/>
    <w:rsid w:val="00313421"/>
    <w:rsid w:val="003137C5"/>
    <w:rsid w:val="003140DF"/>
    <w:rsid w:val="00314A35"/>
    <w:rsid w:val="00315263"/>
    <w:rsid w:val="00315331"/>
    <w:rsid w:val="00315BFC"/>
    <w:rsid w:val="00315CFD"/>
    <w:rsid w:val="00315E98"/>
    <w:rsid w:val="00316CE0"/>
    <w:rsid w:val="00316F0C"/>
    <w:rsid w:val="0031750C"/>
    <w:rsid w:val="003175AE"/>
    <w:rsid w:val="00317820"/>
    <w:rsid w:val="00320A20"/>
    <w:rsid w:val="00322DA4"/>
    <w:rsid w:val="0032302C"/>
    <w:rsid w:val="00323535"/>
    <w:rsid w:val="0032381E"/>
    <w:rsid w:val="00323F7A"/>
    <w:rsid w:val="00325456"/>
    <w:rsid w:val="0032727D"/>
    <w:rsid w:val="00327A0E"/>
    <w:rsid w:val="0033061A"/>
    <w:rsid w:val="00330848"/>
    <w:rsid w:val="00330A63"/>
    <w:rsid w:val="00330DC1"/>
    <w:rsid w:val="00331006"/>
    <w:rsid w:val="003312F9"/>
    <w:rsid w:val="00331859"/>
    <w:rsid w:val="00331D64"/>
    <w:rsid w:val="00335DFD"/>
    <w:rsid w:val="00336B6C"/>
    <w:rsid w:val="00337445"/>
    <w:rsid w:val="00340608"/>
    <w:rsid w:val="00340612"/>
    <w:rsid w:val="00340CF5"/>
    <w:rsid w:val="00341890"/>
    <w:rsid w:val="00341DEB"/>
    <w:rsid w:val="003420D6"/>
    <w:rsid w:val="003422C2"/>
    <w:rsid w:val="003425E9"/>
    <w:rsid w:val="00342DDD"/>
    <w:rsid w:val="00343103"/>
    <w:rsid w:val="003434A0"/>
    <w:rsid w:val="0034431A"/>
    <w:rsid w:val="0034446B"/>
    <w:rsid w:val="00345C3B"/>
    <w:rsid w:val="003460C5"/>
    <w:rsid w:val="0034688A"/>
    <w:rsid w:val="003477E2"/>
    <w:rsid w:val="00347DC4"/>
    <w:rsid w:val="0035087C"/>
    <w:rsid w:val="00351500"/>
    <w:rsid w:val="00351F90"/>
    <w:rsid w:val="0035280E"/>
    <w:rsid w:val="00352F25"/>
    <w:rsid w:val="0035316F"/>
    <w:rsid w:val="003544BB"/>
    <w:rsid w:val="00354633"/>
    <w:rsid w:val="003546AF"/>
    <w:rsid w:val="00354EE7"/>
    <w:rsid w:val="0035556D"/>
    <w:rsid w:val="00355964"/>
    <w:rsid w:val="00355EE0"/>
    <w:rsid w:val="00357825"/>
    <w:rsid w:val="00361D75"/>
    <w:rsid w:val="00361DBE"/>
    <w:rsid w:val="00362355"/>
    <w:rsid w:val="003636A0"/>
    <w:rsid w:val="00363B83"/>
    <w:rsid w:val="00366D24"/>
    <w:rsid w:val="0036791C"/>
    <w:rsid w:val="003707DD"/>
    <w:rsid w:val="00370AAF"/>
    <w:rsid w:val="00370B3B"/>
    <w:rsid w:val="00371281"/>
    <w:rsid w:val="00371569"/>
    <w:rsid w:val="00371692"/>
    <w:rsid w:val="00371B03"/>
    <w:rsid w:val="00372BFB"/>
    <w:rsid w:val="00373191"/>
    <w:rsid w:val="003738A9"/>
    <w:rsid w:val="00375473"/>
    <w:rsid w:val="00376966"/>
    <w:rsid w:val="003771A8"/>
    <w:rsid w:val="003776E3"/>
    <w:rsid w:val="0038054E"/>
    <w:rsid w:val="00381139"/>
    <w:rsid w:val="00381193"/>
    <w:rsid w:val="0038241B"/>
    <w:rsid w:val="00382926"/>
    <w:rsid w:val="00383755"/>
    <w:rsid w:val="00383AE7"/>
    <w:rsid w:val="00383C96"/>
    <w:rsid w:val="00383F93"/>
    <w:rsid w:val="003842D1"/>
    <w:rsid w:val="0038512A"/>
    <w:rsid w:val="00385EA7"/>
    <w:rsid w:val="00386D75"/>
    <w:rsid w:val="0039254A"/>
    <w:rsid w:val="00392C90"/>
    <w:rsid w:val="00393B72"/>
    <w:rsid w:val="00393D05"/>
    <w:rsid w:val="003943E9"/>
    <w:rsid w:val="00395455"/>
    <w:rsid w:val="00396695"/>
    <w:rsid w:val="003A051A"/>
    <w:rsid w:val="003A06CB"/>
    <w:rsid w:val="003A0FAE"/>
    <w:rsid w:val="003A3214"/>
    <w:rsid w:val="003A3388"/>
    <w:rsid w:val="003A37B9"/>
    <w:rsid w:val="003A3B5A"/>
    <w:rsid w:val="003A4D45"/>
    <w:rsid w:val="003A568F"/>
    <w:rsid w:val="003A74B5"/>
    <w:rsid w:val="003B0969"/>
    <w:rsid w:val="003B1146"/>
    <w:rsid w:val="003B1680"/>
    <w:rsid w:val="003B3642"/>
    <w:rsid w:val="003B3C0B"/>
    <w:rsid w:val="003B4873"/>
    <w:rsid w:val="003B4A79"/>
    <w:rsid w:val="003B4CD8"/>
    <w:rsid w:val="003B4F2B"/>
    <w:rsid w:val="003B5591"/>
    <w:rsid w:val="003B5C4E"/>
    <w:rsid w:val="003B5F66"/>
    <w:rsid w:val="003B6159"/>
    <w:rsid w:val="003B61F3"/>
    <w:rsid w:val="003B6724"/>
    <w:rsid w:val="003B7887"/>
    <w:rsid w:val="003B7D23"/>
    <w:rsid w:val="003C0570"/>
    <w:rsid w:val="003C061B"/>
    <w:rsid w:val="003C09A0"/>
    <w:rsid w:val="003C1530"/>
    <w:rsid w:val="003C234C"/>
    <w:rsid w:val="003C2526"/>
    <w:rsid w:val="003C312C"/>
    <w:rsid w:val="003C3733"/>
    <w:rsid w:val="003C3A89"/>
    <w:rsid w:val="003C4492"/>
    <w:rsid w:val="003C53D3"/>
    <w:rsid w:val="003C581F"/>
    <w:rsid w:val="003C5DC8"/>
    <w:rsid w:val="003C5F2E"/>
    <w:rsid w:val="003C6136"/>
    <w:rsid w:val="003C7DFE"/>
    <w:rsid w:val="003D0955"/>
    <w:rsid w:val="003D0F9A"/>
    <w:rsid w:val="003D1753"/>
    <w:rsid w:val="003D20EB"/>
    <w:rsid w:val="003D2730"/>
    <w:rsid w:val="003D29E1"/>
    <w:rsid w:val="003D3A9E"/>
    <w:rsid w:val="003D3BE4"/>
    <w:rsid w:val="003D3C42"/>
    <w:rsid w:val="003D41C5"/>
    <w:rsid w:val="003D4E3C"/>
    <w:rsid w:val="003D4F42"/>
    <w:rsid w:val="003D5E4A"/>
    <w:rsid w:val="003D69CC"/>
    <w:rsid w:val="003D7565"/>
    <w:rsid w:val="003E0176"/>
    <w:rsid w:val="003E0D7D"/>
    <w:rsid w:val="003E0E35"/>
    <w:rsid w:val="003E1264"/>
    <w:rsid w:val="003E15CB"/>
    <w:rsid w:val="003E479C"/>
    <w:rsid w:val="003E6066"/>
    <w:rsid w:val="003E631C"/>
    <w:rsid w:val="003E68B7"/>
    <w:rsid w:val="003E7E26"/>
    <w:rsid w:val="003E7F62"/>
    <w:rsid w:val="003F0650"/>
    <w:rsid w:val="003F11AC"/>
    <w:rsid w:val="003F147E"/>
    <w:rsid w:val="003F1CBC"/>
    <w:rsid w:val="003F226B"/>
    <w:rsid w:val="003F2426"/>
    <w:rsid w:val="003F3A85"/>
    <w:rsid w:val="003F3DA8"/>
    <w:rsid w:val="003F442B"/>
    <w:rsid w:val="003F44B2"/>
    <w:rsid w:val="003F48CB"/>
    <w:rsid w:val="003F496E"/>
    <w:rsid w:val="003F4B3E"/>
    <w:rsid w:val="003F4B67"/>
    <w:rsid w:val="003F52CC"/>
    <w:rsid w:val="003F5538"/>
    <w:rsid w:val="003F5BAC"/>
    <w:rsid w:val="003F60A9"/>
    <w:rsid w:val="003F67CF"/>
    <w:rsid w:val="003F733A"/>
    <w:rsid w:val="003F751D"/>
    <w:rsid w:val="003F7BDA"/>
    <w:rsid w:val="004010DF"/>
    <w:rsid w:val="00403DAE"/>
    <w:rsid w:val="00404CE6"/>
    <w:rsid w:val="00404EB0"/>
    <w:rsid w:val="00404F6A"/>
    <w:rsid w:val="004056C6"/>
    <w:rsid w:val="0040587F"/>
    <w:rsid w:val="00405AAD"/>
    <w:rsid w:val="00406123"/>
    <w:rsid w:val="004063F6"/>
    <w:rsid w:val="00406875"/>
    <w:rsid w:val="004071B3"/>
    <w:rsid w:val="00411351"/>
    <w:rsid w:val="00411777"/>
    <w:rsid w:val="004119BB"/>
    <w:rsid w:val="004133AF"/>
    <w:rsid w:val="00413B47"/>
    <w:rsid w:val="00414069"/>
    <w:rsid w:val="004141CB"/>
    <w:rsid w:val="004143AD"/>
    <w:rsid w:val="0041598B"/>
    <w:rsid w:val="004159AB"/>
    <w:rsid w:val="00416491"/>
    <w:rsid w:val="004175AC"/>
    <w:rsid w:val="00417F78"/>
    <w:rsid w:val="0042174B"/>
    <w:rsid w:val="00421BBE"/>
    <w:rsid w:val="00421DFC"/>
    <w:rsid w:val="00422024"/>
    <w:rsid w:val="0042306C"/>
    <w:rsid w:val="004231FE"/>
    <w:rsid w:val="00423EB3"/>
    <w:rsid w:val="00425898"/>
    <w:rsid w:val="00425C72"/>
    <w:rsid w:val="004270AB"/>
    <w:rsid w:val="00427160"/>
    <w:rsid w:val="00427A57"/>
    <w:rsid w:val="004303EF"/>
    <w:rsid w:val="00430E73"/>
    <w:rsid w:val="004315B4"/>
    <w:rsid w:val="00431A27"/>
    <w:rsid w:val="004329B5"/>
    <w:rsid w:val="0043301D"/>
    <w:rsid w:val="004338C3"/>
    <w:rsid w:val="0043476C"/>
    <w:rsid w:val="00434E54"/>
    <w:rsid w:val="00437BEE"/>
    <w:rsid w:val="00440548"/>
    <w:rsid w:val="00441488"/>
    <w:rsid w:val="00441ED7"/>
    <w:rsid w:val="0044248B"/>
    <w:rsid w:val="00442DBB"/>
    <w:rsid w:val="00442F3A"/>
    <w:rsid w:val="004434F8"/>
    <w:rsid w:val="004436A5"/>
    <w:rsid w:val="00443738"/>
    <w:rsid w:val="00443876"/>
    <w:rsid w:val="00443B08"/>
    <w:rsid w:val="0044441E"/>
    <w:rsid w:val="00444666"/>
    <w:rsid w:val="0044647F"/>
    <w:rsid w:val="00447965"/>
    <w:rsid w:val="004501CA"/>
    <w:rsid w:val="004501FE"/>
    <w:rsid w:val="004510E9"/>
    <w:rsid w:val="00451CFA"/>
    <w:rsid w:val="00452AE1"/>
    <w:rsid w:val="00453E69"/>
    <w:rsid w:val="00456E46"/>
    <w:rsid w:val="00457270"/>
    <w:rsid w:val="004572AC"/>
    <w:rsid w:val="004603D2"/>
    <w:rsid w:val="00460605"/>
    <w:rsid w:val="00460A49"/>
    <w:rsid w:val="00461550"/>
    <w:rsid w:val="004626F0"/>
    <w:rsid w:val="00463C4C"/>
    <w:rsid w:val="0046588A"/>
    <w:rsid w:val="00465F2D"/>
    <w:rsid w:val="00466812"/>
    <w:rsid w:val="0046694D"/>
    <w:rsid w:val="00467915"/>
    <w:rsid w:val="00467AA9"/>
    <w:rsid w:val="00470995"/>
    <w:rsid w:val="00471E9A"/>
    <w:rsid w:val="00474445"/>
    <w:rsid w:val="004748B5"/>
    <w:rsid w:val="0047505B"/>
    <w:rsid w:val="004759FA"/>
    <w:rsid w:val="00476943"/>
    <w:rsid w:val="004776CC"/>
    <w:rsid w:val="00477C23"/>
    <w:rsid w:val="0048151F"/>
    <w:rsid w:val="00481AAD"/>
    <w:rsid w:val="00482A48"/>
    <w:rsid w:val="00483011"/>
    <w:rsid w:val="004845C1"/>
    <w:rsid w:val="0048494A"/>
    <w:rsid w:val="00484A93"/>
    <w:rsid w:val="00484CBC"/>
    <w:rsid w:val="00484F56"/>
    <w:rsid w:val="0048563B"/>
    <w:rsid w:val="00485D50"/>
    <w:rsid w:val="004867EF"/>
    <w:rsid w:val="0048747C"/>
    <w:rsid w:val="004874A0"/>
    <w:rsid w:val="00490062"/>
    <w:rsid w:val="004907EA"/>
    <w:rsid w:val="00490E4D"/>
    <w:rsid w:val="00491601"/>
    <w:rsid w:val="00492F4E"/>
    <w:rsid w:val="004933D7"/>
    <w:rsid w:val="00493898"/>
    <w:rsid w:val="004939C9"/>
    <w:rsid w:val="00493D06"/>
    <w:rsid w:val="00494118"/>
    <w:rsid w:val="004941B7"/>
    <w:rsid w:val="0049458F"/>
    <w:rsid w:val="0049470A"/>
    <w:rsid w:val="00497FBC"/>
    <w:rsid w:val="004A0DE4"/>
    <w:rsid w:val="004A294B"/>
    <w:rsid w:val="004A3EC3"/>
    <w:rsid w:val="004A4A10"/>
    <w:rsid w:val="004A4C26"/>
    <w:rsid w:val="004A557A"/>
    <w:rsid w:val="004A631D"/>
    <w:rsid w:val="004A67B3"/>
    <w:rsid w:val="004A729B"/>
    <w:rsid w:val="004A73AC"/>
    <w:rsid w:val="004A7995"/>
    <w:rsid w:val="004B027C"/>
    <w:rsid w:val="004B1236"/>
    <w:rsid w:val="004B1432"/>
    <w:rsid w:val="004B1EAD"/>
    <w:rsid w:val="004B361F"/>
    <w:rsid w:val="004B4A0C"/>
    <w:rsid w:val="004B5AE2"/>
    <w:rsid w:val="004B63CF"/>
    <w:rsid w:val="004B7033"/>
    <w:rsid w:val="004B7053"/>
    <w:rsid w:val="004C00ED"/>
    <w:rsid w:val="004C0ED8"/>
    <w:rsid w:val="004C1506"/>
    <w:rsid w:val="004C1D9D"/>
    <w:rsid w:val="004C243A"/>
    <w:rsid w:val="004C24D7"/>
    <w:rsid w:val="004C3BFC"/>
    <w:rsid w:val="004C4333"/>
    <w:rsid w:val="004C49CE"/>
    <w:rsid w:val="004C5373"/>
    <w:rsid w:val="004C6429"/>
    <w:rsid w:val="004C6CD4"/>
    <w:rsid w:val="004C6FAE"/>
    <w:rsid w:val="004C7E17"/>
    <w:rsid w:val="004D00A5"/>
    <w:rsid w:val="004D02FA"/>
    <w:rsid w:val="004D160E"/>
    <w:rsid w:val="004D1B40"/>
    <w:rsid w:val="004D215B"/>
    <w:rsid w:val="004D22DA"/>
    <w:rsid w:val="004D2959"/>
    <w:rsid w:val="004D2A2C"/>
    <w:rsid w:val="004D2FDF"/>
    <w:rsid w:val="004D3BAF"/>
    <w:rsid w:val="004D4CC6"/>
    <w:rsid w:val="004D54FD"/>
    <w:rsid w:val="004D5A62"/>
    <w:rsid w:val="004D6643"/>
    <w:rsid w:val="004D6D1A"/>
    <w:rsid w:val="004D6D87"/>
    <w:rsid w:val="004D767E"/>
    <w:rsid w:val="004D78C6"/>
    <w:rsid w:val="004D7AB2"/>
    <w:rsid w:val="004E0D49"/>
    <w:rsid w:val="004E0FA6"/>
    <w:rsid w:val="004E1D12"/>
    <w:rsid w:val="004E26A5"/>
    <w:rsid w:val="004E355D"/>
    <w:rsid w:val="004E3E79"/>
    <w:rsid w:val="004E3FB7"/>
    <w:rsid w:val="004E5E58"/>
    <w:rsid w:val="004E7271"/>
    <w:rsid w:val="004E73C9"/>
    <w:rsid w:val="004E7C40"/>
    <w:rsid w:val="004F00CF"/>
    <w:rsid w:val="004F15F8"/>
    <w:rsid w:val="004F1DC3"/>
    <w:rsid w:val="004F1FC7"/>
    <w:rsid w:val="004F24A5"/>
    <w:rsid w:val="004F2958"/>
    <w:rsid w:val="004F3AA7"/>
    <w:rsid w:val="004F3C37"/>
    <w:rsid w:val="004F4BB3"/>
    <w:rsid w:val="004F5722"/>
    <w:rsid w:val="004F5BBE"/>
    <w:rsid w:val="004F633D"/>
    <w:rsid w:val="004F6C51"/>
    <w:rsid w:val="004F786A"/>
    <w:rsid w:val="00501C11"/>
    <w:rsid w:val="00504251"/>
    <w:rsid w:val="0050510C"/>
    <w:rsid w:val="005055BC"/>
    <w:rsid w:val="00507355"/>
    <w:rsid w:val="0050747D"/>
    <w:rsid w:val="00507B7E"/>
    <w:rsid w:val="00507D3E"/>
    <w:rsid w:val="00507DE4"/>
    <w:rsid w:val="0051098F"/>
    <w:rsid w:val="00510F1A"/>
    <w:rsid w:val="00511165"/>
    <w:rsid w:val="005117C6"/>
    <w:rsid w:val="00511A2B"/>
    <w:rsid w:val="00511F33"/>
    <w:rsid w:val="0051318F"/>
    <w:rsid w:val="00513800"/>
    <w:rsid w:val="00513F27"/>
    <w:rsid w:val="00514542"/>
    <w:rsid w:val="00515347"/>
    <w:rsid w:val="005156D6"/>
    <w:rsid w:val="0051631B"/>
    <w:rsid w:val="00516E0D"/>
    <w:rsid w:val="005176E5"/>
    <w:rsid w:val="00517724"/>
    <w:rsid w:val="00520706"/>
    <w:rsid w:val="00520B91"/>
    <w:rsid w:val="00521391"/>
    <w:rsid w:val="00522171"/>
    <w:rsid w:val="005221B6"/>
    <w:rsid w:val="00523FCB"/>
    <w:rsid w:val="0052449A"/>
    <w:rsid w:val="00527545"/>
    <w:rsid w:val="0052799E"/>
    <w:rsid w:val="00527D5C"/>
    <w:rsid w:val="0053084A"/>
    <w:rsid w:val="00530B9D"/>
    <w:rsid w:val="00532C3D"/>
    <w:rsid w:val="00533449"/>
    <w:rsid w:val="00533ADA"/>
    <w:rsid w:val="00533BF9"/>
    <w:rsid w:val="0053461F"/>
    <w:rsid w:val="00534B59"/>
    <w:rsid w:val="00534DAD"/>
    <w:rsid w:val="00535108"/>
    <w:rsid w:val="00535243"/>
    <w:rsid w:val="00535907"/>
    <w:rsid w:val="00535F34"/>
    <w:rsid w:val="0053758D"/>
    <w:rsid w:val="005405CE"/>
    <w:rsid w:val="00541E8D"/>
    <w:rsid w:val="005420A9"/>
    <w:rsid w:val="005426D9"/>
    <w:rsid w:val="00542800"/>
    <w:rsid w:val="00542E42"/>
    <w:rsid w:val="00542F06"/>
    <w:rsid w:val="0054334A"/>
    <w:rsid w:val="0054444C"/>
    <w:rsid w:val="0054468C"/>
    <w:rsid w:val="00544A51"/>
    <w:rsid w:val="00546A24"/>
    <w:rsid w:val="00546C53"/>
    <w:rsid w:val="005478EA"/>
    <w:rsid w:val="005504DE"/>
    <w:rsid w:val="005509B3"/>
    <w:rsid w:val="0055202A"/>
    <w:rsid w:val="005525A7"/>
    <w:rsid w:val="005529AE"/>
    <w:rsid w:val="00552B6C"/>
    <w:rsid w:val="005533B2"/>
    <w:rsid w:val="00554A45"/>
    <w:rsid w:val="00554D92"/>
    <w:rsid w:val="005552FB"/>
    <w:rsid w:val="00555C67"/>
    <w:rsid w:val="00556B2D"/>
    <w:rsid w:val="00557466"/>
    <w:rsid w:val="0055749E"/>
    <w:rsid w:val="005574C7"/>
    <w:rsid w:val="00557DF7"/>
    <w:rsid w:val="00560331"/>
    <w:rsid w:val="005603B1"/>
    <w:rsid w:val="0056092A"/>
    <w:rsid w:val="00562E5F"/>
    <w:rsid w:val="005647DC"/>
    <w:rsid w:val="00565816"/>
    <w:rsid w:val="005658C9"/>
    <w:rsid w:val="00565E63"/>
    <w:rsid w:val="00570357"/>
    <w:rsid w:val="0057138A"/>
    <w:rsid w:val="00571ECD"/>
    <w:rsid w:val="00573045"/>
    <w:rsid w:val="005734DD"/>
    <w:rsid w:val="00573ED9"/>
    <w:rsid w:val="00573F47"/>
    <w:rsid w:val="005751B8"/>
    <w:rsid w:val="00575637"/>
    <w:rsid w:val="00575768"/>
    <w:rsid w:val="00575888"/>
    <w:rsid w:val="00575D89"/>
    <w:rsid w:val="00575DC5"/>
    <w:rsid w:val="00575EDD"/>
    <w:rsid w:val="00576071"/>
    <w:rsid w:val="00577705"/>
    <w:rsid w:val="00577726"/>
    <w:rsid w:val="00577C35"/>
    <w:rsid w:val="00577D4F"/>
    <w:rsid w:val="00582089"/>
    <w:rsid w:val="00582E5A"/>
    <w:rsid w:val="00584167"/>
    <w:rsid w:val="005843A7"/>
    <w:rsid w:val="0058477A"/>
    <w:rsid w:val="0058539C"/>
    <w:rsid w:val="00585D60"/>
    <w:rsid w:val="0058652C"/>
    <w:rsid w:val="00586C90"/>
    <w:rsid w:val="005902A2"/>
    <w:rsid w:val="00590A9E"/>
    <w:rsid w:val="00590E78"/>
    <w:rsid w:val="00591049"/>
    <w:rsid w:val="005914D5"/>
    <w:rsid w:val="0059176E"/>
    <w:rsid w:val="00591813"/>
    <w:rsid w:val="0059181C"/>
    <w:rsid w:val="00592175"/>
    <w:rsid w:val="00592D05"/>
    <w:rsid w:val="00592D6A"/>
    <w:rsid w:val="00592E60"/>
    <w:rsid w:val="00593331"/>
    <w:rsid w:val="005944EA"/>
    <w:rsid w:val="00594B39"/>
    <w:rsid w:val="00595067"/>
    <w:rsid w:val="0059562E"/>
    <w:rsid w:val="00595B18"/>
    <w:rsid w:val="00595BBA"/>
    <w:rsid w:val="005961CB"/>
    <w:rsid w:val="00596A4A"/>
    <w:rsid w:val="005978F5"/>
    <w:rsid w:val="005A01F3"/>
    <w:rsid w:val="005A1AE5"/>
    <w:rsid w:val="005A22B2"/>
    <w:rsid w:val="005A5B43"/>
    <w:rsid w:val="005A6691"/>
    <w:rsid w:val="005A79E5"/>
    <w:rsid w:val="005A7ADF"/>
    <w:rsid w:val="005A7C5E"/>
    <w:rsid w:val="005B09C3"/>
    <w:rsid w:val="005B11D8"/>
    <w:rsid w:val="005B2C62"/>
    <w:rsid w:val="005B303D"/>
    <w:rsid w:val="005B33F1"/>
    <w:rsid w:val="005B3604"/>
    <w:rsid w:val="005B4487"/>
    <w:rsid w:val="005B55C9"/>
    <w:rsid w:val="005B6D40"/>
    <w:rsid w:val="005B6E50"/>
    <w:rsid w:val="005C077E"/>
    <w:rsid w:val="005C0B09"/>
    <w:rsid w:val="005C0CF8"/>
    <w:rsid w:val="005C0F92"/>
    <w:rsid w:val="005C0FA8"/>
    <w:rsid w:val="005C327E"/>
    <w:rsid w:val="005C4351"/>
    <w:rsid w:val="005C43A9"/>
    <w:rsid w:val="005C47F3"/>
    <w:rsid w:val="005C5274"/>
    <w:rsid w:val="005C58FE"/>
    <w:rsid w:val="005C70A3"/>
    <w:rsid w:val="005D07DE"/>
    <w:rsid w:val="005D0B5E"/>
    <w:rsid w:val="005D1511"/>
    <w:rsid w:val="005D18D1"/>
    <w:rsid w:val="005D29C8"/>
    <w:rsid w:val="005D2C38"/>
    <w:rsid w:val="005D3AA2"/>
    <w:rsid w:val="005D3CEF"/>
    <w:rsid w:val="005D5375"/>
    <w:rsid w:val="005D575E"/>
    <w:rsid w:val="005D6E08"/>
    <w:rsid w:val="005D7013"/>
    <w:rsid w:val="005E10AE"/>
    <w:rsid w:val="005E19F5"/>
    <w:rsid w:val="005E251E"/>
    <w:rsid w:val="005E2568"/>
    <w:rsid w:val="005E2951"/>
    <w:rsid w:val="005E3461"/>
    <w:rsid w:val="005E39D8"/>
    <w:rsid w:val="005E3B14"/>
    <w:rsid w:val="005E42E4"/>
    <w:rsid w:val="005E4A36"/>
    <w:rsid w:val="005E4CCF"/>
    <w:rsid w:val="005E64C7"/>
    <w:rsid w:val="005E71B8"/>
    <w:rsid w:val="005E732F"/>
    <w:rsid w:val="005E755F"/>
    <w:rsid w:val="005E7822"/>
    <w:rsid w:val="005E79B5"/>
    <w:rsid w:val="005E7DE9"/>
    <w:rsid w:val="005F103A"/>
    <w:rsid w:val="005F20EF"/>
    <w:rsid w:val="005F2D6D"/>
    <w:rsid w:val="005F4628"/>
    <w:rsid w:val="005F59F3"/>
    <w:rsid w:val="005F6C13"/>
    <w:rsid w:val="005F759B"/>
    <w:rsid w:val="005F7FE0"/>
    <w:rsid w:val="00600407"/>
    <w:rsid w:val="006005E5"/>
    <w:rsid w:val="00600A35"/>
    <w:rsid w:val="00600B6A"/>
    <w:rsid w:val="006023CE"/>
    <w:rsid w:val="0060245F"/>
    <w:rsid w:val="006028F1"/>
    <w:rsid w:val="00602E34"/>
    <w:rsid w:val="00603255"/>
    <w:rsid w:val="006037A9"/>
    <w:rsid w:val="0060400E"/>
    <w:rsid w:val="00604159"/>
    <w:rsid w:val="00605477"/>
    <w:rsid w:val="00607737"/>
    <w:rsid w:val="00610686"/>
    <w:rsid w:val="00613E6A"/>
    <w:rsid w:val="00613FC6"/>
    <w:rsid w:val="00614734"/>
    <w:rsid w:val="00614E55"/>
    <w:rsid w:val="006152D6"/>
    <w:rsid w:val="006168E1"/>
    <w:rsid w:val="006175FA"/>
    <w:rsid w:val="00620532"/>
    <w:rsid w:val="00621E67"/>
    <w:rsid w:val="00622AFF"/>
    <w:rsid w:val="0062330C"/>
    <w:rsid w:val="00626549"/>
    <w:rsid w:val="006270C0"/>
    <w:rsid w:val="00627277"/>
    <w:rsid w:val="0063006F"/>
    <w:rsid w:val="0063040E"/>
    <w:rsid w:val="00630847"/>
    <w:rsid w:val="00630D88"/>
    <w:rsid w:val="006312C2"/>
    <w:rsid w:val="0063191E"/>
    <w:rsid w:val="00631D23"/>
    <w:rsid w:val="00633620"/>
    <w:rsid w:val="00634046"/>
    <w:rsid w:val="00635075"/>
    <w:rsid w:val="006376D7"/>
    <w:rsid w:val="0063799A"/>
    <w:rsid w:val="006402DD"/>
    <w:rsid w:val="00641566"/>
    <w:rsid w:val="006416C0"/>
    <w:rsid w:val="00641709"/>
    <w:rsid w:val="00642E40"/>
    <w:rsid w:val="006431FA"/>
    <w:rsid w:val="006435B0"/>
    <w:rsid w:val="0064362E"/>
    <w:rsid w:val="006436B3"/>
    <w:rsid w:val="006436F8"/>
    <w:rsid w:val="00643E4C"/>
    <w:rsid w:val="00644A7B"/>
    <w:rsid w:val="00645784"/>
    <w:rsid w:val="00646011"/>
    <w:rsid w:val="006464B9"/>
    <w:rsid w:val="006473BB"/>
    <w:rsid w:val="00651175"/>
    <w:rsid w:val="0065227E"/>
    <w:rsid w:val="0065328A"/>
    <w:rsid w:val="0065336E"/>
    <w:rsid w:val="00653A5D"/>
    <w:rsid w:val="0065481C"/>
    <w:rsid w:val="00656879"/>
    <w:rsid w:val="00656B8E"/>
    <w:rsid w:val="00656DB0"/>
    <w:rsid w:val="0065737E"/>
    <w:rsid w:val="006602D2"/>
    <w:rsid w:val="0066063B"/>
    <w:rsid w:val="006619AC"/>
    <w:rsid w:val="00662328"/>
    <w:rsid w:val="00662BA5"/>
    <w:rsid w:val="006638D1"/>
    <w:rsid w:val="00664585"/>
    <w:rsid w:val="00664980"/>
    <w:rsid w:val="0066503D"/>
    <w:rsid w:val="00665599"/>
    <w:rsid w:val="006662C1"/>
    <w:rsid w:val="00666939"/>
    <w:rsid w:val="006704C6"/>
    <w:rsid w:val="00671D4E"/>
    <w:rsid w:val="00671D5B"/>
    <w:rsid w:val="00672135"/>
    <w:rsid w:val="00672C35"/>
    <w:rsid w:val="00673B39"/>
    <w:rsid w:val="00674562"/>
    <w:rsid w:val="00674C23"/>
    <w:rsid w:val="00674EE8"/>
    <w:rsid w:val="00675165"/>
    <w:rsid w:val="00675953"/>
    <w:rsid w:val="006778B7"/>
    <w:rsid w:val="00680ACB"/>
    <w:rsid w:val="00680B68"/>
    <w:rsid w:val="006815CC"/>
    <w:rsid w:val="006816B1"/>
    <w:rsid w:val="00681F07"/>
    <w:rsid w:val="0068248D"/>
    <w:rsid w:val="00682FCF"/>
    <w:rsid w:val="006841AA"/>
    <w:rsid w:val="006850C0"/>
    <w:rsid w:val="00685433"/>
    <w:rsid w:val="00685519"/>
    <w:rsid w:val="00685AB3"/>
    <w:rsid w:val="0068657F"/>
    <w:rsid w:val="00686EBD"/>
    <w:rsid w:val="00690140"/>
    <w:rsid w:val="0069237F"/>
    <w:rsid w:val="00692679"/>
    <w:rsid w:val="00692EDD"/>
    <w:rsid w:val="0069379A"/>
    <w:rsid w:val="00693D47"/>
    <w:rsid w:val="006944DA"/>
    <w:rsid w:val="00694713"/>
    <w:rsid w:val="006949A9"/>
    <w:rsid w:val="00695471"/>
    <w:rsid w:val="006A0042"/>
    <w:rsid w:val="006A15DA"/>
    <w:rsid w:val="006A232C"/>
    <w:rsid w:val="006A2D2E"/>
    <w:rsid w:val="006A2E85"/>
    <w:rsid w:val="006A38C2"/>
    <w:rsid w:val="006A51FD"/>
    <w:rsid w:val="006A64C1"/>
    <w:rsid w:val="006A6C28"/>
    <w:rsid w:val="006A6DFE"/>
    <w:rsid w:val="006A75CB"/>
    <w:rsid w:val="006A7AEE"/>
    <w:rsid w:val="006A7D1E"/>
    <w:rsid w:val="006B2B51"/>
    <w:rsid w:val="006B3295"/>
    <w:rsid w:val="006B3527"/>
    <w:rsid w:val="006B38AC"/>
    <w:rsid w:val="006B6928"/>
    <w:rsid w:val="006B693B"/>
    <w:rsid w:val="006B6E62"/>
    <w:rsid w:val="006B6F2F"/>
    <w:rsid w:val="006B78A7"/>
    <w:rsid w:val="006B7960"/>
    <w:rsid w:val="006B7DA9"/>
    <w:rsid w:val="006B7EE6"/>
    <w:rsid w:val="006C00E9"/>
    <w:rsid w:val="006C0226"/>
    <w:rsid w:val="006C0F15"/>
    <w:rsid w:val="006C1334"/>
    <w:rsid w:val="006C1C9C"/>
    <w:rsid w:val="006C2108"/>
    <w:rsid w:val="006C2459"/>
    <w:rsid w:val="006C25B1"/>
    <w:rsid w:val="006C2A5F"/>
    <w:rsid w:val="006C2CEF"/>
    <w:rsid w:val="006C47D7"/>
    <w:rsid w:val="006C49EC"/>
    <w:rsid w:val="006C4DFE"/>
    <w:rsid w:val="006C6059"/>
    <w:rsid w:val="006C7E1A"/>
    <w:rsid w:val="006D043E"/>
    <w:rsid w:val="006D0945"/>
    <w:rsid w:val="006D1AAB"/>
    <w:rsid w:val="006D1EFD"/>
    <w:rsid w:val="006D2C40"/>
    <w:rsid w:val="006D37F3"/>
    <w:rsid w:val="006D39D3"/>
    <w:rsid w:val="006D39D8"/>
    <w:rsid w:val="006D3C38"/>
    <w:rsid w:val="006D4608"/>
    <w:rsid w:val="006D46D3"/>
    <w:rsid w:val="006D47F5"/>
    <w:rsid w:val="006D4833"/>
    <w:rsid w:val="006D55BD"/>
    <w:rsid w:val="006D5879"/>
    <w:rsid w:val="006D654A"/>
    <w:rsid w:val="006D69C7"/>
    <w:rsid w:val="006D74B8"/>
    <w:rsid w:val="006E0534"/>
    <w:rsid w:val="006E0D5D"/>
    <w:rsid w:val="006E1444"/>
    <w:rsid w:val="006E1676"/>
    <w:rsid w:val="006E25EB"/>
    <w:rsid w:val="006E30FA"/>
    <w:rsid w:val="006E328F"/>
    <w:rsid w:val="006E3693"/>
    <w:rsid w:val="006E3710"/>
    <w:rsid w:val="006E3ADE"/>
    <w:rsid w:val="006E4075"/>
    <w:rsid w:val="006E4860"/>
    <w:rsid w:val="006E4EE5"/>
    <w:rsid w:val="006E54D4"/>
    <w:rsid w:val="006E5A43"/>
    <w:rsid w:val="006E6928"/>
    <w:rsid w:val="006E695A"/>
    <w:rsid w:val="006E6AB9"/>
    <w:rsid w:val="006E6B58"/>
    <w:rsid w:val="006E77BE"/>
    <w:rsid w:val="006E7A2F"/>
    <w:rsid w:val="006E7D93"/>
    <w:rsid w:val="006F008B"/>
    <w:rsid w:val="006F00B4"/>
    <w:rsid w:val="006F05BF"/>
    <w:rsid w:val="006F0C4B"/>
    <w:rsid w:val="006F155C"/>
    <w:rsid w:val="006F1BD1"/>
    <w:rsid w:val="006F2D3A"/>
    <w:rsid w:val="006F3C86"/>
    <w:rsid w:val="006F442D"/>
    <w:rsid w:val="006F47AD"/>
    <w:rsid w:val="006F5C50"/>
    <w:rsid w:val="006F5FBE"/>
    <w:rsid w:val="006F6A9F"/>
    <w:rsid w:val="006F6FE1"/>
    <w:rsid w:val="006F7135"/>
    <w:rsid w:val="006F7A1A"/>
    <w:rsid w:val="006F7AC1"/>
    <w:rsid w:val="006F7C67"/>
    <w:rsid w:val="00700079"/>
    <w:rsid w:val="00700350"/>
    <w:rsid w:val="00702B4F"/>
    <w:rsid w:val="007034D9"/>
    <w:rsid w:val="007036E3"/>
    <w:rsid w:val="0070442E"/>
    <w:rsid w:val="00704EFD"/>
    <w:rsid w:val="00704F89"/>
    <w:rsid w:val="00707BFE"/>
    <w:rsid w:val="00710258"/>
    <w:rsid w:val="0071076D"/>
    <w:rsid w:val="00710772"/>
    <w:rsid w:val="00710CE5"/>
    <w:rsid w:val="00710D0D"/>
    <w:rsid w:val="00711275"/>
    <w:rsid w:val="00711BF4"/>
    <w:rsid w:val="00711D79"/>
    <w:rsid w:val="0071228A"/>
    <w:rsid w:val="00713BEC"/>
    <w:rsid w:val="00713E39"/>
    <w:rsid w:val="007147F6"/>
    <w:rsid w:val="00714E80"/>
    <w:rsid w:val="0071599A"/>
    <w:rsid w:val="007174AF"/>
    <w:rsid w:val="00717C1A"/>
    <w:rsid w:val="0072045D"/>
    <w:rsid w:val="00721260"/>
    <w:rsid w:val="007214DD"/>
    <w:rsid w:val="0072168A"/>
    <w:rsid w:val="00721741"/>
    <w:rsid w:val="0072192D"/>
    <w:rsid w:val="0072291E"/>
    <w:rsid w:val="00722998"/>
    <w:rsid w:val="00722C2E"/>
    <w:rsid w:val="00723B53"/>
    <w:rsid w:val="00725650"/>
    <w:rsid w:val="00725B0D"/>
    <w:rsid w:val="00725BEE"/>
    <w:rsid w:val="00726B8A"/>
    <w:rsid w:val="00730985"/>
    <w:rsid w:val="00730D5B"/>
    <w:rsid w:val="00731B20"/>
    <w:rsid w:val="007323A5"/>
    <w:rsid w:val="00732EB3"/>
    <w:rsid w:val="00734CF9"/>
    <w:rsid w:val="00735B97"/>
    <w:rsid w:val="007362B4"/>
    <w:rsid w:val="00736BDD"/>
    <w:rsid w:val="0073771C"/>
    <w:rsid w:val="007377B4"/>
    <w:rsid w:val="00737DE0"/>
    <w:rsid w:val="00741012"/>
    <w:rsid w:val="00741423"/>
    <w:rsid w:val="007414C4"/>
    <w:rsid w:val="007418A2"/>
    <w:rsid w:val="0074248D"/>
    <w:rsid w:val="00742557"/>
    <w:rsid w:val="0074278D"/>
    <w:rsid w:val="007427F8"/>
    <w:rsid w:val="00744239"/>
    <w:rsid w:val="00744596"/>
    <w:rsid w:val="00744E88"/>
    <w:rsid w:val="0074502A"/>
    <w:rsid w:val="007459A8"/>
    <w:rsid w:val="007468E9"/>
    <w:rsid w:val="00746DB3"/>
    <w:rsid w:val="007477FE"/>
    <w:rsid w:val="00750420"/>
    <w:rsid w:val="00750A3B"/>
    <w:rsid w:val="00751167"/>
    <w:rsid w:val="0075192C"/>
    <w:rsid w:val="007523D6"/>
    <w:rsid w:val="007532AE"/>
    <w:rsid w:val="00754FAB"/>
    <w:rsid w:val="007553EE"/>
    <w:rsid w:val="00755858"/>
    <w:rsid w:val="00756E42"/>
    <w:rsid w:val="00757466"/>
    <w:rsid w:val="00760AB9"/>
    <w:rsid w:val="00760E18"/>
    <w:rsid w:val="007616E0"/>
    <w:rsid w:val="007632A9"/>
    <w:rsid w:val="0076378A"/>
    <w:rsid w:val="00764F2A"/>
    <w:rsid w:val="0076661B"/>
    <w:rsid w:val="00766D8F"/>
    <w:rsid w:val="00770E1E"/>
    <w:rsid w:val="0077130E"/>
    <w:rsid w:val="007718B3"/>
    <w:rsid w:val="00772A17"/>
    <w:rsid w:val="007744DE"/>
    <w:rsid w:val="00774E24"/>
    <w:rsid w:val="00775BD3"/>
    <w:rsid w:val="00775D73"/>
    <w:rsid w:val="007771F4"/>
    <w:rsid w:val="00777586"/>
    <w:rsid w:val="00777A31"/>
    <w:rsid w:val="00777C3D"/>
    <w:rsid w:val="00777FED"/>
    <w:rsid w:val="007802CF"/>
    <w:rsid w:val="00780870"/>
    <w:rsid w:val="00781F08"/>
    <w:rsid w:val="00782D40"/>
    <w:rsid w:val="00782FBA"/>
    <w:rsid w:val="00783D94"/>
    <w:rsid w:val="00785300"/>
    <w:rsid w:val="00785847"/>
    <w:rsid w:val="0078628C"/>
    <w:rsid w:val="00786422"/>
    <w:rsid w:val="0079045A"/>
    <w:rsid w:val="007906D2"/>
    <w:rsid w:val="00790968"/>
    <w:rsid w:val="007918D2"/>
    <w:rsid w:val="00791B28"/>
    <w:rsid w:val="00791EB8"/>
    <w:rsid w:val="00791F61"/>
    <w:rsid w:val="00792038"/>
    <w:rsid w:val="00792E1B"/>
    <w:rsid w:val="00793EAD"/>
    <w:rsid w:val="007A0931"/>
    <w:rsid w:val="007A1195"/>
    <w:rsid w:val="007A133E"/>
    <w:rsid w:val="007A2969"/>
    <w:rsid w:val="007A2D67"/>
    <w:rsid w:val="007A3305"/>
    <w:rsid w:val="007A3406"/>
    <w:rsid w:val="007A3C8D"/>
    <w:rsid w:val="007A4D36"/>
    <w:rsid w:val="007A5B8F"/>
    <w:rsid w:val="007A753F"/>
    <w:rsid w:val="007A7978"/>
    <w:rsid w:val="007A7B0A"/>
    <w:rsid w:val="007B082F"/>
    <w:rsid w:val="007B106F"/>
    <w:rsid w:val="007B16D5"/>
    <w:rsid w:val="007B1748"/>
    <w:rsid w:val="007B3604"/>
    <w:rsid w:val="007B3FE5"/>
    <w:rsid w:val="007B4814"/>
    <w:rsid w:val="007B4C49"/>
    <w:rsid w:val="007B4DE5"/>
    <w:rsid w:val="007B4EF9"/>
    <w:rsid w:val="007B5177"/>
    <w:rsid w:val="007B690E"/>
    <w:rsid w:val="007B6B08"/>
    <w:rsid w:val="007B7819"/>
    <w:rsid w:val="007C0B3B"/>
    <w:rsid w:val="007C2732"/>
    <w:rsid w:val="007C285A"/>
    <w:rsid w:val="007C2B9C"/>
    <w:rsid w:val="007C2FD9"/>
    <w:rsid w:val="007C3EB2"/>
    <w:rsid w:val="007C42DD"/>
    <w:rsid w:val="007C4636"/>
    <w:rsid w:val="007C4833"/>
    <w:rsid w:val="007C5003"/>
    <w:rsid w:val="007C5151"/>
    <w:rsid w:val="007C6BA4"/>
    <w:rsid w:val="007C6E56"/>
    <w:rsid w:val="007D0D78"/>
    <w:rsid w:val="007D2960"/>
    <w:rsid w:val="007D2B4E"/>
    <w:rsid w:val="007D3270"/>
    <w:rsid w:val="007D3BC8"/>
    <w:rsid w:val="007D45D9"/>
    <w:rsid w:val="007D4714"/>
    <w:rsid w:val="007D4DEF"/>
    <w:rsid w:val="007D5446"/>
    <w:rsid w:val="007D57CC"/>
    <w:rsid w:val="007D6E58"/>
    <w:rsid w:val="007D7AC8"/>
    <w:rsid w:val="007D7BCC"/>
    <w:rsid w:val="007E05B7"/>
    <w:rsid w:val="007E2E26"/>
    <w:rsid w:val="007E3216"/>
    <w:rsid w:val="007E33D2"/>
    <w:rsid w:val="007E3BE7"/>
    <w:rsid w:val="007E5506"/>
    <w:rsid w:val="007E5A19"/>
    <w:rsid w:val="007E6EDF"/>
    <w:rsid w:val="007F0C47"/>
    <w:rsid w:val="007F1CAF"/>
    <w:rsid w:val="007F24FA"/>
    <w:rsid w:val="007F2716"/>
    <w:rsid w:val="007F345F"/>
    <w:rsid w:val="007F3997"/>
    <w:rsid w:val="007F51C3"/>
    <w:rsid w:val="007F54DE"/>
    <w:rsid w:val="007F6C01"/>
    <w:rsid w:val="007F74A0"/>
    <w:rsid w:val="007F7C84"/>
    <w:rsid w:val="00800123"/>
    <w:rsid w:val="00800678"/>
    <w:rsid w:val="00800798"/>
    <w:rsid w:val="00800C28"/>
    <w:rsid w:val="00800CB3"/>
    <w:rsid w:val="00802927"/>
    <w:rsid w:val="008029EF"/>
    <w:rsid w:val="00802B63"/>
    <w:rsid w:val="00803319"/>
    <w:rsid w:val="0080359D"/>
    <w:rsid w:val="008049C7"/>
    <w:rsid w:val="00804B9D"/>
    <w:rsid w:val="00804C48"/>
    <w:rsid w:val="008053AB"/>
    <w:rsid w:val="008057C6"/>
    <w:rsid w:val="00806B7B"/>
    <w:rsid w:val="00806EC1"/>
    <w:rsid w:val="00810295"/>
    <w:rsid w:val="00810881"/>
    <w:rsid w:val="0081125F"/>
    <w:rsid w:val="0081168E"/>
    <w:rsid w:val="00811AF0"/>
    <w:rsid w:val="00811DB3"/>
    <w:rsid w:val="00811F4E"/>
    <w:rsid w:val="00812AEE"/>
    <w:rsid w:val="008133A8"/>
    <w:rsid w:val="0081356F"/>
    <w:rsid w:val="00813C32"/>
    <w:rsid w:val="00813C88"/>
    <w:rsid w:val="00814A66"/>
    <w:rsid w:val="00815206"/>
    <w:rsid w:val="0081549C"/>
    <w:rsid w:val="00815504"/>
    <w:rsid w:val="0081571B"/>
    <w:rsid w:val="008159FC"/>
    <w:rsid w:val="00815AFA"/>
    <w:rsid w:val="00816BD3"/>
    <w:rsid w:val="008172EF"/>
    <w:rsid w:val="008174D1"/>
    <w:rsid w:val="00817B19"/>
    <w:rsid w:val="008209A2"/>
    <w:rsid w:val="00820F43"/>
    <w:rsid w:val="008210AF"/>
    <w:rsid w:val="008218FF"/>
    <w:rsid w:val="00821ACF"/>
    <w:rsid w:val="00821BD5"/>
    <w:rsid w:val="00821D36"/>
    <w:rsid w:val="0082346E"/>
    <w:rsid w:val="00823AB0"/>
    <w:rsid w:val="00823DC4"/>
    <w:rsid w:val="00824338"/>
    <w:rsid w:val="00826223"/>
    <w:rsid w:val="00827378"/>
    <w:rsid w:val="0082787F"/>
    <w:rsid w:val="00831734"/>
    <w:rsid w:val="0083241C"/>
    <w:rsid w:val="00832923"/>
    <w:rsid w:val="00833339"/>
    <w:rsid w:val="00833714"/>
    <w:rsid w:val="00833958"/>
    <w:rsid w:val="00834363"/>
    <w:rsid w:val="0083440E"/>
    <w:rsid w:val="00834697"/>
    <w:rsid w:val="0083509D"/>
    <w:rsid w:val="008378D5"/>
    <w:rsid w:val="00840190"/>
    <w:rsid w:val="00840D4A"/>
    <w:rsid w:val="00842849"/>
    <w:rsid w:val="008429A7"/>
    <w:rsid w:val="00842FC5"/>
    <w:rsid w:val="008443A4"/>
    <w:rsid w:val="008465CC"/>
    <w:rsid w:val="00852D96"/>
    <w:rsid w:val="00852E15"/>
    <w:rsid w:val="00853060"/>
    <w:rsid w:val="00855050"/>
    <w:rsid w:val="00855A4C"/>
    <w:rsid w:val="008562AE"/>
    <w:rsid w:val="00856724"/>
    <w:rsid w:val="00856DC6"/>
    <w:rsid w:val="008575ED"/>
    <w:rsid w:val="008576E5"/>
    <w:rsid w:val="0085794A"/>
    <w:rsid w:val="008601A7"/>
    <w:rsid w:val="00861024"/>
    <w:rsid w:val="008619C6"/>
    <w:rsid w:val="00862278"/>
    <w:rsid w:val="00862D48"/>
    <w:rsid w:val="00863E4E"/>
    <w:rsid w:val="00864057"/>
    <w:rsid w:val="008642BE"/>
    <w:rsid w:val="00864C46"/>
    <w:rsid w:val="00864E30"/>
    <w:rsid w:val="00865360"/>
    <w:rsid w:val="00866673"/>
    <w:rsid w:val="008667CB"/>
    <w:rsid w:val="0086690A"/>
    <w:rsid w:val="0086703E"/>
    <w:rsid w:val="00867338"/>
    <w:rsid w:val="00867BCF"/>
    <w:rsid w:val="00870329"/>
    <w:rsid w:val="008705BE"/>
    <w:rsid w:val="008709C7"/>
    <w:rsid w:val="00870D62"/>
    <w:rsid w:val="00871507"/>
    <w:rsid w:val="00871F14"/>
    <w:rsid w:val="00872085"/>
    <w:rsid w:val="00872838"/>
    <w:rsid w:val="00872B67"/>
    <w:rsid w:val="008737FA"/>
    <w:rsid w:val="00873C5A"/>
    <w:rsid w:val="00873D0E"/>
    <w:rsid w:val="008748BD"/>
    <w:rsid w:val="00874A42"/>
    <w:rsid w:val="00874AFC"/>
    <w:rsid w:val="00876211"/>
    <w:rsid w:val="008764C0"/>
    <w:rsid w:val="008803BF"/>
    <w:rsid w:val="00880596"/>
    <w:rsid w:val="00880828"/>
    <w:rsid w:val="008814E7"/>
    <w:rsid w:val="008818C6"/>
    <w:rsid w:val="00881E8F"/>
    <w:rsid w:val="00883258"/>
    <w:rsid w:val="0088325F"/>
    <w:rsid w:val="00883AFB"/>
    <w:rsid w:val="00883D2B"/>
    <w:rsid w:val="0088526A"/>
    <w:rsid w:val="008859A4"/>
    <w:rsid w:val="008865C6"/>
    <w:rsid w:val="008866EE"/>
    <w:rsid w:val="0088684C"/>
    <w:rsid w:val="00887168"/>
    <w:rsid w:val="00887BAE"/>
    <w:rsid w:val="00887D71"/>
    <w:rsid w:val="0089239B"/>
    <w:rsid w:val="00892684"/>
    <w:rsid w:val="008928E2"/>
    <w:rsid w:val="008935D7"/>
    <w:rsid w:val="0089477C"/>
    <w:rsid w:val="00895203"/>
    <w:rsid w:val="00896C2B"/>
    <w:rsid w:val="0089705D"/>
    <w:rsid w:val="0089735D"/>
    <w:rsid w:val="00897673"/>
    <w:rsid w:val="00897716"/>
    <w:rsid w:val="008977F7"/>
    <w:rsid w:val="008A01F0"/>
    <w:rsid w:val="008A1C75"/>
    <w:rsid w:val="008A267A"/>
    <w:rsid w:val="008A3082"/>
    <w:rsid w:val="008A46E7"/>
    <w:rsid w:val="008A47C1"/>
    <w:rsid w:val="008A599E"/>
    <w:rsid w:val="008A6422"/>
    <w:rsid w:val="008A65EA"/>
    <w:rsid w:val="008A697F"/>
    <w:rsid w:val="008A6EA7"/>
    <w:rsid w:val="008A721E"/>
    <w:rsid w:val="008A72FE"/>
    <w:rsid w:val="008A79D8"/>
    <w:rsid w:val="008A7CDE"/>
    <w:rsid w:val="008A7CE1"/>
    <w:rsid w:val="008A7D59"/>
    <w:rsid w:val="008B039C"/>
    <w:rsid w:val="008B04FD"/>
    <w:rsid w:val="008B09F4"/>
    <w:rsid w:val="008B0D08"/>
    <w:rsid w:val="008B2133"/>
    <w:rsid w:val="008B2BEF"/>
    <w:rsid w:val="008B4268"/>
    <w:rsid w:val="008B4509"/>
    <w:rsid w:val="008B468C"/>
    <w:rsid w:val="008B4CC5"/>
    <w:rsid w:val="008B5067"/>
    <w:rsid w:val="008B50BC"/>
    <w:rsid w:val="008B5B6A"/>
    <w:rsid w:val="008B67F2"/>
    <w:rsid w:val="008C0D41"/>
    <w:rsid w:val="008C0E70"/>
    <w:rsid w:val="008C1170"/>
    <w:rsid w:val="008C1ADA"/>
    <w:rsid w:val="008C2242"/>
    <w:rsid w:val="008C3252"/>
    <w:rsid w:val="008C3432"/>
    <w:rsid w:val="008C423C"/>
    <w:rsid w:val="008C4325"/>
    <w:rsid w:val="008C4AC1"/>
    <w:rsid w:val="008C5FA9"/>
    <w:rsid w:val="008C7558"/>
    <w:rsid w:val="008D0BCB"/>
    <w:rsid w:val="008D169D"/>
    <w:rsid w:val="008D1893"/>
    <w:rsid w:val="008D2938"/>
    <w:rsid w:val="008D2BC6"/>
    <w:rsid w:val="008D2BF1"/>
    <w:rsid w:val="008D43C5"/>
    <w:rsid w:val="008D45C5"/>
    <w:rsid w:val="008D47A1"/>
    <w:rsid w:val="008D4996"/>
    <w:rsid w:val="008D4C6F"/>
    <w:rsid w:val="008D4EE8"/>
    <w:rsid w:val="008D65D6"/>
    <w:rsid w:val="008D67DF"/>
    <w:rsid w:val="008E13EA"/>
    <w:rsid w:val="008E23EE"/>
    <w:rsid w:val="008E2494"/>
    <w:rsid w:val="008E2944"/>
    <w:rsid w:val="008E3BF9"/>
    <w:rsid w:val="008E3D06"/>
    <w:rsid w:val="008E4C5A"/>
    <w:rsid w:val="008E5B61"/>
    <w:rsid w:val="008E69F9"/>
    <w:rsid w:val="008E6FCC"/>
    <w:rsid w:val="008E75CC"/>
    <w:rsid w:val="008E7A00"/>
    <w:rsid w:val="008E7A37"/>
    <w:rsid w:val="008E7B5C"/>
    <w:rsid w:val="008E7CC3"/>
    <w:rsid w:val="008F1044"/>
    <w:rsid w:val="008F14FD"/>
    <w:rsid w:val="008F1657"/>
    <w:rsid w:val="008F17F0"/>
    <w:rsid w:val="008F2948"/>
    <w:rsid w:val="008F2CBF"/>
    <w:rsid w:val="008F3DC9"/>
    <w:rsid w:val="008F40CB"/>
    <w:rsid w:val="008F478E"/>
    <w:rsid w:val="008F5301"/>
    <w:rsid w:val="008F5AEC"/>
    <w:rsid w:val="008F6646"/>
    <w:rsid w:val="008F6EF9"/>
    <w:rsid w:val="008F71EA"/>
    <w:rsid w:val="00900295"/>
    <w:rsid w:val="00900449"/>
    <w:rsid w:val="009007C1"/>
    <w:rsid w:val="00900FE1"/>
    <w:rsid w:val="00902D61"/>
    <w:rsid w:val="00903191"/>
    <w:rsid w:val="009036AD"/>
    <w:rsid w:val="00903E7B"/>
    <w:rsid w:val="00903F8E"/>
    <w:rsid w:val="00905628"/>
    <w:rsid w:val="00905A98"/>
    <w:rsid w:val="00906400"/>
    <w:rsid w:val="009064EA"/>
    <w:rsid w:val="00906505"/>
    <w:rsid w:val="0090755E"/>
    <w:rsid w:val="00907E1A"/>
    <w:rsid w:val="00907F40"/>
    <w:rsid w:val="00911045"/>
    <w:rsid w:val="00911716"/>
    <w:rsid w:val="0091209C"/>
    <w:rsid w:val="009125A9"/>
    <w:rsid w:val="009128AB"/>
    <w:rsid w:val="009133B4"/>
    <w:rsid w:val="009138D6"/>
    <w:rsid w:val="00914501"/>
    <w:rsid w:val="0091552E"/>
    <w:rsid w:val="00915846"/>
    <w:rsid w:val="009159E6"/>
    <w:rsid w:val="0091605D"/>
    <w:rsid w:val="009167D1"/>
    <w:rsid w:val="00916B3A"/>
    <w:rsid w:val="00916DC7"/>
    <w:rsid w:val="00917F0B"/>
    <w:rsid w:val="009206E8"/>
    <w:rsid w:val="0092100B"/>
    <w:rsid w:val="009220B2"/>
    <w:rsid w:val="0092226D"/>
    <w:rsid w:val="00923685"/>
    <w:rsid w:val="0092381E"/>
    <w:rsid w:val="00924003"/>
    <w:rsid w:val="00925D65"/>
    <w:rsid w:val="0092663E"/>
    <w:rsid w:val="00927AE6"/>
    <w:rsid w:val="00927B37"/>
    <w:rsid w:val="0093008A"/>
    <w:rsid w:val="0093029C"/>
    <w:rsid w:val="00930544"/>
    <w:rsid w:val="009312AD"/>
    <w:rsid w:val="0093134F"/>
    <w:rsid w:val="00931867"/>
    <w:rsid w:val="00931EB4"/>
    <w:rsid w:val="0093537C"/>
    <w:rsid w:val="00935437"/>
    <w:rsid w:val="00935C3B"/>
    <w:rsid w:val="00936276"/>
    <w:rsid w:val="0093640D"/>
    <w:rsid w:val="009367BB"/>
    <w:rsid w:val="00936AF2"/>
    <w:rsid w:val="00936B9B"/>
    <w:rsid w:val="00937D8E"/>
    <w:rsid w:val="0094031A"/>
    <w:rsid w:val="00940921"/>
    <w:rsid w:val="00941E6F"/>
    <w:rsid w:val="00942BAF"/>
    <w:rsid w:val="00942F6E"/>
    <w:rsid w:val="00943E6A"/>
    <w:rsid w:val="00943FCD"/>
    <w:rsid w:val="00944106"/>
    <w:rsid w:val="00944166"/>
    <w:rsid w:val="0094418B"/>
    <w:rsid w:val="009444C9"/>
    <w:rsid w:val="009446AA"/>
    <w:rsid w:val="00944CC5"/>
    <w:rsid w:val="00945D9A"/>
    <w:rsid w:val="0094785D"/>
    <w:rsid w:val="00947B90"/>
    <w:rsid w:val="00947E49"/>
    <w:rsid w:val="009507EF"/>
    <w:rsid w:val="0095124B"/>
    <w:rsid w:val="00951332"/>
    <w:rsid w:val="00951809"/>
    <w:rsid w:val="00951909"/>
    <w:rsid w:val="00951DA1"/>
    <w:rsid w:val="009525DB"/>
    <w:rsid w:val="0095389F"/>
    <w:rsid w:val="009544C0"/>
    <w:rsid w:val="00954B9D"/>
    <w:rsid w:val="00956ECD"/>
    <w:rsid w:val="00956FD2"/>
    <w:rsid w:val="00957921"/>
    <w:rsid w:val="00960319"/>
    <w:rsid w:val="009604E3"/>
    <w:rsid w:val="00960928"/>
    <w:rsid w:val="00961750"/>
    <w:rsid w:val="0096304E"/>
    <w:rsid w:val="00963DC5"/>
    <w:rsid w:val="00963DE2"/>
    <w:rsid w:val="009647AE"/>
    <w:rsid w:val="009656CB"/>
    <w:rsid w:val="009667AE"/>
    <w:rsid w:val="0096769C"/>
    <w:rsid w:val="00967F28"/>
    <w:rsid w:val="00970D00"/>
    <w:rsid w:val="00971062"/>
    <w:rsid w:val="0097119A"/>
    <w:rsid w:val="00971F1C"/>
    <w:rsid w:val="00972559"/>
    <w:rsid w:val="0097285A"/>
    <w:rsid w:val="00972902"/>
    <w:rsid w:val="00972F80"/>
    <w:rsid w:val="00973820"/>
    <w:rsid w:val="00976779"/>
    <w:rsid w:val="00976973"/>
    <w:rsid w:val="00976EE6"/>
    <w:rsid w:val="00980315"/>
    <w:rsid w:val="00981613"/>
    <w:rsid w:val="00981940"/>
    <w:rsid w:val="00981E60"/>
    <w:rsid w:val="00981EFF"/>
    <w:rsid w:val="00983D1A"/>
    <w:rsid w:val="00983EE5"/>
    <w:rsid w:val="009846FE"/>
    <w:rsid w:val="00984700"/>
    <w:rsid w:val="00984A10"/>
    <w:rsid w:val="00984A6F"/>
    <w:rsid w:val="00984CA8"/>
    <w:rsid w:val="00984D59"/>
    <w:rsid w:val="0098562C"/>
    <w:rsid w:val="0098562E"/>
    <w:rsid w:val="00986A05"/>
    <w:rsid w:val="00986A4E"/>
    <w:rsid w:val="00987707"/>
    <w:rsid w:val="00987DA3"/>
    <w:rsid w:val="00990BE9"/>
    <w:rsid w:val="00991309"/>
    <w:rsid w:val="00991674"/>
    <w:rsid w:val="00991923"/>
    <w:rsid w:val="00991C5F"/>
    <w:rsid w:val="009931B7"/>
    <w:rsid w:val="00995A50"/>
    <w:rsid w:val="00996E69"/>
    <w:rsid w:val="00997161"/>
    <w:rsid w:val="009972D4"/>
    <w:rsid w:val="00997F48"/>
    <w:rsid w:val="009A0219"/>
    <w:rsid w:val="009A0B42"/>
    <w:rsid w:val="009A0B46"/>
    <w:rsid w:val="009A1269"/>
    <w:rsid w:val="009A22F0"/>
    <w:rsid w:val="009A25F7"/>
    <w:rsid w:val="009A284B"/>
    <w:rsid w:val="009A303E"/>
    <w:rsid w:val="009A317D"/>
    <w:rsid w:val="009A3294"/>
    <w:rsid w:val="009A37D7"/>
    <w:rsid w:val="009A4373"/>
    <w:rsid w:val="009A47DA"/>
    <w:rsid w:val="009A4821"/>
    <w:rsid w:val="009A5F95"/>
    <w:rsid w:val="009A6143"/>
    <w:rsid w:val="009A66BE"/>
    <w:rsid w:val="009A7A0C"/>
    <w:rsid w:val="009A7FE3"/>
    <w:rsid w:val="009B0D7C"/>
    <w:rsid w:val="009B1D9B"/>
    <w:rsid w:val="009B1DD0"/>
    <w:rsid w:val="009B20FD"/>
    <w:rsid w:val="009B2A0A"/>
    <w:rsid w:val="009B3199"/>
    <w:rsid w:val="009B3563"/>
    <w:rsid w:val="009B44EF"/>
    <w:rsid w:val="009B4DE5"/>
    <w:rsid w:val="009B56BA"/>
    <w:rsid w:val="009B577A"/>
    <w:rsid w:val="009B5CC6"/>
    <w:rsid w:val="009B5ED8"/>
    <w:rsid w:val="009B68AA"/>
    <w:rsid w:val="009B77B4"/>
    <w:rsid w:val="009B7936"/>
    <w:rsid w:val="009B7A2F"/>
    <w:rsid w:val="009C1024"/>
    <w:rsid w:val="009C115E"/>
    <w:rsid w:val="009C1238"/>
    <w:rsid w:val="009C317B"/>
    <w:rsid w:val="009C31BA"/>
    <w:rsid w:val="009C4608"/>
    <w:rsid w:val="009C51E7"/>
    <w:rsid w:val="009C5AD3"/>
    <w:rsid w:val="009C5C5E"/>
    <w:rsid w:val="009C664D"/>
    <w:rsid w:val="009C6AA0"/>
    <w:rsid w:val="009C6F02"/>
    <w:rsid w:val="009C74CE"/>
    <w:rsid w:val="009C787E"/>
    <w:rsid w:val="009C7CFC"/>
    <w:rsid w:val="009C7EB0"/>
    <w:rsid w:val="009D09AB"/>
    <w:rsid w:val="009D13F2"/>
    <w:rsid w:val="009D1B26"/>
    <w:rsid w:val="009D1EBC"/>
    <w:rsid w:val="009D2C5B"/>
    <w:rsid w:val="009D386B"/>
    <w:rsid w:val="009D3988"/>
    <w:rsid w:val="009D3A48"/>
    <w:rsid w:val="009D4AED"/>
    <w:rsid w:val="009D7E58"/>
    <w:rsid w:val="009E09E7"/>
    <w:rsid w:val="009E0DE4"/>
    <w:rsid w:val="009E0F7B"/>
    <w:rsid w:val="009E1C8B"/>
    <w:rsid w:val="009E1D25"/>
    <w:rsid w:val="009E233D"/>
    <w:rsid w:val="009E2675"/>
    <w:rsid w:val="009E4402"/>
    <w:rsid w:val="009E5A90"/>
    <w:rsid w:val="009E5D25"/>
    <w:rsid w:val="009F09D7"/>
    <w:rsid w:val="009F2140"/>
    <w:rsid w:val="009F28B5"/>
    <w:rsid w:val="009F3BFC"/>
    <w:rsid w:val="009F48CC"/>
    <w:rsid w:val="009F58BB"/>
    <w:rsid w:val="00A00AE3"/>
    <w:rsid w:val="00A018B2"/>
    <w:rsid w:val="00A02275"/>
    <w:rsid w:val="00A031BC"/>
    <w:rsid w:val="00A03B8B"/>
    <w:rsid w:val="00A03C38"/>
    <w:rsid w:val="00A043D1"/>
    <w:rsid w:val="00A04B06"/>
    <w:rsid w:val="00A04FA4"/>
    <w:rsid w:val="00A052EA"/>
    <w:rsid w:val="00A054E7"/>
    <w:rsid w:val="00A05810"/>
    <w:rsid w:val="00A069E3"/>
    <w:rsid w:val="00A06AA6"/>
    <w:rsid w:val="00A06ED8"/>
    <w:rsid w:val="00A07D18"/>
    <w:rsid w:val="00A10076"/>
    <w:rsid w:val="00A10A30"/>
    <w:rsid w:val="00A10E79"/>
    <w:rsid w:val="00A113E5"/>
    <w:rsid w:val="00A11C98"/>
    <w:rsid w:val="00A1223C"/>
    <w:rsid w:val="00A123E3"/>
    <w:rsid w:val="00A1377C"/>
    <w:rsid w:val="00A13E26"/>
    <w:rsid w:val="00A1431C"/>
    <w:rsid w:val="00A1487E"/>
    <w:rsid w:val="00A15BE4"/>
    <w:rsid w:val="00A16FC0"/>
    <w:rsid w:val="00A20B7B"/>
    <w:rsid w:val="00A22A35"/>
    <w:rsid w:val="00A22BAD"/>
    <w:rsid w:val="00A248D5"/>
    <w:rsid w:val="00A249DF"/>
    <w:rsid w:val="00A24DF6"/>
    <w:rsid w:val="00A24FD6"/>
    <w:rsid w:val="00A2516A"/>
    <w:rsid w:val="00A254AF"/>
    <w:rsid w:val="00A256FA"/>
    <w:rsid w:val="00A26A13"/>
    <w:rsid w:val="00A26C1F"/>
    <w:rsid w:val="00A27835"/>
    <w:rsid w:val="00A27CDF"/>
    <w:rsid w:val="00A27D15"/>
    <w:rsid w:val="00A3007B"/>
    <w:rsid w:val="00A3181D"/>
    <w:rsid w:val="00A31BCE"/>
    <w:rsid w:val="00A31EA2"/>
    <w:rsid w:val="00A32445"/>
    <w:rsid w:val="00A32682"/>
    <w:rsid w:val="00A328CE"/>
    <w:rsid w:val="00A34391"/>
    <w:rsid w:val="00A359B0"/>
    <w:rsid w:val="00A367B3"/>
    <w:rsid w:val="00A377C5"/>
    <w:rsid w:val="00A40029"/>
    <w:rsid w:val="00A40193"/>
    <w:rsid w:val="00A40776"/>
    <w:rsid w:val="00A40A1C"/>
    <w:rsid w:val="00A40F2A"/>
    <w:rsid w:val="00A425C1"/>
    <w:rsid w:val="00A42681"/>
    <w:rsid w:val="00A42D7C"/>
    <w:rsid w:val="00A4359C"/>
    <w:rsid w:val="00A43D10"/>
    <w:rsid w:val="00A449FA"/>
    <w:rsid w:val="00A44B3A"/>
    <w:rsid w:val="00A45AEA"/>
    <w:rsid w:val="00A460BA"/>
    <w:rsid w:val="00A4671C"/>
    <w:rsid w:val="00A46EFE"/>
    <w:rsid w:val="00A47120"/>
    <w:rsid w:val="00A50017"/>
    <w:rsid w:val="00A5171A"/>
    <w:rsid w:val="00A51F10"/>
    <w:rsid w:val="00A52416"/>
    <w:rsid w:val="00A52A4D"/>
    <w:rsid w:val="00A52B92"/>
    <w:rsid w:val="00A52D18"/>
    <w:rsid w:val="00A52F34"/>
    <w:rsid w:val="00A53475"/>
    <w:rsid w:val="00A539A5"/>
    <w:rsid w:val="00A53E02"/>
    <w:rsid w:val="00A547D9"/>
    <w:rsid w:val="00A5686F"/>
    <w:rsid w:val="00A569CE"/>
    <w:rsid w:val="00A56E9E"/>
    <w:rsid w:val="00A6056D"/>
    <w:rsid w:val="00A616FC"/>
    <w:rsid w:val="00A61701"/>
    <w:rsid w:val="00A628A7"/>
    <w:rsid w:val="00A62A00"/>
    <w:rsid w:val="00A65DCF"/>
    <w:rsid w:val="00A67BBB"/>
    <w:rsid w:val="00A707B2"/>
    <w:rsid w:val="00A707CA"/>
    <w:rsid w:val="00A7081E"/>
    <w:rsid w:val="00A70D53"/>
    <w:rsid w:val="00A71265"/>
    <w:rsid w:val="00A7259B"/>
    <w:rsid w:val="00A73698"/>
    <w:rsid w:val="00A73BBA"/>
    <w:rsid w:val="00A742D8"/>
    <w:rsid w:val="00A7560F"/>
    <w:rsid w:val="00A76958"/>
    <w:rsid w:val="00A77DA6"/>
    <w:rsid w:val="00A8009B"/>
    <w:rsid w:val="00A8019A"/>
    <w:rsid w:val="00A80273"/>
    <w:rsid w:val="00A80789"/>
    <w:rsid w:val="00A80F30"/>
    <w:rsid w:val="00A813F0"/>
    <w:rsid w:val="00A81F68"/>
    <w:rsid w:val="00A8220C"/>
    <w:rsid w:val="00A826CB"/>
    <w:rsid w:val="00A862B2"/>
    <w:rsid w:val="00A8682A"/>
    <w:rsid w:val="00A8686F"/>
    <w:rsid w:val="00A86E86"/>
    <w:rsid w:val="00A870F5"/>
    <w:rsid w:val="00A87488"/>
    <w:rsid w:val="00A8791A"/>
    <w:rsid w:val="00A90549"/>
    <w:rsid w:val="00A906B6"/>
    <w:rsid w:val="00A90A42"/>
    <w:rsid w:val="00A93EAB"/>
    <w:rsid w:val="00A95B60"/>
    <w:rsid w:val="00A966CD"/>
    <w:rsid w:val="00A96EE9"/>
    <w:rsid w:val="00AA0A8F"/>
    <w:rsid w:val="00AA0D72"/>
    <w:rsid w:val="00AA0E35"/>
    <w:rsid w:val="00AA0FD1"/>
    <w:rsid w:val="00AA105B"/>
    <w:rsid w:val="00AA10E7"/>
    <w:rsid w:val="00AA145B"/>
    <w:rsid w:val="00AA1605"/>
    <w:rsid w:val="00AA221F"/>
    <w:rsid w:val="00AA26E9"/>
    <w:rsid w:val="00AA2D06"/>
    <w:rsid w:val="00AA38F6"/>
    <w:rsid w:val="00AA4E3F"/>
    <w:rsid w:val="00AA79B8"/>
    <w:rsid w:val="00AB1683"/>
    <w:rsid w:val="00AB19C3"/>
    <w:rsid w:val="00AB201A"/>
    <w:rsid w:val="00AB38EB"/>
    <w:rsid w:val="00AB3923"/>
    <w:rsid w:val="00AB4F80"/>
    <w:rsid w:val="00AB58D6"/>
    <w:rsid w:val="00AB67B8"/>
    <w:rsid w:val="00AB6932"/>
    <w:rsid w:val="00AB6FE1"/>
    <w:rsid w:val="00AB7987"/>
    <w:rsid w:val="00AC00A6"/>
    <w:rsid w:val="00AC04CE"/>
    <w:rsid w:val="00AC0AD9"/>
    <w:rsid w:val="00AC11DA"/>
    <w:rsid w:val="00AC4135"/>
    <w:rsid w:val="00AC5C9E"/>
    <w:rsid w:val="00AC75E1"/>
    <w:rsid w:val="00AC765E"/>
    <w:rsid w:val="00AC7998"/>
    <w:rsid w:val="00AC7B8A"/>
    <w:rsid w:val="00AC7FD0"/>
    <w:rsid w:val="00AD020A"/>
    <w:rsid w:val="00AD02F8"/>
    <w:rsid w:val="00AD205D"/>
    <w:rsid w:val="00AD21DA"/>
    <w:rsid w:val="00AD24C9"/>
    <w:rsid w:val="00AD3156"/>
    <w:rsid w:val="00AD3A22"/>
    <w:rsid w:val="00AD49CF"/>
    <w:rsid w:val="00AD50CD"/>
    <w:rsid w:val="00AD51AD"/>
    <w:rsid w:val="00AD642C"/>
    <w:rsid w:val="00AD79D1"/>
    <w:rsid w:val="00AD7B56"/>
    <w:rsid w:val="00AE0182"/>
    <w:rsid w:val="00AE064B"/>
    <w:rsid w:val="00AE155D"/>
    <w:rsid w:val="00AE17C7"/>
    <w:rsid w:val="00AE1A9F"/>
    <w:rsid w:val="00AE3AF4"/>
    <w:rsid w:val="00AE3B34"/>
    <w:rsid w:val="00AE4618"/>
    <w:rsid w:val="00AE5070"/>
    <w:rsid w:val="00AE6BA0"/>
    <w:rsid w:val="00AE79B1"/>
    <w:rsid w:val="00AE7B4E"/>
    <w:rsid w:val="00AF04EB"/>
    <w:rsid w:val="00AF07EA"/>
    <w:rsid w:val="00AF082F"/>
    <w:rsid w:val="00AF0F6F"/>
    <w:rsid w:val="00AF14FE"/>
    <w:rsid w:val="00AF15F8"/>
    <w:rsid w:val="00AF4271"/>
    <w:rsid w:val="00AF6127"/>
    <w:rsid w:val="00AF6639"/>
    <w:rsid w:val="00AF6D02"/>
    <w:rsid w:val="00AF7836"/>
    <w:rsid w:val="00AF7BC9"/>
    <w:rsid w:val="00AF7E0E"/>
    <w:rsid w:val="00B00058"/>
    <w:rsid w:val="00B01F2A"/>
    <w:rsid w:val="00B02952"/>
    <w:rsid w:val="00B02C10"/>
    <w:rsid w:val="00B03104"/>
    <w:rsid w:val="00B059F0"/>
    <w:rsid w:val="00B062D7"/>
    <w:rsid w:val="00B066AD"/>
    <w:rsid w:val="00B06781"/>
    <w:rsid w:val="00B07035"/>
    <w:rsid w:val="00B11542"/>
    <w:rsid w:val="00B11E91"/>
    <w:rsid w:val="00B128EB"/>
    <w:rsid w:val="00B145CE"/>
    <w:rsid w:val="00B14627"/>
    <w:rsid w:val="00B15C57"/>
    <w:rsid w:val="00B164C6"/>
    <w:rsid w:val="00B17681"/>
    <w:rsid w:val="00B17C66"/>
    <w:rsid w:val="00B2089B"/>
    <w:rsid w:val="00B20AB5"/>
    <w:rsid w:val="00B21F9B"/>
    <w:rsid w:val="00B22C4E"/>
    <w:rsid w:val="00B237CC"/>
    <w:rsid w:val="00B23B38"/>
    <w:rsid w:val="00B2517D"/>
    <w:rsid w:val="00B264C2"/>
    <w:rsid w:val="00B26D58"/>
    <w:rsid w:val="00B27607"/>
    <w:rsid w:val="00B27BF2"/>
    <w:rsid w:val="00B27CA3"/>
    <w:rsid w:val="00B27E48"/>
    <w:rsid w:val="00B27FEF"/>
    <w:rsid w:val="00B3369C"/>
    <w:rsid w:val="00B339F2"/>
    <w:rsid w:val="00B33DD5"/>
    <w:rsid w:val="00B34D54"/>
    <w:rsid w:val="00B357BF"/>
    <w:rsid w:val="00B35AD4"/>
    <w:rsid w:val="00B36930"/>
    <w:rsid w:val="00B36B93"/>
    <w:rsid w:val="00B3766D"/>
    <w:rsid w:val="00B37DDB"/>
    <w:rsid w:val="00B4054A"/>
    <w:rsid w:val="00B41AF0"/>
    <w:rsid w:val="00B42739"/>
    <w:rsid w:val="00B42BEC"/>
    <w:rsid w:val="00B42F1C"/>
    <w:rsid w:val="00B4305A"/>
    <w:rsid w:val="00B43A2C"/>
    <w:rsid w:val="00B43D03"/>
    <w:rsid w:val="00B44141"/>
    <w:rsid w:val="00B44A4B"/>
    <w:rsid w:val="00B44B37"/>
    <w:rsid w:val="00B44C10"/>
    <w:rsid w:val="00B45AB6"/>
    <w:rsid w:val="00B463D9"/>
    <w:rsid w:val="00B464C5"/>
    <w:rsid w:val="00B47E87"/>
    <w:rsid w:val="00B506B8"/>
    <w:rsid w:val="00B51441"/>
    <w:rsid w:val="00B51961"/>
    <w:rsid w:val="00B52174"/>
    <w:rsid w:val="00B528A8"/>
    <w:rsid w:val="00B52A09"/>
    <w:rsid w:val="00B536E8"/>
    <w:rsid w:val="00B53F1D"/>
    <w:rsid w:val="00B54164"/>
    <w:rsid w:val="00B5449D"/>
    <w:rsid w:val="00B60517"/>
    <w:rsid w:val="00B61213"/>
    <w:rsid w:val="00B616D2"/>
    <w:rsid w:val="00B61968"/>
    <w:rsid w:val="00B6296B"/>
    <w:rsid w:val="00B629FA"/>
    <w:rsid w:val="00B639D0"/>
    <w:rsid w:val="00B640BF"/>
    <w:rsid w:val="00B645C9"/>
    <w:rsid w:val="00B64C1C"/>
    <w:rsid w:val="00B6523C"/>
    <w:rsid w:val="00B65315"/>
    <w:rsid w:val="00B65912"/>
    <w:rsid w:val="00B70183"/>
    <w:rsid w:val="00B70573"/>
    <w:rsid w:val="00B70801"/>
    <w:rsid w:val="00B70933"/>
    <w:rsid w:val="00B70CB9"/>
    <w:rsid w:val="00B71FEE"/>
    <w:rsid w:val="00B7218F"/>
    <w:rsid w:val="00B736E6"/>
    <w:rsid w:val="00B73E7A"/>
    <w:rsid w:val="00B7490C"/>
    <w:rsid w:val="00B74CA3"/>
    <w:rsid w:val="00B75558"/>
    <w:rsid w:val="00B76481"/>
    <w:rsid w:val="00B77018"/>
    <w:rsid w:val="00B7751A"/>
    <w:rsid w:val="00B77589"/>
    <w:rsid w:val="00B80079"/>
    <w:rsid w:val="00B802D0"/>
    <w:rsid w:val="00B80702"/>
    <w:rsid w:val="00B8112F"/>
    <w:rsid w:val="00B81BC4"/>
    <w:rsid w:val="00B81FCA"/>
    <w:rsid w:val="00B82A11"/>
    <w:rsid w:val="00B82AB1"/>
    <w:rsid w:val="00B83435"/>
    <w:rsid w:val="00B8451A"/>
    <w:rsid w:val="00B85727"/>
    <w:rsid w:val="00B859F6"/>
    <w:rsid w:val="00B85A12"/>
    <w:rsid w:val="00B86488"/>
    <w:rsid w:val="00B86A06"/>
    <w:rsid w:val="00B87E02"/>
    <w:rsid w:val="00B90130"/>
    <w:rsid w:val="00B90E1D"/>
    <w:rsid w:val="00B90ECA"/>
    <w:rsid w:val="00B915D1"/>
    <w:rsid w:val="00B91902"/>
    <w:rsid w:val="00B92149"/>
    <w:rsid w:val="00B925CC"/>
    <w:rsid w:val="00B93893"/>
    <w:rsid w:val="00B9456F"/>
    <w:rsid w:val="00B95584"/>
    <w:rsid w:val="00B956CD"/>
    <w:rsid w:val="00B960D6"/>
    <w:rsid w:val="00B966C2"/>
    <w:rsid w:val="00B96907"/>
    <w:rsid w:val="00B96DB1"/>
    <w:rsid w:val="00B972A9"/>
    <w:rsid w:val="00B97639"/>
    <w:rsid w:val="00BA1CB0"/>
    <w:rsid w:val="00BA22E4"/>
    <w:rsid w:val="00BA25D6"/>
    <w:rsid w:val="00BA34B8"/>
    <w:rsid w:val="00BA3A1C"/>
    <w:rsid w:val="00BA3A72"/>
    <w:rsid w:val="00BA3D87"/>
    <w:rsid w:val="00BA4444"/>
    <w:rsid w:val="00BA6D3B"/>
    <w:rsid w:val="00BA7170"/>
    <w:rsid w:val="00BA78F6"/>
    <w:rsid w:val="00BA7E81"/>
    <w:rsid w:val="00BB0445"/>
    <w:rsid w:val="00BB1E24"/>
    <w:rsid w:val="00BB20A8"/>
    <w:rsid w:val="00BB25C8"/>
    <w:rsid w:val="00BB30FD"/>
    <w:rsid w:val="00BB456C"/>
    <w:rsid w:val="00BB48B6"/>
    <w:rsid w:val="00BB4A3A"/>
    <w:rsid w:val="00BB586A"/>
    <w:rsid w:val="00BB5D1E"/>
    <w:rsid w:val="00BB6317"/>
    <w:rsid w:val="00BB7D88"/>
    <w:rsid w:val="00BC045F"/>
    <w:rsid w:val="00BC093B"/>
    <w:rsid w:val="00BC1010"/>
    <w:rsid w:val="00BC113B"/>
    <w:rsid w:val="00BC1FBF"/>
    <w:rsid w:val="00BC25ED"/>
    <w:rsid w:val="00BC2DE6"/>
    <w:rsid w:val="00BC3BE7"/>
    <w:rsid w:val="00BC4990"/>
    <w:rsid w:val="00BC4BDC"/>
    <w:rsid w:val="00BC4F62"/>
    <w:rsid w:val="00BC5383"/>
    <w:rsid w:val="00BC607F"/>
    <w:rsid w:val="00BC75E0"/>
    <w:rsid w:val="00BC77EE"/>
    <w:rsid w:val="00BD010C"/>
    <w:rsid w:val="00BD122C"/>
    <w:rsid w:val="00BD1C26"/>
    <w:rsid w:val="00BD2034"/>
    <w:rsid w:val="00BD34E5"/>
    <w:rsid w:val="00BD3AFD"/>
    <w:rsid w:val="00BD4850"/>
    <w:rsid w:val="00BD52CC"/>
    <w:rsid w:val="00BD56F0"/>
    <w:rsid w:val="00BD58D7"/>
    <w:rsid w:val="00BD5BBF"/>
    <w:rsid w:val="00BD5C9E"/>
    <w:rsid w:val="00BD664C"/>
    <w:rsid w:val="00BD6886"/>
    <w:rsid w:val="00BD6891"/>
    <w:rsid w:val="00BE0229"/>
    <w:rsid w:val="00BE18E5"/>
    <w:rsid w:val="00BE1EFE"/>
    <w:rsid w:val="00BE3D6F"/>
    <w:rsid w:val="00BE3F31"/>
    <w:rsid w:val="00BE4697"/>
    <w:rsid w:val="00BE4AD0"/>
    <w:rsid w:val="00BE5373"/>
    <w:rsid w:val="00BE5779"/>
    <w:rsid w:val="00BE6476"/>
    <w:rsid w:val="00BE77CC"/>
    <w:rsid w:val="00BE79AE"/>
    <w:rsid w:val="00BF036A"/>
    <w:rsid w:val="00BF193A"/>
    <w:rsid w:val="00BF2049"/>
    <w:rsid w:val="00BF3885"/>
    <w:rsid w:val="00BF3C93"/>
    <w:rsid w:val="00BF4474"/>
    <w:rsid w:val="00BF46CA"/>
    <w:rsid w:val="00BF56DF"/>
    <w:rsid w:val="00BF5723"/>
    <w:rsid w:val="00BF6E4B"/>
    <w:rsid w:val="00C00596"/>
    <w:rsid w:val="00C009CE"/>
    <w:rsid w:val="00C017C1"/>
    <w:rsid w:val="00C01B9E"/>
    <w:rsid w:val="00C02971"/>
    <w:rsid w:val="00C04365"/>
    <w:rsid w:val="00C04B07"/>
    <w:rsid w:val="00C06058"/>
    <w:rsid w:val="00C062F7"/>
    <w:rsid w:val="00C070D2"/>
    <w:rsid w:val="00C0775F"/>
    <w:rsid w:val="00C0797C"/>
    <w:rsid w:val="00C10445"/>
    <w:rsid w:val="00C11FFD"/>
    <w:rsid w:val="00C14433"/>
    <w:rsid w:val="00C146E5"/>
    <w:rsid w:val="00C14762"/>
    <w:rsid w:val="00C14DE6"/>
    <w:rsid w:val="00C14EF9"/>
    <w:rsid w:val="00C158C2"/>
    <w:rsid w:val="00C162E0"/>
    <w:rsid w:val="00C1633F"/>
    <w:rsid w:val="00C16BE7"/>
    <w:rsid w:val="00C1717B"/>
    <w:rsid w:val="00C17269"/>
    <w:rsid w:val="00C209D2"/>
    <w:rsid w:val="00C20ADB"/>
    <w:rsid w:val="00C22CB9"/>
    <w:rsid w:val="00C2360B"/>
    <w:rsid w:val="00C237D4"/>
    <w:rsid w:val="00C2461D"/>
    <w:rsid w:val="00C24695"/>
    <w:rsid w:val="00C26788"/>
    <w:rsid w:val="00C2733B"/>
    <w:rsid w:val="00C27941"/>
    <w:rsid w:val="00C31955"/>
    <w:rsid w:val="00C31AD5"/>
    <w:rsid w:val="00C31BC8"/>
    <w:rsid w:val="00C321B2"/>
    <w:rsid w:val="00C321E7"/>
    <w:rsid w:val="00C322BB"/>
    <w:rsid w:val="00C33163"/>
    <w:rsid w:val="00C33290"/>
    <w:rsid w:val="00C33481"/>
    <w:rsid w:val="00C33503"/>
    <w:rsid w:val="00C3392E"/>
    <w:rsid w:val="00C340F7"/>
    <w:rsid w:val="00C35BA1"/>
    <w:rsid w:val="00C366B2"/>
    <w:rsid w:val="00C375A8"/>
    <w:rsid w:val="00C40AF8"/>
    <w:rsid w:val="00C41AAF"/>
    <w:rsid w:val="00C41DF2"/>
    <w:rsid w:val="00C42B5A"/>
    <w:rsid w:val="00C43237"/>
    <w:rsid w:val="00C43375"/>
    <w:rsid w:val="00C4337D"/>
    <w:rsid w:val="00C43C39"/>
    <w:rsid w:val="00C44648"/>
    <w:rsid w:val="00C45659"/>
    <w:rsid w:val="00C45D4F"/>
    <w:rsid w:val="00C46011"/>
    <w:rsid w:val="00C47908"/>
    <w:rsid w:val="00C47D67"/>
    <w:rsid w:val="00C50886"/>
    <w:rsid w:val="00C51110"/>
    <w:rsid w:val="00C5123D"/>
    <w:rsid w:val="00C5192F"/>
    <w:rsid w:val="00C51B9C"/>
    <w:rsid w:val="00C51F6F"/>
    <w:rsid w:val="00C52B01"/>
    <w:rsid w:val="00C53F3C"/>
    <w:rsid w:val="00C5427F"/>
    <w:rsid w:val="00C5452B"/>
    <w:rsid w:val="00C552D2"/>
    <w:rsid w:val="00C57A3B"/>
    <w:rsid w:val="00C61DC5"/>
    <w:rsid w:val="00C62078"/>
    <w:rsid w:val="00C6280A"/>
    <w:rsid w:val="00C62C95"/>
    <w:rsid w:val="00C6384C"/>
    <w:rsid w:val="00C64954"/>
    <w:rsid w:val="00C64FC6"/>
    <w:rsid w:val="00C65227"/>
    <w:rsid w:val="00C65635"/>
    <w:rsid w:val="00C661D9"/>
    <w:rsid w:val="00C666A9"/>
    <w:rsid w:val="00C669BA"/>
    <w:rsid w:val="00C70E85"/>
    <w:rsid w:val="00C71C18"/>
    <w:rsid w:val="00C720B6"/>
    <w:rsid w:val="00C735BE"/>
    <w:rsid w:val="00C73E7F"/>
    <w:rsid w:val="00C74203"/>
    <w:rsid w:val="00C745D7"/>
    <w:rsid w:val="00C7549B"/>
    <w:rsid w:val="00C75DC5"/>
    <w:rsid w:val="00C77E00"/>
    <w:rsid w:val="00C804F5"/>
    <w:rsid w:val="00C80CE4"/>
    <w:rsid w:val="00C81297"/>
    <w:rsid w:val="00C81451"/>
    <w:rsid w:val="00C81955"/>
    <w:rsid w:val="00C82165"/>
    <w:rsid w:val="00C8249E"/>
    <w:rsid w:val="00C82777"/>
    <w:rsid w:val="00C82B0B"/>
    <w:rsid w:val="00C83503"/>
    <w:rsid w:val="00C83A05"/>
    <w:rsid w:val="00C83A6D"/>
    <w:rsid w:val="00C84129"/>
    <w:rsid w:val="00C85850"/>
    <w:rsid w:val="00C85A1F"/>
    <w:rsid w:val="00C86560"/>
    <w:rsid w:val="00C87B7B"/>
    <w:rsid w:val="00C87F04"/>
    <w:rsid w:val="00C910BE"/>
    <w:rsid w:val="00C91E63"/>
    <w:rsid w:val="00C923D8"/>
    <w:rsid w:val="00C92F48"/>
    <w:rsid w:val="00C95820"/>
    <w:rsid w:val="00C96878"/>
    <w:rsid w:val="00C970DA"/>
    <w:rsid w:val="00C9744E"/>
    <w:rsid w:val="00CA0A83"/>
    <w:rsid w:val="00CA2721"/>
    <w:rsid w:val="00CA2EFB"/>
    <w:rsid w:val="00CA3C88"/>
    <w:rsid w:val="00CA40D2"/>
    <w:rsid w:val="00CA5367"/>
    <w:rsid w:val="00CA6256"/>
    <w:rsid w:val="00CA66E4"/>
    <w:rsid w:val="00CA7D7E"/>
    <w:rsid w:val="00CA7F25"/>
    <w:rsid w:val="00CB00D0"/>
    <w:rsid w:val="00CB186D"/>
    <w:rsid w:val="00CB1A2F"/>
    <w:rsid w:val="00CB1EA6"/>
    <w:rsid w:val="00CB2D07"/>
    <w:rsid w:val="00CB2EE8"/>
    <w:rsid w:val="00CB362C"/>
    <w:rsid w:val="00CB3E6D"/>
    <w:rsid w:val="00CB4DE4"/>
    <w:rsid w:val="00CB5BD6"/>
    <w:rsid w:val="00CB6D9D"/>
    <w:rsid w:val="00CB6FB5"/>
    <w:rsid w:val="00CB7E06"/>
    <w:rsid w:val="00CB7E5B"/>
    <w:rsid w:val="00CC0B51"/>
    <w:rsid w:val="00CC1050"/>
    <w:rsid w:val="00CC1508"/>
    <w:rsid w:val="00CC1AC6"/>
    <w:rsid w:val="00CC1FCC"/>
    <w:rsid w:val="00CC2026"/>
    <w:rsid w:val="00CC25E7"/>
    <w:rsid w:val="00CC3217"/>
    <w:rsid w:val="00CC7404"/>
    <w:rsid w:val="00CD0427"/>
    <w:rsid w:val="00CD0560"/>
    <w:rsid w:val="00CD14D2"/>
    <w:rsid w:val="00CD174B"/>
    <w:rsid w:val="00CD1892"/>
    <w:rsid w:val="00CD1E50"/>
    <w:rsid w:val="00CD24C1"/>
    <w:rsid w:val="00CD27A9"/>
    <w:rsid w:val="00CD2969"/>
    <w:rsid w:val="00CD2A89"/>
    <w:rsid w:val="00CD38E0"/>
    <w:rsid w:val="00CD4743"/>
    <w:rsid w:val="00CD4BB3"/>
    <w:rsid w:val="00CD4BC3"/>
    <w:rsid w:val="00CD507C"/>
    <w:rsid w:val="00CD57F7"/>
    <w:rsid w:val="00CD6754"/>
    <w:rsid w:val="00CD6936"/>
    <w:rsid w:val="00CD73FF"/>
    <w:rsid w:val="00CD79DA"/>
    <w:rsid w:val="00CE03A6"/>
    <w:rsid w:val="00CE23C7"/>
    <w:rsid w:val="00CE2445"/>
    <w:rsid w:val="00CE39A0"/>
    <w:rsid w:val="00CE3F18"/>
    <w:rsid w:val="00CE4762"/>
    <w:rsid w:val="00CE628C"/>
    <w:rsid w:val="00CE683C"/>
    <w:rsid w:val="00CE7AF6"/>
    <w:rsid w:val="00CF0230"/>
    <w:rsid w:val="00CF0A37"/>
    <w:rsid w:val="00CF248A"/>
    <w:rsid w:val="00CF2DB5"/>
    <w:rsid w:val="00CF320F"/>
    <w:rsid w:val="00CF350E"/>
    <w:rsid w:val="00CF3917"/>
    <w:rsid w:val="00CF39C6"/>
    <w:rsid w:val="00CF4414"/>
    <w:rsid w:val="00CF4C0C"/>
    <w:rsid w:val="00CF66E9"/>
    <w:rsid w:val="00D00088"/>
    <w:rsid w:val="00D00B86"/>
    <w:rsid w:val="00D012A9"/>
    <w:rsid w:val="00D01608"/>
    <w:rsid w:val="00D02063"/>
    <w:rsid w:val="00D02BD8"/>
    <w:rsid w:val="00D02F63"/>
    <w:rsid w:val="00D03EC9"/>
    <w:rsid w:val="00D04832"/>
    <w:rsid w:val="00D049C9"/>
    <w:rsid w:val="00D04AAD"/>
    <w:rsid w:val="00D04DD8"/>
    <w:rsid w:val="00D050AF"/>
    <w:rsid w:val="00D050F2"/>
    <w:rsid w:val="00D05945"/>
    <w:rsid w:val="00D06C3B"/>
    <w:rsid w:val="00D077BE"/>
    <w:rsid w:val="00D110A5"/>
    <w:rsid w:val="00D117A8"/>
    <w:rsid w:val="00D12668"/>
    <w:rsid w:val="00D1316A"/>
    <w:rsid w:val="00D1342C"/>
    <w:rsid w:val="00D15392"/>
    <w:rsid w:val="00D15AF6"/>
    <w:rsid w:val="00D15C1A"/>
    <w:rsid w:val="00D161CE"/>
    <w:rsid w:val="00D16303"/>
    <w:rsid w:val="00D168C6"/>
    <w:rsid w:val="00D201C2"/>
    <w:rsid w:val="00D217C9"/>
    <w:rsid w:val="00D21B33"/>
    <w:rsid w:val="00D21B4C"/>
    <w:rsid w:val="00D2315C"/>
    <w:rsid w:val="00D23207"/>
    <w:rsid w:val="00D2337D"/>
    <w:rsid w:val="00D23A97"/>
    <w:rsid w:val="00D25671"/>
    <w:rsid w:val="00D26326"/>
    <w:rsid w:val="00D26A17"/>
    <w:rsid w:val="00D273D1"/>
    <w:rsid w:val="00D30020"/>
    <w:rsid w:val="00D318D0"/>
    <w:rsid w:val="00D326E8"/>
    <w:rsid w:val="00D32745"/>
    <w:rsid w:val="00D32B86"/>
    <w:rsid w:val="00D32EED"/>
    <w:rsid w:val="00D32FB0"/>
    <w:rsid w:val="00D3327B"/>
    <w:rsid w:val="00D336CD"/>
    <w:rsid w:val="00D339CE"/>
    <w:rsid w:val="00D33C13"/>
    <w:rsid w:val="00D33F5A"/>
    <w:rsid w:val="00D34333"/>
    <w:rsid w:val="00D35776"/>
    <w:rsid w:val="00D35AA6"/>
    <w:rsid w:val="00D370B1"/>
    <w:rsid w:val="00D37CA1"/>
    <w:rsid w:val="00D40422"/>
    <w:rsid w:val="00D42A2F"/>
    <w:rsid w:val="00D433B5"/>
    <w:rsid w:val="00D439DF"/>
    <w:rsid w:val="00D43A60"/>
    <w:rsid w:val="00D47522"/>
    <w:rsid w:val="00D47BB8"/>
    <w:rsid w:val="00D504C7"/>
    <w:rsid w:val="00D5094A"/>
    <w:rsid w:val="00D50A71"/>
    <w:rsid w:val="00D519B3"/>
    <w:rsid w:val="00D5282B"/>
    <w:rsid w:val="00D52C23"/>
    <w:rsid w:val="00D530B2"/>
    <w:rsid w:val="00D5359B"/>
    <w:rsid w:val="00D53E72"/>
    <w:rsid w:val="00D5516B"/>
    <w:rsid w:val="00D561CD"/>
    <w:rsid w:val="00D56281"/>
    <w:rsid w:val="00D56331"/>
    <w:rsid w:val="00D60755"/>
    <w:rsid w:val="00D63791"/>
    <w:rsid w:val="00D63885"/>
    <w:rsid w:val="00D63B8C"/>
    <w:rsid w:val="00D6456F"/>
    <w:rsid w:val="00D64C17"/>
    <w:rsid w:val="00D6638B"/>
    <w:rsid w:val="00D669DB"/>
    <w:rsid w:val="00D66D21"/>
    <w:rsid w:val="00D70642"/>
    <w:rsid w:val="00D70DFC"/>
    <w:rsid w:val="00D71899"/>
    <w:rsid w:val="00D71932"/>
    <w:rsid w:val="00D71E5C"/>
    <w:rsid w:val="00D72FC1"/>
    <w:rsid w:val="00D731B5"/>
    <w:rsid w:val="00D7334A"/>
    <w:rsid w:val="00D73852"/>
    <w:rsid w:val="00D73AFD"/>
    <w:rsid w:val="00D74CC0"/>
    <w:rsid w:val="00D74D19"/>
    <w:rsid w:val="00D75724"/>
    <w:rsid w:val="00D75988"/>
    <w:rsid w:val="00D759FA"/>
    <w:rsid w:val="00D767B3"/>
    <w:rsid w:val="00D76C73"/>
    <w:rsid w:val="00D77F7F"/>
    <w:rsid w:val="00D8044A"/>
    <w:rsid w:val="00D80A31"/>
    <w:rsid w:val="00D82656"/>
    <w:rsid w:val="00D827C3"/>
    <w:rsid w:val="00D82FD7"/>
    <w:rsid w:val="00D83CC0"/>
    <w:rsid w:val="00D83FEF"/>
    <w:rsid w:val="00D84C8A"/>
    <w:rsid w:val="00D85A48"/>
    <w:rsid w:val="00D862EE"/>
    <w:rsid w:val="00D86399"/>
    <w:rsid w:val="00D8653E"/>
    <w:rsid w:val="00D86F18"/>
    <w:rsid w:val="00D87005"/>
    <w:rsid w:val="00D8773F"/>
    <w:rsid w:val="00D90615"/>
    <w:rsid w:val="00D90C29"/>
    <w:rsid w:val="00D915C2"/>
    <w:rsid w:val="00D92947"/>
    <w:rsid w:val="00D93179"/>
    <w:rsid w:val="00D9326D"/>
    <w:rsid w:val="00D934C4"/>
    <w:rsid w:val="00D93DA5"/>
    <w:rsid w:val="00D941DF"/>
    <w:rsid w:val="00D95865"/>
    <w:rsid w:val="00D96527"/>
    <w:rsid w:val="00D967FA"/>
    <w:rsid w:val="00D96CFD"/>
    <w:rsid w:val="00D9726D"/>
    <w:rsid w:val="00D97FF5"/>
    <w:rsid w:val="00DA09A8"/>
    <w:rsid w:val="00DA10A8"/>
    <w:rsid w:val="00DA1D70"/>
    <w:rsid w:val="00DA21CC"/>
    <w:rsid w:val="00DA2E60"/>
    <w:rsid w:val="00DA3B11"/>
    <w:rsid w:val="00DA4F32"/>
    <w:rsid w:val="00DA4FF3"/>
    <w:rsid w:val="00DA6BB2"/>
    <w:rsid w:val="00DB169E"/>
    <w:rsid w:val="00DB2FB1"/>
    <w:rsid w:val="00DB3217"/>
    <w:rsid w:val="00DB397C"/>
    <w:rsid w:val="00DB3CEE"/>
    <w:rsid w:val="00DB49E9"/>
    <w:rsid w:val="00DB4CCF"/>
    <w:rsid w:val="00DB5FB1"/>
    <w:rsid w:val="00DB6345"/>
    <w:rsid w:val="00DB6536"/>
    <w:rsid w:val="00DC003B"/>
    <w:rsid w:val="00DC1C9D"/>
    <w:rsid w:val="00DC1DA0"/>
    <w:rsid w:val="00DC2878"/>
    <w:rsid w:val="00DC35CA"/>
    <w:rsid w:val="00DC3A19"/>
    <w:rsid w:val="00DC3CCC"/>
    <w:rsid w:val="00DC49D0"/>
    <w:rsid w:val="00DC62F6"/>
    <w:rsid w:val="00DC6940"/>
    <w:rsid w:val="00DC6AA8"/>
    <w:rsid w:val="00DC6CFF"/>
    <w:rsid w:val="00DC7BF3"/>
    <w:rsid w:val="00DD0F6B"/>
    <w:rsid w:val="00DD1EAC"/>
    <w:rsid w:val="00DD2017"/>
    <w:rsid w:val="00DD2A1A"/>
    <w:rsid w:val="00DD2F7D"/>
    <w:rsid w:val="00DD4A7D"/>
    <w:rsid w:val="00DD5662"/>
    <w:rsid w:val="00DD5ECB"/>
    <w:rsid w:val="00DD7613"/>
    <w:rsid w:val="00DD7E37"/>
    <w:rsid w:val="00DE0588"/>
    <w:rsid w:val="00DE0860"/>
    <w:rsid w:val="00DE18C6"/>
    <w:rsid w:val="00DE1F12"/>
    <w:rsid w:val="00DE1F25"/>
    <w:rsid w:val="00DE2981"/>
    <w:rsid w:val="00DE31A8"/>
    <w:rsid w:val="00DE3310"/>
    <w:rsid w:val="00DE364A"/>
    <w:rsid w:val="00DE36F4"/>
    <w:rsid w:val="00DE3917"/>
    <w:rsid w:val="00DE3BE8"/>
    <w:rsid w:val="00DE54AB"/>
    <w:rsid w:val="00DE5B30"/>
    <w:rsid w:val="00DE6002"/>
    <w:rsid w:val="00DE7214"/>
    <w:rsid w:val="00DE7396"/>
    <w:rsid w:val="00DE7891"/>
    <w:rsid w:val="00DF1AD7"/>
    <w:rsid w:val="00DF20D9"/>
    <w:rsid w:val="00DF2EBB"/>
    <w:rsid w:val="00DF4C2A"/>
    <w:rsid w:val="00DF599F"/>
    <w:rsid w:val="00DF5FB3"/>
    <w:rsid w:val="00DF6D0E"/>
    <w:rsid w:val="00DF70CD"/>
    <w:rsid w:val="00DF7AC1"/>
    <w:rsid w:val="00E00523"/>
    <w:rsid w:val="00E008E8"/>
    <w:rsid w:val="00E0139C"/>
    <w:rsid w:val="00E019EC"/>
    <w:rsid w:val="00E01D69"/>
    <w:rsid w:val="00E01E88"/>
    <w:rsid w:val="00E03359"/>
    <w:rsid w:val="00E0453A"/>
    <w:rsid w:val="00E047DD"/>
    <w:rsid w:val="00E049B5"/>
    <w:rsid w:val="00E04A85"/>
    <w:rsid w:val="00E061AE"/>
    <w:rsid w:val="00E0665A"/>
    <w:rsid w:val="00E0665E"/>
    <w:rsid w:val="00E06DB8"/>
    <w:rsid w:val="00E07EBC"/>
    <w:rsid w:val="00E10FB1"/>
    <w:rsid w:val="00E111A8"/>
    <w:rsid w:val="00E12CF9"/>
    <w:rsid w:val="00E1337B"/>
    <w:rsid w:val="00E13636"/>
    <w:rsid w:val="00E13D20"/>
    <w:rsid w:val="00E15639"/>
    <w:rsid w:val="00E1598F"/>
    <w:rsid w:val="00E172B8"/>
    <w:rsid w:val="00E17451"/>
    <w:rsid w:val="00E17F6A"/>
    <w:rsid w:val="00E20140"/>
    <w:rsid w:val="00E201C2"/>
    <w:rsid w:val="00E20644"/>
    <w:rsid w:val="00E21FB4"/>
    <w:rsid w:val="00E234E8"/>
    <w:rsid w:val="00E238E7"/>
    <w:rsid w:val="00E25FAD"/>
    <w:rsid w:val="00E302A2"/>
    <w:rsid w:val="00E31C5C"/>
    <w:rsid w:val="00E3328C"/>
    <w:rsid w:val="00E33331"/>
    <w:rsid w:val="00E33C19"/>
    <w:rsid w:val="00E34FC5"/>
    <w:rsid w:val="00E3527B"/>
    <w:rsid w:val="00E366BE"/>
    <w:rsid w:val="00E36F9E"/>
    <w:rsid w:val="00E37FBE"/>
    <w:rsid w:val="00E406C1"/>
    <w:rsid w:val="00E41442"/>
    <w:rsid w:val="00E415FB"/>
    <w:rsid w:val="00E4172F"/>
    <w:rsid w:val="00E41FB0"/>
    <w:rsid w:val="00E42363"/>
    <w:rsid w:val="00E42EDB"/>
    <w:rsid w:val="00E4325A"/>
    <w:rsid w:val="00E4383E"/>
    <w:rsid w:val="00E44389"/>
    <w:rsid w:val="00E44644"/>
    <w:rsid w:val="00E44B32"/>
    <w:rsid w:val="00E44B42"/>
    <w:rsid w:val="00E4561A"/>
    <w:rsid w:val="00E4589C"/>
    <w:rsid w:val="00E4590D"/>
    <w:rsid w:val="00E45EA2"/>
    <w:rsid w:val="00E50092"/>
    <w:rsid w:val="00E5013A"/>
    <w:rsid w:val="00E50A92"/>
    <w:rsid w:val="00E51098"/>
    <w:rsid w:val="00E51FD4"/>
    <w:rsid w:val="00E52439"/>
    <w:rsid w:val="00E53517"/>
    <w:rsid w:val="00E53F7C"/>
    <w:rsid w:val="00E54685"/>
    <w:rsid w:val="00E54D79"/>
    <w:rsid w:val="00E5523A"/>
    <w:rsid w:val="00E55589"/>
    <w:rsid w:val="00E55995"/>
    <w:rsid w:val="00E5734E"/>
    <w:rsid w:val="00E5785E"/>
    <w:rsid w:val="00E57974"/>
    <w:rsid w:val="00E6009B"/>
    <w:rsid w:val="00E602B7"/>
    <w:rsid w:val="00E60911"/>
    <w:rsid w:val="00E60BA4"/>
    <w:rsid w:val="00E60C48"/>
    <w:rsid w:val="00E60C5A"/>
    <w:rsid w:val="00E610D9"/>
    <w:rsid w:val="00E6127C"/>
    <w:rsid w:val="00E614AE"/>
    <w:rsid w:val="00E61F50"/>
    <w:rsid w:val="00E61FC4"/>
    <w:rsid w:val="00E63062"/>
    <w:rsid w:val="00E64BD0"/>
    <w:rsid w:val="00E65338"/>
    <w:rsid w:val="00E66C8D"/>
    <w:rsid w:val="00E66FE6"/>
    <w:rsid w:val="00E701D8"/>
    <w:rsid w:val="00E717B2"/>
    <w:rsid w:val="00E71D1E"/>
    <w:rsid w:val="00E72D67"/>
    <w:rsid w:val="00E747B6"/>
    <w:rsid w:val="00E74EB2"/>
    <w:rsid w:val="00E8045C"/>
    <w:rsid w:val="00E80E90"/>
    <w:rsid w:val="00E81A7B"/>
    <w:rsid w:val="00E81FEF"/>
    <w:rsid w:val="00E8375A"/>
    <w:rsid w:val="00E83B77"/>
    <w:rsid w:val="00E8425B"/>
    <w:rsid w:val="00E85160"/>
    <w:rsid w:val="00E85612"/>
    <w:rsid w:val="00E868D0"/>
    <w:rsid w:val="00E86B7A"/>
    <w:rsid w:val="00E87218"/>
    <w:rsid w:val="00E8784E"/>
    <w:rsid w:val="00E9169B"/>
    <w:rsid w:val="00E92A03"/>
    <w:rsid w:val="00E93567"/>
    <w:rsid w:val="00E93A67"/>
    <w:rsid w:val="00E941AE"/>
    <w:rsid w:val="00E94A6D"/>
    <w:rsid w:val="00E952E5"/>
    <w:rsid w:val="00E96533"/>
    <w:rsid w:val="00EA0C7D"/>
    <w:rsid w:val="00EA1125"/>
    <w:rsid w:val="00EA1896"/>
    <w:rsid w:val="00EA2ADD"/>
    <w:rsid w:val="00EA3E9D"/>
    <w:rsid w:val="00EA4095"/>
    <w:rsid w:val="00EA47CF"/>
    <w:rsid w:val="00EA532D"/>
    <w:rsid w:val="00EA573C"/>
    <w:rsid w:val="00EA6582"/>
    <w:rsid w:val="00EA69F7"/>
    <w:rsid w:val="00EA7FBC"/>
    <w:rsid w:val="00EB14B5"/>
    <w:rsid w:val="00EB29C2"/>
    <w:rsid w:val="00EB2B5C"/>
    <w:rsid w:val="00EB2C43"/>
    <w:rsid w:val="00EB3537"/>
    <w:rsid w:val="00EB443B"/>
    <w:rsid w:val="00EB4B92"/>
    <w:rsid w:val="00EB54E0"/>
    <w:rsid w:val="00EB5859"/>
    <w:rsid w:val="00EB59F9"/>
    <w:rsid w:val="00EB6A3B"/>
    <w:rsid w:val="00EB7043"/>
    <w:rsid w:val="00EC0849"/>
    <w:rsid w:val="00EC17FD"/>
    <w:rsid w:val="00EC1812"/>
    <w:rsid w:val="00EC1C55"/>
    <w:rsid w:val="00EC1C68"/>
    <w:rsid w:val="00EC1E3C"/>
    <w:rsid w:val="00EC2431"/>
    <w:rsid w:val="00EC293B"/>
    <w:rsid w:val="00EC297C"/>
    <w:rsid w:val="00EC403B"/>
    <w:rsid w:val="00EC686E"/>
    <w:rsid w:val="00EC6BF3"/>
    <w:rsid w:val="00EC7BEB"/>
    <w:rsid w:val="00EC7DDE"/>
    <w:rsid w:val="00ED08FA"/>
    <w:rsid w:val="00ED0C84"/>
    <w:rsid w:val="00ED14B8"/>
    <w:rsid w:val="00ED1644"/>
    <w:rsid w:val="00ED26F7"/>
    <w:rsid w:val="00ED30C0"/>
    <w:rsid w:val="00ED41EF"/>
    <w:rsid w:val="00ED47C8"/>
    <w:rsid w:val="00ED56F8"/>
    <w:rsid w:val="00ED597B"/>
    <w:rsid w:val="00ED5D8C"/>
    <w:rsid w:val="00ED60FC"/>
    <w:rsid w:val="00ED719D"/>
    <w:rsid w:val="00ED757E"/>
    <w:rsid w:val="00ED771E"/>
    <w:rsid w:val="00ED7C21"/>
    <w:rsid w:val="00EE0329"/>
    <w:rsid w:val="00EE0748"/>
    <w:rsid w:val="00EE0B9F"/>
    <w:rsid w:val="00EE0F34"/>
    <w:rsid w:val="00EE1FE7"/>
    <w:rsid w:val="00EE2016"/>
    <w:rsid w:val="00EE362F"/>
    <w:rsid w:val="00EE3DCA"/>
    <w:rsid w:val="00EE45A6"/>
    <w:rsid w:val="00EE5422"/>
    <w:rsid w:val="00EE5B8E"/>
    <w:rsid w:val="00EE6738"/>
    <w:rsid w:val="00EE6B91"/>
    <w:rsid w:val="00EE6D26"/>
    <w:rsid w:val="00EE7023"/>
    <w:rsid w:val="00EE7882"/>
    <w:rsid w:val="00EE7A3B"/>
    <w:rsid w:val="00EE7E55"/>
    <w:rsid w:val="00EF04A0"/>
    <w:rsid w:val="00EF2685"/>
    <w:rsid w:val="00EF28CF"/>
    <w:rsid w:val="00EF326B"/>
    <w:rsid w:val="00EF38EF"/>
    <w:rsid w:val="00EF3A73"/>
    <w:rsid w:val="00EF3DA5"/>
    <w:rsid w:val="00EF4763"/>
    <w:rsid w:val="00EF52BE"/>
    <w:rsid w:val="00EF5916"/>
    <w:rsid w:val="00EF6A59"/>
    <w:rsid w:val="00EF6CB6"/>
    <w:rsid w:val="00EF773D"/>
    <w:rsid w:val="00F00355"/>
    <w:rsid w:val="00F01273"/>
    <w:rsid w:val="00F015B7"/>
    <w:rsid w:val="00F023CF"/>
    <w:rsid w:val="00F03406"/>
    <w:rsid w:val="00F0386E"/>
    <w:rsid w:val="00F0571E"/>
    <w:rsid w:val="00F05A6E"/>
    <w:rsid w:val="00F06316"/>
    <w:rsid w:val="00F12126"/>
    <w:rsid w:val="00F123B8"/>
    <w:rsid w:val="00F124FF"/>
    <w:rsid w:val="00F12E82"/>
    <w:rsid w:val="00F130F8"/>
    <w:rsid w:val="00F136A3"/>
    <w:rsid w:val="00F140FF"/>
    <w:rsid w:val="00F149ED"/>
    <w:rsid w:val="00F1508E"/>
    <w:rsid w:val="00F158A6"/>
    <w:rsid w:val="00F16149"/>
    <w:rsid w:val="00F17031"/>
    <w:rsid w:val="00F20A09"/>
    <w:rsid w:val="00F22D0E"/>
    <w:rsid w:val="00F23BE2"/>
    <w:rsid w:val="00F24345"/>
    <w:rsid w:val="00F24800"/>
    <w:rsid w:val="00F24BE9"/>
    <w:rsid w:val="00F24C1A"/>
    <w:rsid w:val="00F2520A"/>
    <w:rsid w:val="00F25668"/>
    <w:rsid w:val="00F25918"/>
    <w:rsid w:val="00F25A24"/>
    <w:rsid w:val="00F25EAF"/>
    <w:rsid w:val="00F26756"/>
    <w:rsid w:val="00F26E40"/>
    <w:rsid w:val="00F26E6D"/>
    <w:rsid w:val="00F27A4F"/>
    <w:rsid w:val="00F31609"/>
    <w:rsid w:val="00F3278E"/>
    <w:rsid w:val="00F32941"/>
    <w:rsid w:val="00F32B64"/>
    <w:rsid w:val="00F336AE"/>
    <w:rsid w:val="00F3384B"/>
    <w:rsid w:val="00F34074"/>
    <w:rsid w:val="00F341F5"/>
    <w:rsid w:val="00F349B8"/>
    <w:rsid w:val="00F35416"/>
    <w:rsid w:val="00F35D88"/>
    <w:rsid w:val="00F361B3"/>
    <w:rsid w:val="00F36CF9"/>
    <w:rsid w:val="00F36E72"/>
    <w:rsid w:val="00F36FBD"/>
    <w:rsid w:val="00F372D9"/>
    <w:rsid w:val="00F37B7D"/>
    <w:rsid w:val="00F37FB5"/>
    <w:rsid w:val="00F4047E"/>
    <w:rsid w:val="00F404AD"/>
    <w:rsid w:val="00F40C23"/>
    <w:rsid w:val="00F40CB3"/>
    <w:rsid w:val="00F419DB"/>
    <w:rsid w:val="00F42328"/>
    <w:rsid w:val="00F43ABD"/>
    <w:rsid w:val="00F44314"/>
    <w:rsid w:val="00F443C8"/>
    <w:rsid w:val="00F44751"/>
    <w:rsid w:val="00F45FCE"/>
    <w:rsid w:val="00F47036"/>
    <w:rsid w:val="00F501EE"/>
    <w:rsid w:val="00F50788"/>
    <w:rsid w:val="00F509C5"/>
    <w:rsid w:val="00F50CDF"/>
    <w:rsid w:val="00F50E25"/>
    <w:rsid w:val="00F51B35"/>
    <w:rsid w:val="00F52DDE"/>
    <w:rsid w:val="00F52FC2"/>
    <w:rsid w:val="00F53B05"/>
    <w:rsid w:val="00F54827"/>
    <w:rsid w:val="00F549D3"/>
    <w:rsid w:val="00F54EF4"/>
    <w:rsid w:val="00F550D6"/>
    <w:rsid w:val="00F55307"/>
    <w:rsid w:val="00F56047"/>
    <w:rsid w:val="00F56A08"/>
    <w:rsid w:val="00F56A4D"/>
    <w:rsid w:val="00F579A0"/>
    <w:rsid w:val="00F57C42"/>
    <w:rsid w:val="00F600E9"/>
    <w:rsid w:val="00F6018E"/>
    <w:rsid w:val="00F621C9"/>
    <w:rsid w:val="00F6273B"/>
    <w:rsid w:val="00F63423"/>
    <w:rsid w:val="00F636FD"/>
    <w:rsid w:val="00F63A54"/>
    <w:rsid w:val="00F63B08"/>
    <w:rsid w:val="00F641E1"/>
    <w:rsid w:val="00F646A0"/>
    <w:rsid w:val="00F6482C"/>
    <w:rsid w:val="00F65BD9"/>
    <w:rsid w:val="00F65F15"/>
    <w:rsid w:val="00F66CAF"/>
    <w:rsid w:val="00F67551"/>
    <w:rsid w:val="00F67A61"/>
    <w:rsid w:val="00F67FE0"/>
    <w:rsid w:val="00F703B7"/>
    <w:rsid w:val="00F708FF"/>
    <w:rsid w:val="00F70B93"/>
    <w:rsid w:val="00F70DAD"/>
    <w:rsid w:val="00F72E82"/>
    <w:rsid w:val="00F74395"/>
    <w:rsid w:val="00F76875"/>
    <w:rsid w:val="00F777C5"/>
    <w:rsid w:val="00F800D8"/>
    <w:rsid w:val="00F80621"/>
    <w:rsid w:val="00F83B5C"/>
    <w:rsid w:val="00F86627"/>
    <w:rsid w:val="00F86AF1"/>
    <w:rsid w:val="00F871B9"/>
    <w:rsid w:val="00F87CB8"/>
    <w:rsid w:val="00F9053A"/>
    <w:rsid w:val="00F9082E"/>
    <w:rsid w:val="00F91853"/>
    <w:rsid w:val="00F92345"/>
    <w:rsid w:val="00F924A5"/>
    <w:rsid w:val="00F92733"/>
    <w:rsid w:val="00F92800"/>
    <w:rsid w:val="00F93472"/>
    <w:rsid w:val="00F93B4B"/>
    <w:rsid w:val="00F93F2B"/>
    <w:rsid w:val="00F94397"/>
    <w:rsid w:val="00F94617"/>
    <w:rsid w:val="00F956AB"/>
    <w:rsid w:val="00F95F5C"/>
    <w:rsid w:val="00F96CE5"/>
    <w:rsid w:val="00F97708"/>
    <w:rsid w:val="00FA1048"/>
    <w:rsid w:val="00FA3250"/>
    <w:rsid w:val="00FA4A7E"/>
    <w:rsid w:val="00FA4B6E"/>
    <w:rsid w:val="00FA51B6"/>
    <w:rsid w:val="00FA5D64"/>
    <w:rsid w:val="00FA5E36"/>
    <w:rsid w:val="00FA5FF2"/>
    <w:rsid w:val="00FA6DF8"/>
    <w:rsid w:val="00FA772C"/>
    <w:rsid w:val="00FA7F2B"/>
    <w:rsid w:val="00FB12A0"/>
    <w:rsid w:val="00FB19E5"/>
    <w:rsid w:val="00FB1F58"/>
    <w:rsid w:val="00FB20F7"/>
    <w:rsid w:val="00FB23BA"/>
    <w:rsid w:val="00FB2A05"/>
    <w:rsid w:val="00FB3383"/>
    <w:rsid w:val="00FB41B5"/>
    <w:rsid w:val="00FB64DD"/>
    <w:rsid w:val="00FB70C5"/>
    <w:rsid w:val="00FB73A3"/>
    <w:rsid w:val="00FB7775"/>
    <w:rsid w:val="00FB7C85"/>
    <w:rsid w:val="00FC02F2"/>
    <w:rsid w:val="00FC18D5"/>
    <w:rsid w:val="00FC2BDF"/>
    <w:rsid w:val="00FC2C1F"/>
    <w:rsid w:val="00FC4054"/>
    <w:rsid w:val="00FC4842"/>
    <w:rsid w:val="00FC4AA8"/>
    <w:rsid w:val="00FC510B"/>
    <w:rsid w:val="00FC5CEA"/>
    <w:rsid w:val="00FC5CF1"/>
    <w:rsid w:val="00FC640A"/>
    <w:rsid w:val="00FC7A7C"/>
    <w:rsid w:val="00FC7E26"/>
    <w:rsid w:val="00FC7EEB"/>
    <w:rsid w:val="00FD0690"/>
    <w:rsid w:val="00FD09E5"/>
    <w:rsid w:val="00FD1420"/>
    <w:rsid w:val="00FD171A"/>
    <w:rsid w:val="00FD18B1"/>
    <w:rsid w:val="00FD1961"/>
    <w:rsid w:val="00FD1C07"/>
    <w:rsid w:val="00FD1DDB"/>
    <w:rsid w:val="00FD2219"/>
    <w:rsid w:val="00FD2910"/>
    <w:rsid w:val="00FD2D2F"/>
    <w:rsid w:val="00FD2ECE"/>
    <w:rsid w:val="00FD2FD1"/>
    <w:rsid w:val="00FD34C4"/>
    <w:rsid w:val="00FD496F"/>
    <w:rsid w:val="00FD4BC1"/>
    <w:rsid w:val="00FD4F49"/>
    <w:rsid w:val="00FD5656"/>
    <w:rsid w:val="00FD5B03"/>
    <w:rsid w:val="00FD5B8B"/>
    <w:rsid w:val="00FD5F6A"/>
    <w:rsid w:val="00FD760D"/>
    <w:rsid w:val="00FE0E04"/>
    <w:rsid w:val="00FE2A3A"/>
    <w:rsid w:val="00FE2A4F"/>
    <w:rsid w:val="00FE2D55"/>
    <w:rsid w:val="00FE3820"/>
    <w:rsid w:val="00FE3D6C"/>
    <w:rsid w:val="00FE4CC9"/>
    <w:rsid w:val="00FE56F6"/>
    <w:rsid w:val="00FE6858"/>
    <w:rsid w:val="00FE6A1C"/>
    <w:rsid w:val="00FE7580"/>
    <w:rsid w:val="00FF21F5"/>
    <w:rsid w:val="00FF35B5"/>
    <w:rsid w:val="00FF36DB"/>
    <w:rsid w:val="00FF37A3"/>
    <w:rsid w:val="00FF4D2F"/>
    <w:rsid w:val="00FF59BF"/>
    <w:rsid w:val="00FF6F21"/>
    <w:rsid w:val="00FF743C"/>
    <w:rsid w:val="00FF7C2F"/>
    <w:rsid w:val="010F4AB6"/>
    <w:rsid w:val="012238A3"/>
    <w:rsid w:val="01260E98"/>
    <w:rsid w:val="012B03D4"/>
    <w:rsid w:val="01415CD2"/>
    <w:rsid w:val="014D4677"/>
    <w:rsid w:val="01702AA3"/>
    <w:rsid w:val="01765DE6"/>
    <w:rsid w:val="017E6F26"/>
    <w:rsid w:val="018500EB"/>
    <w:rsid w:val="018B1F6C"/>
    <w:rsid w:val="018D0AE9"/>
    <w:rsid w:val="01964270"/>
    <w:rsid w:val="01AA5738"/>
    <w:rsid w:val="01B446F6"/>
    <w:rsid w:val="01B96DFD"/>
    <w:rsid w:val="01B976C9"/>
    <w:rsid w:val="01CA216C"/>
    <w:rsid w:val="01CB731F"/>
    <w:rsid w:val="01D63F6D"/>
    <w:rsid w:val="01D84888"/>
    <w:rsid w:val="01D857E9"/>
    <w:rsid w:val="01D866AD"/>
    <w:rsid w:val="01EC42D0"/>
    <w:rsid w:val="01FB70B9"/>
    <w:rsid w:val="01FE16D0"/>
    <w:rsid w:val="02057B6E"/>
    <w:rsid w:val="02076197"/>
    <w:rsid w:val="0221090A"/>
    <w:rsid w:val="02315AA6"/>
    <w:rsid w:val="024975C9"/>
    <w:rsid w:val="02515FCF"/>
    <w:rsid w:val="0252575D"/>
    <w:rsid w:val="02581525"/>
    <w:rsid w:val="02590C8E"/>
    <w:rsid w:val="025A07C2"/>
    <w:rsid w:val="026A2A14"/>
    <w:rsid w:val="027345B1"/>
    <w:rsid w:val="027D5F7F"/>
    <w:rsid w:val="02821C14"/>
    <w:rsid w:val="028C11CF"/>
    <w:rsid w:val="02931780"/>
    <w:rsid w:val="02963DFC"/>
    <w:rsid w:val="02965E43"/>
    <w:rsid w:val="02AA30B8"/>
    <w:rsid w:val="02AC4631"/>
    <w:rsid w:val="02B349AE"/>
    <w:rsid w:val="02D01AB7"/>
    <w:rsid w:val="02DB7FCF"/>
    <w:rsid w:val="02EB05EB"/>
    <w:rsid w:val="02EB264D"/>
    <w:rsid w:val="02F310BD"/>
    <w:rsid w:val="02FC0103"/>
    <w:rsid w:val="030B3033"/>
    <w:rsid w:val="031A4A2D"/>
    <w:rsid w:val="031B02C9"/>
    <w:rsid w:val="032613CD"/>
    <w:rsid w:val="0328714C"/>
    <w:rsid w:val="032A4C70"/>
    <w:rsid w:val="032B6C3A"/>
    <w:rsid w:val="03366612"/>
    <w:rsid w:val="033755DF"/>
    <w:rsid w:val="035166A0"/>
    <w:rsid w:val="03544BB8"/>
    <w:rsid w:val="036931B6"/>
    <w:rsid w:val="037203C5"/>
    <w:rsid w:val="037D6EF2"/>
    <w:rsid w:val="037E6D6A"/>
    <w:rsid w:val="03802AE2"/>
    <w:rsid w:val="038948B9"/>
    <w:rsid w:val="038B1C6A"/>
    <w:rsid w:val="038F0F77"/>
    <w:rsid w:val="03BD489B"/>
    <w:rsid w:val="03C30C20"/>
    <w:rsid w:val="03C5243A"/>
    <w:rsid w:val="03C918BF"/>
    <w:rsid w:val="03CA63CE"/>
    <w:rsid w:val="03D575A8"/>
    <w:rsid w:val="03E565EF"/>
    <w:rsid w:val="03E56DE9"/>
    <w:rsid w:val="03E72B61"/>
    <w:rsid w:val="03EA2651"/>
    <w:rsid w:val="03F86B1C"/>
    <w:rsid w:val="03FA426B"/>
    <w:rsid w:val="040C1A2D"/>
    <w:rsid w:val="040E27E3"/>
    <w:rsid w:val="04217035"/>
    <w:rsid w:val="0433224A"/>
    <w:rsid w:val="04344818"/>
    <w:rsid w:val="04506958"/>
    <w:rsid w:val="045D7ECF"/>
    <w:rsid w:val="046057CC"/>
    <w:rsid w:val="046643CE"/>
    <w:rsid w:val="046C3066"/>
    <w:rsid w:val="04763EE5"/>
    <w:rsid w:val="04895BC8"/>
    <w:rsid w:val="048E122E"/>
    <w:rsid w:val="049C1B9D"/>
    <w:rsid w:val="049C7DEF"/>
    <w:rsid w:val="049D76C3"/>
    <w:rsid w:val="04A76D7B"/>
    <w:rsid w:val="04A81A71"/>
    <w:rsid w:val="04AA175E"/>
    <w:rsid w:val="04B54A0D"/>
    <w:rsid w:val="04BD14C3"/>
    <w:rsid w:val="04D70DAB"/>
    <w:rsid w:val="04D806FC"/>
    <w:rsid w:val="04E36D4B"/>
    <w:rsid w:val="04F4028F"/>
    <w:rsid w:val="04F82B4C"/>
    <w:rsid w:val="052D6B01"/>
    <w:rsid w:val="05300538"/>
    <w:rsid w:val="05571F68"/>
    <w:rsid w:val="05663F59"/>
    <w:rsid w:val="058C1C12"/>
    <w:rsid w:val="05941992"/>
    <w:rsid w:val="059A167C"/>
    <w:rsid w:val="05B81D48"/>
    <w:rsid w:val="05C67A45"/>
    <w:rsid w:val="05CC0260"/>
    <w:rsid w:val="05D110F3"/>
    <w:rsid w:val="05E61455"/>
    <w:rsid w:val="05F15F19"/>
    <w:rsid w:val="05F6352F"/>
    <w:rsid w:val="06020126"/>
    <w:rsid w:val="060317A8"/>
    <w:rsid w:val="06136B76"/>
    <w:rsid w:val="06181458"/>
    <w:rsid w:val="061E65E2"/>
    <w:rsid w:val="0637713C"/>
    <w:rsid w:val="06395792"/>
    <w:rsid w:val="064E6EC7"/>
    <w:rsid w:val="06533283"/>
    <w:rsid w:val="065643AE"/>
    <w:rsid w:val="06704B45"/>
    <w:rsid w:val="067B57E2"/>
    <w:rsid w:val="067D3A89"/>
    <w:rsid w:val="068B011B"/>
    <w:rsid w:val="068C3E93"/>
    <w:rsid w:val="06913258"/>
    <w:rsid w:val="069E125E"/>
    <w:rsid w:val="06A0349B"/>
    <w:rsid w:val="06AB431A"/>
    <w:rsid w:val="06C453DB"/>
    <w:rsid w:val="06E2416B"/>
    <w:rsid w:val="06F16BC5"/>
    <w:rsid w:val="06F952C1"/>
    <w:rsid w:val="070103DE"/>
    <w:rsid w:val="070361EF"/>
    <w:rsid w:val="070F7EFC"/>
    <w:rsid w:val="071C0D73"/>
    <w:rsid w:val="07245E7A"/>
    <w:rsid w:val="073065C4"/>
    <w:rsid w:val="073740BE"/>
    <w:rsid w:val="074156D6"/>
    <w:rsid w:val="07481B68"/>
    <w:rsid w:val="07535260"/>
    <w:rsid w:val="077C5CB6"/>
    <w:rsid w:val="07874365"/>
    <w:rsid w:val="0788053B"/>
    <w:rsid w:val="0788465B"/>
    <w:rsid w:val="079523EE"/>
    <w:rsid w:val="079B5DEA"/>
    <w:rsid w:val="07A019A5"/>
    <w:rsid w:val="07B02A34"/>
    <w:rsid w:val="07B45450"/>
    <w:rsid w:val="07CD7695"/>
    <w:rsid w:val="07DB29DD"/>
    <w:rsid w:val="07E00AC0"/>
    <w:rsid w:val="07E15F25"/>
    <w:rsid w:val="08103F1A"/>
    <w:rsid w:val="08146B07"/>
    <w:rsid w:val="084560A8"/>
    <w:rsid w:val="08476E5D"/>
    <w:rsid w:val="084C5688"/>
    <w:rsid w:val="084E7652"/>
    <w:rsid w:val="085207C5"/>
    <w:rsid w:val="08536A17"/>
    <w:rsid w:val="08590257"/>
    <w:rsid w:val="087C17F9"/>
    <w:rsid w:val="087F28FA"/>
    <w:rsid w:val="089805D5"/>
    <w:rsid w:val="08986B20"/>
    <w:rsid w:val="08AA23AF"/>
    <w:rsid w:val="08AB6853"/>
    <w:rsid w:val="08BB280E"/>
    <w:rsid w:val="08C41DFB"/>
    <w:rsid w:val="08D00067"/>
    <w:rsid w:val="08D5567E"/>
    <w:rsid w:val="08DB1887"/>
    <w:rsid w:val="08DC4C5E"/>
    <w:rsid w:val="08E73603"/>
    <w:rsid w:val="08ED04E4"/>
    <w:rsid w:val="08EE75F5"/>
    <w:rsid w:val="08F136C4"/>
    <w:rsid w:val="09012091"/>
    <w:rsid w:val="0910609C"/>
    <w:rsid w:val="09137F54"/>
    <w:rsid w:val="09153CCC"/>
    <w:rsid w:val="091B505B"/>
    <w:rsid w:val="091D420B"/>
    <w:rsid w:val="09246F84"/>
    <w:rsid w:val="093876D2"/>
    <w:rsid w:val="093F28F7"/>
    <w:rsid w:val="09442803"/>
    <w:rsid w:val="09546EAB"/>
    <w:rsid w:val="095F361A"/>
    <w:rsid w:val="096B7D90"/>
    <w:rsid w:val="097370B2"/>
    <w:rsid w:val="09954E0D"/>
    <w:rsid w:val="09A339CE"/>
    <w:rsid w:val="09A6701A"/>
    <w:rsid w:val="09AB1135"/>
    <w:rsid w:val="09CA1290"/>
    <w:rsid w:val="09D75580"/>
    <w:rsid w:val="09E162A4"/>
    <w:rsid w:val="09EB2C7F"/>
    <w:rsid w:val="09F50A27"/>
    <w:rsid w:val="0A04716E"/>
    <w:rsid w:val="0A050710"/>
    <w:rsid w:val="0A140428"/>
    <w:rsid w:val="0A1B5312"/>
    <w:rsid w:val="0A267937"/>
    <w:rsid w:val="0A2A2299"/>
    <w:rsid w:val="0A3218E3"/>
    <w:rsid w:val="0A3463D4"/>
    <w:rsid w:val="0A621193"/>
    <w:rsid w:val="0A656ED5"/>
    <w:rsid w:val="0A6570F7"/>
    <w:rsid w:val="0A6A629A"/>
    <w:rsid w:val="0A6E5D8A"/>
    <w:rsid w:val="0A762860"/>
    <w:rsid w:val="0A7B04A7"/>
    <w:rsid w:val="0A7D3302"/>
    <w:rsid w:val="0A7D7D7B"/>
    <w:rsid w:val="0AB87005"/>
    <w:rsid w:val="0ABD0ABF"/>
    <w:rsid w:val="0AC27E84"/>
    <w:rsid w:val="0AC37758"/>
    <w:rsid w:val="0ACE2BAA"/>
    <w:rsid w:val="0ACE4A7B"/>
    <w:rsid w:val="0AD950EC"/>
    <w:rsid w:val="0ADB6B62"/>
    <w:rsid w:val="0ADF27E4"/>
    <w:rsid w:val="0AE00324"/>
    <w:rsid w:val="0AE0655C"/>
    <w:rsid w:val="0AE86877"/>
    <w:rsid w:val="0B04224A"/>
    <w:rsid w:val="0B0F11CC"/>
    <w:rsid w:val="0B154424"/>
    <w:rsid w:val="0B1A7CC0"/>
    <w:rsid w:val="0B296243"/>
    <w:rsid w:val="0B304DED"/>
    <w:rsid w:val="0B350476"/>
    <w:rsid w:val="0B464611"/>
    <w:rsid w:val="0B4E6BEB"/>
    <w:rsid w:val="0B7A075E"/>
    <w:rsid w:val="0B7A0DF9"/>
    <w:rsid w:val="0B8B1410"/>
    <w:rsid w:val="0BB611E2"/>
    <w:rsid w:val="0BB8494E"/>
    <w:rsid w:val="0BD53BE7"/>
    <w:rsid w:val="0BD639B6"/>
    <w:rsid w:val="0BE65DF4"/>
    <w:rsid w:val="0BE91440"/>
    <w:rsid w:val="0BF16E09"/>
    <w:rsid w:val="0BF40511"/>
    <w:rsid w:val="0C0B009E"/>
    <w:rsid w:val="0C120B65"/>
    <w:rsid w:val="0C13779A"/>
    <w:rsid w:val="0C2F32F7"/>
    <w:rsid w:val="0C477C77"/>
    <w:rsid w:val="0C484DD2"/>
    <w:rsid w:val="0C4D19CF"/>
    <w:rsid w:val="0C62485D"/>
    <w:rsid w:val="0C6311F3"/>
    <w:rsid w:val="0C6A5370"/>
    <w:rsid w:val="0C880C59"/>
    <w:rsid w:val="0C9F01D7"/>
    <w:rsid w:val="0CA535B9"/>
    <w:rsid w:val="0CA737D5"/>
    <w:rsid w:val="0CAB7E40"/>
    <w:rsid w:val="0CD02D66"/>
    <w:rsid w:val="0CE104BA"/>
    <w:rsid w:val="0CE51C08"/>
    <w:rsid w:val="0CE560AB"/>
    <w:rsid w:val="0CE73BD2"/>
    <w:rsid w:val="0D060157"/>
    <w:rsid w:val="0D097FEC"/>
    <w:rsid w:val="0D0A37DF"/>
    <w:rsid w:val="0D0E43EF"/>
    <w:rsid w:val="0D23036B"/>
    <w:rsid w:val="0D2766C4"/>
    <w:rsid w:val="0D29243C"/>
    <w:rsid w:val="0D38442D"/>
    <w:rsid w:val="0D3861DB"/>
    <w:rsid w:val="0D4330C4"/>
    <w:rsid w:val="0D4E59FF"/>
    <w:rsid w:val="0D5A6456"/>
    <w:rsid w:val="0D65084A"/>
    <w:rsid w:val="0D693B66"/>
    <w:rsid w:val="0D6C434E"/>
    <w:rsid w:val="0D89297F"/>
    <w:rsid w:val="0D8B0A01"/>
    <w:rsid w:val="0DA87805"/>
    <w:rsid w:val="0DC26FA3"/>
    <w:rsid w:val="0DC7755F"/>
    <w:rsid w:val="0DCA6169"/>
    <w:rsid w:val="0DD92454"/>
    <w:rsid w:val="0DF63C10"/>
    <w:rsid w:val="0DFA0823"/>
    <w:rsid w:val="0E060087"/>
    <w:rsid w:val="0E0A1FE1"/>
    <w:rsid w:val="0E202C51"/>
    <w:rsid w:val="0E2D5281"/>
    <w:rsid w:val="0E440BB0"/>
    <w:rsid w:val="0E6A1202"/>
    <w:rsid w:val="0E6B438E"/>
    <w:rsid w:val="0E72571D"/>
    <w:rsid w:val="0E7A25BF"/>
    <w:rsid w:val="0E8520AF"/>
    <w:rsid w:val="0E896B75"/>
    <w:rsid w:val="0E8A2A67"/>
    <w:rsid w:val="0EA0228A"/>
    <w:rsid w:val="0EAB4A1A"/>
    <w:rsid w:val="0EAF4BC3"/>
    <w:rsid w:val="0EB126E9"/>
    <w:rsid w:val="0EBD331A"/>
    <w:rsid w:val="0EBE4E06"/>
    <w:rsid w:val="0ECB1C73"/>
    <w:rsid w:val="0ECC08B5"/>
    <w:rsid w:val="0ECF31C5"/>
    <w:rsid w:val="0ED110AF"/>
    <w:rsid w:val="0ED308B1"/>
    <w:rsid w:val="0EDB0027"/>
    <w:rsid w:val="0EE230E9"/>
    <w:rsid w:val="0EEE15CF"/>
    <w:rsid w:val="0EF6634E"/>
    <w:rsid w:val="0EFE5203"/>
    <w:rsid w:val="0F022F45"/>
    <w:rsid w:val="0F037D8A"/>
    <w:rsid w:val="0F096081"/>
    <w:rsid w:val="0F0A4F36"/>
    <w:rsid w:val="0F130469"/>
    <w:rsid w:val="0F152C78"/>
    <w:rsid w:val="0F182768"/>
    <w:rsid w:val="0F227143"/>
    <w:rsid w:val="0F2F360E"/>
    <w:rsid w:val="0F307AB2"/>
    <w:rsid w:val="0F3201CC"/>
    <w:rsid w:val="0F362BEE"/>
    <w:rsid w:val="0F503CB0"/>
    <w:rsid w:val="0F57704C"/>
    <w:rsid w:val="0F586286"/>
    <w:rsid w:val="0F5B2655"/>
    <w:rsid w:val="0F657030"/>
    <w:rsid w:val="0F6E4136"/>
    <w:rsid w:val="0F7036E3"/>
    <w:rsid w:val="0F7532BF"/>
    <w:rsid w:val="0F8B4CE8"/>
    <w:rsid w:val="0FA364D6"/>
    <w:rsid w:val="0FAE692A"/>
    <w:rsid w:val="0FB70715"/>
    <w:rsid w:val="0FBB4296"/>
    <w:rsid w:val="0FC1070A"/>
    <w:rsid w:val="0FC1695C"/>
    <w:rsid w:val="0FD03043"/>
    <w:rsid w:val="0FD77F2D"/>
    <w:rsid w:val="0FE50F5E"/>
    <w:rsid w:val="0FF94348"/>
    <w:rsid w:val="101D07E4"/>
    <w:rsid w:val="10441369"/>
    <w:rsid w:val="104906FF"/>
    <w:rsid w:val="105477D0"/>
    <w:rsid w:val="10572E1C"/>
    <w:rsid w:val="105E41AB"/>
    <w:rsid w:val="10645539"/>
    <w:rsid w:val="10784E51"/>
    <w:rsid w:val="10A84A5E"/>
    <w:rsid w:val="10B375EE"/>
    <w:rsid w:val="10BA3F67"/>
    <w:rsid w:val="10C7607E"/>
    <w:rsid w:val="10C761F4"/>
    <w:rsid w:val="10DB04CB"/>
    <w:rsid w:val="10DB57FB"/>
    <w:rsid w:val="10EB4C08"/>
    <w:rsid w:val="11164A85"/>
    <w:rsid w:val="111A1C11"/>
    <w:rsid w:val="112F3D99"/>
    <w:rsid w:val="11335637"/>
    <w:rsid w:val="11513D10"/>
    <w:rsid w:val="11586E4C"/>
    <w:rsid w:val="11592BC4"/>
    <w:rsid w:val="115D4462"/>
    <w:rsid w:val="115E39F7"/>
    <w:rsid w:val="11663944"/>
    <w:rsid w:val="116B7818"/>
    <w:rsid w:val="117220D4"/>
    <w:rsid w:val="11742DB9"/>
    <w:rsid w:val="11755C50"/>
    <w:rsid w:val="117C585D"/>
    <w:rsid w:val="1181144E"/>
    <w:rsid w:val="11845E93"/>
    <w:rsid w:val="11877E62"/>
    <w:rsid w:val="118C11EC"/>
    <w:rsid w:val="11AF7B88"/>
    <w:rsid w:val="11BA02F0"/>
    <w:rsid w:val="11CC783A"/>
    <w:rsid w:val="11DA4451"/>
    <w:rsid w:val="11EC3DCE"/>
    <w:rsid w:val="12083F5F"/>
    <w:rsid w:val="12084563"/>
    <w:rsid w:val="120A31AF"/>
    <w:rsid w:val="12176D07"/>
    <w:rsid w:val="121F796A"/>
    <w:rsid w:val="12217B86"/>
    <w:rsid w:val="12235B83"/>
    <w:rsid w:val="122B1E8F"/>
    <w:rsid w:val="123A0C48"/>
    <w:rsid w:val="123A29F6"/>
    <w:rsid w:val="1272218F"/>
    <w:rsid w:val="1284546D"/>
    <w:rsid w:val="12A52565"/>
    <w:rsid w:val="12A83E03"/>
    <w:rsid w:val="12AC21C3"/>
    <w:rsid w:val="12AC366C"/>
    <w:rsid w:val="12BF5E26"/>
    <w:rsid w:val="12C329EB"/>
    <w:rsid w:val="12C5481A"/>
    <w:rsid w:val="12CC7AF2"/>
    <w:rsid w:val="12E110C3"/>
    <w:rsid w:val="12E84200"/>
    <w:rsid w:val="12EC0194"/>
    <w:rsid w:val="13023513"/>
    <w:rsid w:val="13102103"/>
    <w:rsid w:val="131274CE"/>
    <w:rsid w:val="1319260B"/>
    <w:rsid w:val="1343000A"/>
    <w:rsid w:val="13561AB1"/>
    <w:rsid w:val="13715E37"/>
    <w:rsid w:val="13733DDB"/>
    <w:rsid w:val="13737F6D"/>
    <w:rsid w:val="139879D4"/>
    <w:rsid w:val="1399374C"/>
    <w:rsid w:val="13A660F0"/>
    <w:rsid w:val="13BF7656"/>
    <w:rsid w:val="13C24A51"/>
    <w:rsid w:val="13C46A1B"/>
    <w:rsid w:val="13E9022F"/>
    <w:rsid w:val="14092889"/>
    <w:rsid w:val="142179C9"/>
    <w:rsid w:val="14264FE0"/>
    <w:rsid w:val="14280093"/>
    <w:rsid w:val="14290F74"/>
    <w:rsid w:val="14294AD0"/>
    <w:rsid w:val="14316687"/>
    <w:rsid w:val="14495F18"/>
    <w:rsid w:val="144E2788"/>
    <w:rsid w:val="14554B5D"/>
    <w:rsid w:val="145B75D5"/>
    <w:rsid w:val="145E2120"/>
    <w:rsid w:val="147E12BF"/>
    <w:rsid w:val="14926B19"/>
    <w:rsid w:val="14942891"/>
    <w:rsid w:val="1496293B"/>
    <w:rsid w:val="149D25A4"/>
    <w:rsid w:val="149E54BE"/>
    <w:rsid w:val="14A449C1"/>
    <w:rsid w:val="14A44C48"/>
    <w:rsid w:val="14A469A9"/>
    <w:rsid w:val="14CA0061"/>
    <w:rsid w:val="14CF6D94"/>
    <w:rsid w:val="14DE5C01"/>
    <w:rsid w:val="14E50530"/>
    <w:rsid w:val="14F74BCE"/>
    <w:rsid w:val="14FA32EB"/>
    <w:rsid w:val="14FB5517"/>
    <w:rsid w:val="14FD0846"/>
    <w:rsid w:val="150177FB"/>
    <w:rsid w:val="150572EB"/>
    <w:rsid w:val="15080B89"/>
    <w:rsid w:val="150A0467"/>
    <w:rsid w:val="151929A7"/>
    <w:rsid w:val="15247B1F"/>
    <w:rsid w:val="152A4FA3"/>
    <w:rsid w:val="1534197E"/>
    <w:rsid w:val="153636E4"/>
    <w:rsid w:val="153B4ABB"/>
    <w:rsid w:val="154C316C"/>
    <w:rsid w:val="155F10B0"/>
    <w:rsid w:val="156A0E93"/>
    <w:rsid w:val="15704635"/>
    <w:rsid w:val="158F12AA"/>
    <w:rsid w:val="159421F8"/>
    <w:rsid w:val="15A9411A"/>
    <w:rsid w:val="15BF56EC"/>
    <w:rsid w:val="15D1541F"/>
    <w:rsid w:val="15D3105A"/>
    <w:rsid w:val="15DC65E3"/>
    <w:rsid w:val="15E41AD8"/>
    <w:rsid w:val="15F61910"/>
    <w:rsid w:val="15F829AC"/>
    <w:rsid w:val="16003EE7"/>
    <w:rsid w:val="16077974"/>
    <w:rsid w:val="160901A7"/>
    <w:rsid w:val="160A2617"/>
    <w:rsid w:val="160C28FB"/>
    <w:rsid w:val="160F7CF5"/>
    <w:rsid w:val="16111CBF"/>
    <w:rsid w:val="16264111"/>
    <w:rsid w:val="163548CE"/>
    <w:rsid w:val="163A1216"/>
    <w:rsid w:val="16445BF1"/>
    <w:rsid w:val="164E6A70"/>
    <w:rsid w:val="165E66DF"/>
    <w:rsid w:val="16822376"/>
    <w:rsid w:val="168416D9"/>
    <w:rsid w:val="16842491"/>
    <w:rsid w:val="16845E81"/>
    <w:rsid w:val="169923E1"/>
    <w:rsid w:val="16AB2114"/>
    <w:rsid w:val="16B32D77"/>
    <w:rsid w:val="16B965DF"/>
    <w:rsid w:val="16BD3B7A"/>
    <w:rsid w:val="16C46D32"/>
    <w:rsid w:val="16D068B4"/>
    <w:rsid w:val="16E178E4"/>
    <w:rsid w:val="16EE1941"/>
    <w:rsid w:val="17375E82"/>
    <w:rsid w:val="173D69EE"/>
    <w:rsid w:val="1740285C"/>
    <w:rsid w:val="1752433D"/>
    <w:rsid w:val="175B2428"/>
    <w:rsid w:val="175D4E15"/>
    <w:rsid w:val="176B1C4C"/>
    <w:rsid w:val="17732C32"/>
    <w:rsid w:val="17773DA4"/>
    <w:rsid w:val="17797B1C"/>
    <w:rsid w:val="17832314"/>
    <w:rsid w:val="178A4481"/>
    <w:rsid w:val="17A52B43"/>
    <w:rsid w:val="17A70B2D"/>
    <w:rsid w:val="17A74689"/>
    <w:rsid w:val="17B172B6"/>
    <w:rsid w:val="17BD3EAD"/>
    <w:rsid w:val="17BE4B18"/>
    <w:rsid w:val="17CB1C0E"/>
    <w:rsid w:val="17D2722C"/>
    <w:rsid w:val="17F90C5D"/>
    <w:rsid w:val="17FC25E9"/>
    <w:rsid w:val="18025577"/>
    <w:rsid w:val="1804388A"/>
    <w:rsid w:val="1816746A"/>
    <w:rsid w:val="182B5D68"/>
    <w:rsid w:val="183E42DA"/>
    <w:rsid w:val="18461624"/>
    <w:rsid w:val="18533AED"/>
    <w:rsid w:val="18552337"/>
    <w:rsid w:val="187207A9"/>
    <w:rsid w:val="18904496"/>
    <w:rsid w:val="189A41EE"/>
    <w:rsid w:val="18CA5B7E"/>
    <w:rsid w:val="18DE40D8"/>
    <w:rsid w:val="18FF22A3"/>
    <w:rsid w:val="190478B9"/>
    <w:rsid w:val="19383D27"/>
    <w:rsid w:val="194B7296"/>
    <w:rsid w:val="194D74B2"/>
    <w:rsid w:val="19632760"/>
    <w:rsid w:val="196B7938"/>
    <w:rsid w:val="1971594F"/>
    <w:rsid w:val="197B7B7C"/>
    <w:rsid w:val="199B5C70"/>
    <w:rsid w:val="199C6504"/>
    <w:rsid w:val="19A05834"/>
    <w:rsid w:val="19A81048"/>
    <w:rsid w:val="19AC5F87"/>
    <w:rsid w:val="19B45BCA"/>
    <w:rsid w:val="19BB2369"/>
    <w:rsid w:val="19CA0B03"/>
    <w:rsid w:val="19D37748"/>
    <w:rsid w:val="19D84FCE"/>
    <w:rsid w:val="19DA31E2"/>
    <w:rsid w:val="19E03E83"/>
    <w:rsid w:val="19E13955"/>
    <w:rsid w:val="19FA389C"/>
    <w:rsid w:val="1A007A73"/>
    <w:rsid w:val="1A1558FF"/>
    <w:rsid w:val="1A25109A"/>
    <w:rsid w:val="1A405943"/>
    <w:rsid w:val="1A475CB0"/>
    <w:rsid w:val="1A58610F"/>
    <w:rsid w:val="1A5959E3"/>
    <w:rsid w:val="1A5F56EF"/>
    <w:rsid w:val="1A607BD9"/>
    <w:rsid w:val="1A83790B"/>
    <w:rsid w:val="1A8B5560"/>
    <w:rsid w:val="1A9D6217"/>
    <w:rsid w:val="1AA23B8D"/>
    <w:rsid w:val="1AB1581F"/>
    <w:rsid w:val="1AE075B0"/>
    <w:rsid w:val="1AF06347"/>
    <w:rsid w:val="1AFD659B"/>
    <w:rsid w:val="1B1177A6"/>
    <w:rsid w:val="1B23671D"/>
    <w:rsid w:val="1B2A38E1"/>
    <w:rsid w:val="1B315C5B"/>
    <w:rsid w:val="1B3A2D85"/>
    <w:rsid w:val="1B50328A"/>
    <w:rsid w:val="1B5508A0"/>
    <w:rsid w:val="1B592A40"/>
    <w:rsid w:val="1B5A216D"/>
    <w:rsid w:val="1B60171F"/>
    <w:rsid w:val="1B6B1E72"/>
    <w:rsid w:val="1B8003C8"/>
    <w:rsid w:val="1BA20DA5"/>
    <w:rsid w:val="1BA3785E"/>
    <w:rsid w:val="1BA57132"/>
    <w:rsid w:val="1BA62EAA"/>
    <w:rsid w:val="1BAF4FC1"/>
    <w:rsid w:val="1BB630ED"/>
    <w:rsid w:val="1BB67005"/>
    <w:rsid w:val="1BBA3A2F"/>
    <w:rsid w:val="1BC3580A"/>
    <w:rsid w:val="1BC83FED"/>
    <w:rsid w:val="1BD55D44"/>
    <w:rsid w:val="1BD9327F"/>
    <w:rsid w:val="1BDB6FF7"/>
    <w:rsid w:val="1BE13EE2"/>
    <w:rsid w:val="1C1918CE"/>
    <w:rsid w:val="1C2178DB"/>
    <w:rsid w:val="1C2362A8"/>
    <w:rsid w:val="1C3C5516"/>
    <w:rsid w:val="1C4306F9"/>
    <w:rsid w:val="1C450915"/>
    <w:rsid w:val="1C4E77C9"/>
    <w:rsid w:val="1C4F5B50"/>
    <w:rsid w:val="1C552CA8"/>
    <w:rsid w:val="1C5F19D6"/>
    <w:rsid w:val="1C6F14EE"/>
    <w:rsid w:val="1C845181"/>
    <w:rsid w:val="1C896A53"/>
    <w:rsid w:val="1C961170"/>
    <w:rsid w:val="1C9C6787"/>
    <w:rsid w:val="1CA1494D"/>
    <w:rsid w:val="1CB755B1"/>
    <w:rsid w:val="1CBB4733"/>
    <w:rsid w:val="1CC71EBA"/>
    <w:rsid w:val="1CCB706C"/>
    <w:rsid w:val="1CCE090A"/>
    <w:rsid w:val="1CD203FA"/>
    <w:rsid w:val="1CD2349E"/>
    <w:rsid w:val="1CD513E5"/>
    <w:rsid w:val="1CD8582C"/>
    <w:rsid w:val="1CE25D70"/>
    <w:rsid w:val="1CEB14BC"/>
    <w:rsid w:val="1CF06E1F"/>
    <w:rsid w:val="1D053D46"/>
    <w:rsid w:val="1D077978"/>
    <w:rsid w:val="1D181843"/>
    <w:rsid w:val="1D250256"/>
    <w:rsid w:val="1D266654"/>
    <w:rsid w:val="1D28001A"/>
    <w:rsid w:val="1D281CF6"/>
    <w:rsid w:val="1D2F75FB"/>
    <w:rsid w:val="1D436C02"/>
    <w:rsid w:val="1D552DD9"/>
    <w:rsid w:val="1D57445C"/>
    <w:rsid w:val="1D5F208F"/>
    <w:rsid w:val="1D5F77B4"/>
    <w:rsid w:val="1D77006C"/>
    <w:rsid w:val="1D8E280B"/>
    <w:rsid w:val="1D916C98"/>
    <w:rsid w:val="1D990F18"/>
    <w:rsid w:val="1D9C45AD"/>
    <w:rsid w:val="1DA45262"/>
    <w:rsid w:val="1DB96EC4"/>
    <w:rsid w:val="1DBF0212"/>
    <w:rsid w:val="1DBF3C91"/>
    <w:rsid w:val="1DC553F5"/>
    <w:rsid w:val="1DCD471E"/>
    <w:rsid w:val="1DDC3E1D"/>
    <w:rsid w:val="1DF04C6C"/>
    <w:rsid w:val="1DF24C3B"/>
    <w:rsid w:val="1DF83E22"/>
    <w:rsid w:val="1E036392"/>
    <w:rsid w:val="1E0E2D9C"/>
    <w:rsid w:val="1E1A720C"/>
    <w:rsid w:val="1E2D1660"/>
    <w:rsid w:val="1E396ABD"/>
    <w:rsid w:val="1E3C64F5"/>
    <w:rsid w:val="1E6257AE"/>
    <w:rsid w:val="1E666E7D"/>
    <w:rsid w:val="1E6C0104"/>
    <w:rsid w:val="1E7D5E1E"/>
    <w:rsid w:val="1E871148"/>
    <w:rsid w:val="1E875215"/>
    <w:rsid w:val="1E8A6B4C"/>
    <w:rsid w:val="1E9621D4"/>
    <w:rsid w:val="1EA02D82"/>
    <w:rsid w:val="1EA05AFE"/>
    <w:rsid w:val="1EA5569B"/>
    <w:rsid w:val="1EB00322"/>
    <w:rsid w:val="1EB1549D"/>
    <w:rsid w:val="1EC30CED"/>
    <w:rsid w:val="1EC63A29"/>
    <w:rsid w:val="1ED038BC"/>
    <w:rsid w:val="1EE6018D"/>
    <w:rsid w:val="1EF94D63"/>
    <w:rsid w:val="1EFA7794"/>
    <w:rsid w:val="1F0C4D32"/>
    <w:rsid w:val="1F2F2272"/>
    <w:rsid w:val="1F38054B"/>
    <w:rsid w:val="1F431375"/>
    <w:rsid w:val="1F5758D3"/>
    <w:rsid w:val="1F5818CF"/>
    <w:rsid w:val="1F600FBD"/>
    <w:rsid w:val="1F617237"/>
    <w:rsid w:val="1F6B68E4"/>
    <w:rsid w:val="1F7E5A5B"/>
    <w:rsid w:val="1F8055DF"/>
    <w:rsid w:val="1F90634B"/>
    <w:rsid w:val="1F9A2D26"/>
    <w:rsid w:val="1FA15E62"/>
    <w:rsid w:val="1FC14642"/>
    <w:rsid w:val="1FCB1E28"/>
    <w:rsid w:val="1FD06C30"/>
    <w:rsid w:val="1FE16BA6"/>
    <w:rsid w:val="1FEF3071"/>
    <w:rsid w:val="1FF04727"/>
    <w:rsid w:val="1FF64030"/>
    <w:rsid w:val="1FFF695C"/>
    <w:rsid w:val="20097C80"/>
    <w:rsid w:val="201F1CEB"/>
    <w:rsid w:val="202318B8"/>
    <w:rsid w:val="20315BB3"/>
    <w:rsid w:val="20340A84"/>
    <w:rsid w:val="20384595"/>
    <w:rsid w:val="203F5E7C"/>
    <w:rsid w:val="20406FDC"/>
    <w:rsid w:val="2056537D"/>
    <w:rsid w:val="205729C5"/>
    <w:rsid w:val="207B2B57"/>
    <w:rsid w:val="20810627"/>
    <w:rsid w:val="208870D4"/>
    <w:rsid w:val="20895274"/>
    <w:rsid w:val="208D63E6"/>
    <w:rsid w:val="209B0B03"/>
    <w:rsid w:val="20AE6A88"/>
    <w:rsid w:val="20B01E1A"/>
    <w:rsid w:val="20D353F5"/>
    <w:rsid w:val="20D35D20"/>
    <w:rsid w:val="20E274CA"/>
    <w:rsid w:val="20E5192F"/>
    <w:rsid w:val="20E72B14"/>
    <w:rsid w:val="20EA3839"/>
    <w:rsid w:val="20F070A1"/>
    <w:rsid w:val="210466A8"/>
    <w:rsid w:val="210A7A37"/>
    <w:rsid w:val="212B1FE9"/>
    <w:rsid w:val="21455F02"/>
    <w:rsid w:val="214B2529"/>
    <w:rsid w:val="214F6C5F"/>
    <w:rsid w:val="215A2798"/>
    <w:rsid w:val="21704211"/>
    <w:rsid w:val="218847CE"/>
    <w:rsid w:val="21890FBD"/>
    <w:rsid w:val="21891615"/>
    <w:rsid w:val="219034EC"/>
    <w:rsid w:val="21A67760"/>
    <w:rsid w:val="21C66054"/>
    <w:rsid w:val="21C85928"/>
    <w:rsid w:val="21CE6CB6"/>
    <w:rsid w:val="21F506E7"/>
    <w:rsid w:val="21F66939"/>
    <w:rsid w:val="21F77FBB"/>
    <w:rsid w:val="22034BB2"/>
    <w:rsid w:val="221548E5"/>
    <w:rsid w:val="2235037E"/>
    <w:rsid w:val="226D64B1"/>
    <w:rsid w:val="22765384"/>
    <w:rsid w:val="227B299A"/>
    <w:rsid w:val="22857CBD"/>
    <w:rsid w:val="22886950"/>
    <w:rsid w:val="22974956"/>
    <w:rsid w:val="22A10409"/>
    <w:rsid w:val="22AD1241"/>
    <w:rsid w:val="22B12860"/>
    <w:rsid w:val="22D90FF1"/>
    <w:rsid w:val="22E479A8"/>
    <w:rsid w:val="22E64245"/>
    <w:rsid w:val="22E82F78"/>
    <w:rsid w:val="22F62969"/>
    <w:rsid w:val="22F8223D"/>
    <w:rsid w:val="231A0710"/>
    <w:rsid w:val="234A05BF"/>
    <w:rsid w:val="2350779B"/>
    <w:rsid w:val="23582CDC"/>
    <w:rsid w:val="235D0EC5"/>
    <w:rsid w:val="23694EE9"/>
    <w:rsid w:val="23775858"/>
    <w:rsid w:val="23AC3027"/>
    <w:rsid w:val="23B24756"/>
    <w:rsid w:val="23CE3398"/>
    <w:rsid w:val="23D06998"/>
    <w:rsid w:val="23D71C77"/>
    <w:rsid w:val="23E10F23"/>
    <w:rsid w:val="23E40A13"/>
    <w:rsid w:val="23EB3B50"/>
    <w:rsid w:val="23EE53EE"/>
    <w:rsid w:val="24155071"/>
    <w:rsid w:val="24213A15"/>
    <w:rsid w:val="242B03F0"/>
    <w:rsid w:val="242C11B4"/>
    <w:rsid w:val="243C25FD"/>
    <w:rsid w:val="2442484C"/>
    <w:rsid w:val="244A1955"/>
    <w:rsid w:val="245142FB"/>
    <w:rsid w:val="24545B99"/>
    <w:rsid w:val="245925FC"/>
    <w:rsid w:val="246008D4"/>
    <w:rsid w:val="24617CAD"/>
    <w:rsid w:val="247026F4"/>
    <w:rsid w:val="247955FF"/>
    <w:rsid w:val="247C0D5F"/>
    <w:rsid w:val="24850FA1"/>
    <w:rsid w:val="24864C40"/>
    <w:rsid w:val="248F4E23"/>
    <w:rsid w:val="249266C1"/>
    <w:rsid w:val="249B37C8"/>
    <w:rsid w:val="24A26904"/>
    <w:rsid w:val="24B47998"/>
    <w:rsid w:val="24BC54EC"/>
    <w:rsid w:val="24C4038C"/>
    <w:rsid w:val="24C85C3F"/>
    <w:rsid w:val="24DF4095"/>
    <w:rsid w:val="24E3415F"/>
    <w:rsid w:val="24EF141E"/>
    <w:rsid w:val="25184226"/>
    <w:rsid w:val="25207829"/>
    <w:rsid w:val="2529593A"/>
    <w:rsid w:val="252C2672"/>
    <w:rsid w:val="257B7155"/>
    <w:rsid w:val="258A45A9"/>
    <w:rsid w:val="259326F1"/>
    <w:rsid w:val="259A0662"/>
    <w:rsid w:val="25A01B64"/>
    <w:rsid w:val="25A053EB"/>
    <w:rsid w:val="25C86D14"/>
    <w:rsid w:val="25D652ED"/>
    <w:rsid w:val="25F50CB6"/>
    <w:rsid w:val="260B2287"/>
    <w:rsid w:val="260E1D77"/>
    <w:rsid w:val="261A14C0"/>
    <w:rsid w:val="261E360D"/>
    <w:rsid w:val="26245763"/>
    <w:rsid w:val="262E5023"/>
    <w:rsid w:val="26303FE7"/>
    <w:rsid w:val="26335D0E"/>
    <w:rsid w:val="26377520"/>
    <w:rsid w:val="265E296E"/>
    <w:rsid w:val="2661459D"/>
    <w:rsid w:val="266B61E8"/>
    <w:rsid w:val="266D620A"/>
    <w:rsid w:val="266F02A0"/>
    <w:rsid w:val="26753BA5"/>
    <w:rsid w:val="26754647"/>
    <w:rsid w:val="267A08BB"/>
    <w:rsid w:val="26867317"/>
    <w:rsid w:val="269A360B"/>
    <w:rsid w:val="26AC652F"/>
    <w:rsid w:val="26B75BDF"/>
    <w:rsid w:val="26BB62C9"/>
    <w:rsid w:val="26BF4371"/>
    <w:rsid w:val="26D149F5"/>
    <w:rsid w:val="26D60AE7"/>
    <w:rsid w:val="26DD00C8"/>
    <w:rsid w:val="26E07776"/>
    <w:rsid w:val="26E56F7C"/>
    <w:rsid w:val="26E87E73"/>
    <w:rsid w:val="26EC61C1"/>
    <w:rsid w:val="26EF0376"/>
    <w:rsid w:val="27093C7A"/>
    <w:rsid w:val="270C329A"/>
    <w:rsid w:val="2724208F"/>
    <w:rsid w:val="272C6959"/>
    <w:rsid w:val="27321F52"/>
    <w:rsid w:val="274C0EC6"/>
    <w:rsid w:val="27514612"/>
    <w:rsid w:val="27656795"/>
    <w:rsid w:val="27695189"/>
    <w:rsid w:val="276F5D75"/>
    <w:rsid w:val="27780105"/>
    <w:rsid w:val="279B3ADF"/>
    <w:rsid w:val="279F537D"/>
    <w:rsid w:val="27E2170E"/>
    <w:rsid w:val="27E6038A"/>
    <w:rsid w:val="27EA7440"/>
    <w:rsid w:val="27FD20A3"/>
    <w:rsid w:val="280653FC"/>
    <w:rsid w:val="28081174"/>
    <w:rsid w:val="282C4737"/>
    <w:rsid w:val="283F5EC7"/>
    <w:rsid w:val="28432048"/>
    <w:rsid w:val="28445183"/>
    <w:rsid w:val="28497B65"/>
    <w:rsid w:val="2855394D"/>
    <w:rsid w:val="286914E7"/>
    <w:rsid w:val="286925AA"/>
    <w:rsid w:val="28793E20"/>
    <w:rsid w:val="28810F26"/>
    <w:rsid w:val="28846321"/>
    <w:rsid w:val="288F308A"/>
    <w:rsid w:val="28942A08"/>
    <w:rsid w:val="289560D2"/>
    <w:rsid w:val="28956D30"/>
    <w:rsid w:val="289C7B0E"/>
    <w:rsid w:val="28A36AFF"/>
    <w:rsid w:val="28A413A1"/>
    <w:rsid w:val="28A644E9"/>
    <w:rsid w:val="28AF339E"/>
    <w:rsid w:val="28BA534D"/>
    <w:rsid w:val="28C332ED"/>
    <w:rsid w:val="28F11C08"/>
    <w:rsid w:val="28FC235B"/>
    <w:rsid w:val="29157C90"/>
    <w:rsid w:val="292F2731"/>
    <w:rsid w:val="29310257"/>
    <w:rsid w:val="29313F58"/>
    <w:rsid w:val="29332221"/>
    <w:rsid w:val="2940493E"/>
    <w:rsid w:val="2941294F"/>
    <w:rsid w:val="29487354"/>
    <w:rsid w:val="295B52D4"/>
    <w:rsid w:val="296F6263"/>
    <w:rsid w:val="297B4BAB"/>
    <w:rsid w:val="29AC1FD3"/>
    <w:rsid w:val="29AC5B2F"/>
    <w:rsid w:val="29AE18A7"/>
    <w:rsid w:val="29B551FF"/>
    <w:rsid w:val="29BD3F19"/>
    <w:rsid w:val="29D052C9"/>
    <w:rsid w:val="29E164DF"/>
    <w:rsid w:val="29F0536A"/>
    <w:rsid w:val="2A222295"/>
    <w:rsid w:val="2A2A5E2A"/>
    <w:rsid w:val="2A443763"/>
    <w:rsid w:val="2A5049D7"/>
    <w:rsid w:val="2A5306A1"/>
    <w:rsid w:val="2A5F2BA2"/>
    <w:rsid w:val="2A63608A"/>
    <w:rsid w:val="2A64465C"/>
    <w:rsid w:val="2AAD1B5F"/>
    <w:rsid w:val="2ABB0720"/>
    <w:rsid w:val="2ACF751A"/>
    <w:rsid w:val="2AD772CF"/>
    <w:rsid w:val="2AED63FF"/>
    <w:rsid w:val="2AF124AC"/>
    <w:rsid w:val="2AF7795E"/>
    <w:rsid w:val="2B000027"/>
    <w:rsid w:val="2B200583"/>
    <w:rsid w:val="2B367DA6"/>
    <w:rsid w:val="2B3758CC"/>
    <w:rsid w:val="2B473D61"/>
    <w:rsid w:val="2B5715E1"/>
    <w:rsid w:val="2B5D5BAC"/>
    <w:rsid w:val="2B68148E"/>
    <w:rsid w:val="2B681F2A"/>
    <w:rsid w:val="2B732DA8"/>
    <w:rsid w:val="2B77216D"/>
    <w:rsid w:val="2B820819"/>
    <w:rsid w:val="2BA46C8F"/>
    <w:rsid w:val="2BA94A1C"/>
    <w:rsid w:val="2BB40CC1"/>
    <w:rsid w:val="2BB55F54"/>
    <w:rsid w:val="2BC735BC"/>
    <w:rsid w:val="2BD355F5"/>
    <w:rsid w:val="2BDD58CC"/>
    <w:rsid w:val="2BF63632"/>
    <w:rsid w:val="2C016606"/>
    <w:rsid w:val="2C041C37"/>
    <w:rsid w:val="2C131E96"/>
    <w:rsid w:val="2C38793F"/>
    <w:rsid w:val="2C4A6F20"/>
    <w:rsid w:val="2C6E531E"/>
    <w:rsid w:val="2C7C7A3B"/>
    <w:rsid w:val="2C820DC9"/>
    <w:rsid w:val="2C8A344F"/>
    <w:rsid w:val="2C9452EB"/>
    <w:rsid w:val="2CBA407E"/>
    <w:rsid w:val="2CC112FC"/>
    <w:rsid w:val="2CEC353A"/>
    <w:rsid w:val="2CF2792E"/>
    <w:rsid w:val="2CF55A3F"/>
    <w:rsid w:val="2D0B5263"/>
    <w:rsid w:val="2D0D0FDB"/>
    <w:rsid w:val="2D12706A"/>
    <w:rsid w:val="2D263E4A"/>
    <w:rsid w:val="2D2A56E9"/>
    <w:rsid w:val="2D340315"/>
    <w:rsid w:val="2D3447B9"/>
    <w:rsid w:val="2D60735C"/>
    <w:rsid w:val="2D6513BF"/>
    <w:rsid w:val="2D7739CD"/>
    <w:rsid w:val="2D79041E"/>
    <w:rsid w:val="2D7921CC"/>
    <w:rsid w:val="2D843E66"/>
    <w:rsid w:val="2D864A37"/>
    <w:rsid w:val="2D8C194B"/>
    <w:rsid w:val="2DA07759"/>
    <w:rsid w:val="2DC14F9C"/>
    <w:rsid w:val="2DC31699"/>
    <w:rsid w:val="2DCD42C6"/>
    <w:rsid w:val="2DD62F6C"/>
    <w:rsid w:val="2DE9470A"/>
    <w:rsid w:val="2DEA30CA"/>
    <w:rsid w:val="2DEF22D1"/>
    <w:rsid w:val="2DF02AE0"/>
    <w:rsid w:val="2E0C4DEE"/>
    <w:rsid w:val="2E220AB6"/>
    <w:rsid w:val="2E334A71"/>
    <w:rsid w:val="2E3C1B78"/>
    <w:rsid w:val="2E494294"/>
    <w:rsid w:val="2E505623"/>
    <w:rsid w:val="2E536EC1"/>
    <w:rsid w:val="2E5F3743"/>
    <w:rsid w:val="2E6A236D"/>
    <w:rsid w:val="2E9C43C4"/>
    <w:rsid w:val="2EA119DB"/>
    <w:rsid w:val="2ED718A0"/>
    <w:rsid w:val="2EE31FF3"/>
    <w:rsid w:val="2EE87609"/>
    <w:rsid w:val="2EE97505"/>
    <w:rsid w:val="2EF538D6"/>
    <w:rsid w:val="2F0361F1"/>
    <w:rsid w:val="2F25085E"/>
    <w:rsid w:val="2F2A5E74"/>
    <w:rsid w:val="2F4405B8"/>
    <w:rsid w:val="2F572D0F"/>
    <w:rsid w:val="2F656CE0"/>
    <w:rsid w:val="2F685F2D"/>
    <w:rsid w:val="2F76187C"/>
    <w:rsid w:val="2F8310E0"/>
    <w:rsid w:val="2F8322CB"/>
    <w:rsid w:val="2F8A06C1"/>
    <w:rsid w:val="2F8D1F5F"/>
    <w:rsid w:val="2F94153F"/>
    <w:rsid w:val="2F982812"/>
    <w:rsid w:val="2FA572A9"/>
    <w:rsid w:val="2FA7069D"/>
    <w:rsid w:val="2FBB5579"/>
    <w:rsid w:val="2FBF3BFE"/>
    <w:rsid w:val="2FC17E5A"/>
    <w:rsid w:val="2FCB7306"/>
    <w:rsid w:val="2FD63906"/>
    <w:rsid w:val="2FD7142C"/>
    <w:rsid w:val="2FD9239A"/>
    <w:rsid w:val="2FDB716E"/>
    <w:rsid w:val="2FF817EF"/>
    <w:rsid w:val="2FFE4C0B"/>
    <w:rsid w:val="300B3EF7"/>
    <w:rsid w:val="3012466B"/>
    <w:rsid w:val="30132D4A"/>
    <w:rsid w:val="30153AC5"/>
    <w:rsid w:val="30196451"/>
    <w:rsid w:val="303348B4"/>
    <w:rsid w:val="30346348"/>
    <w:rsid w:val="3049057C"/>
    <w:rsid w:val="3049232A"/>
    <w:rsid w:val="304A2AAE"/>
    <w:rsid w:val="305929A3"/>
    <w:rsid w:val="305B205D"/>
    <w:rsid w:val="305F7D9F"/>
    <w:rsid w:val="30607673"/>
    <w:rsid w:val="30631342"/>
    <w:rsid w:val="30662EDC"/>
    <w:rsid w:val="30705B08"/>
    <w:rsid w:val="30782C0F"/>
    <w:rsid w:val="307D0225"/>
    <w:rsid w:val="308570DA"/>
    <w:rsid w:val="308C5D5A"/>
    <w:rsid w:val="30974EC3"/>
    <w:rsid w:val="309E1A0E"/>
    <w:rsid w:val="30B874AF"/>
    <w:rsid w:val="30C145B6"/>
    <w:rsid w:val="30CC52EF"/>
    <w:rsid w:val="30D065A7"/>
    <w:rsid w:val="30F54260"/>
    <w:rsid w:val="30FC03BB"/>
    <w:rsid w:val="31055B72"/>
    <w:rsid w:val="310B5831"/>
    <w:rsid w:val="311C39E0"/>
    <w:rsid w:val="312E4A6E"/>
    <w:rsid w:val="313703D4"/>
    <w:rsid w:val="31501496"/>
    <w:rsid w:val="31642CFA"/>
    <w:rsid w:val="31717D8A"/>
    <w:rsid w:val="317E4255"/>
    <w:rsid w:val="318E3088"/>
    <w:rsid w:val="319B6BB5"/>
    <w:rsid w:val="31B2184A"/>
    <w:rsid w:val="31CF2AA7"/>
    <w:rsid w:val="31D43F5F"/>
    <w:rsid w:val="31E56082"/>
    <w:rsid w:val="31EA3699"/>
    <w:rsid w:val="320712DC"/>
    <w:rsid w:val="32230959"/>
    <w:rsid w:val="3235075B"/>
    <w:rsid w:val="323A4620"/>
    <w:rsid w:val="32425283"/>
    <w:rsid w:val="324B5E0B"/>
    <w:rsid w:val="3262680E"/>
    <w:rsid w:val="32630906"/>
    <w:rsid w:val="326664F6"/>
    <w:rsid w:val="326E7E26"/>
    <w:rsid w:val="32715B68"/>
    <w:rsid w:val="3274548D"/>
    <w:rsid w:val="32870EE7"/>
    <w:rsid w:val="32A27EA0"/>
    <w:rsid w:val="32A632DC"/>
    <w:rsid w:val="32B5686F"/>
    <w:rsid w:val="32B819E9"/>
    <w:rsid w:val="32BA306B"/>
    <w:rsid w:val="32BC5D3C"/>
    <w:rsid w:val="32C64192"/>
    <w:rsid w:val="32CF5ADE"/>
    <w:rsid w:val="32F435DC"/>
    <w:rsid w:val="33127A3B"/>
    <w:rsid w:val="331A7FAD"/>
    <w:rsid w:val="33296443"/>
    <w:rsid w:val="333746BC"/>
    <w:rsid w:val="333A0650"/>
    <w:rsid w:val="3344502A"/>
    <w:rsid w:val="336E3E55"/>
    <w:rsid w:val="3372274B"/>
    <w:rsid w:val="33745910"/>
    <w:rsid w:val="337F78AD"/>
    <w:rsid w:val="33836C49"/>
    <w:rsid w:val="33AC25F0"/>
    <w:rsid w:val="33B9293B"/>
    <w:rsid w:val="33F1260D"/>
    <w:rsid w:val="33F66B6C"/>
    <w:rsid w:val="33F702EF"/>
    <w:rsid w:val="340B4DB4"/>
    <w:rsid w:val="341B222F"/>
    <w:rsid w:val="342C1866"/>
    <w:rsid w:val="342C61EA"/>
    <w:rsid w:val="343D21A6"/>
    <w:rsid w:val="344644C7"/>
    <w:rsid w:val="34480B4A"/>
    <w:rsid w:val="3449641B"/>
    <w:rsid w:val="344B06D8"/>
    <w:rsid w:val="34515C51"/>
    <w:rsid w:val="34565015"/>
    <w:rsid w:val="34586FDF"/>
    <w:rsid w:val="34610414"/>
    <w:rsid w:val="347436ED"/>
    <w:rsid w:val="347948FA"/>
    <w:rsid w:val="347D07F4"/>
    <w:rsid w:val="34802AFF"/>
    <w:rsid w:val="348F0527"/>
    <w:rsid w:val="3494637E"/>
    <w:rsid w:val="349A316D"/>
    <w:rsid w:val="34BD32E6"/>
    <w:rsid w:val="34BE0E27"/>
    <w:rsid w:val="34BF705E"/>
    <w:rsid w:val="34D00FA4"/>
    <w:rsid w:val="34D50630"/>
    <w:rsid w:val="34EC0C94"/>
    <w:rsid w:val="34EE524E"/>
    <w:rsid w:val="35004F81"/>
    <w:rsid w:val="35040F15"/>
    <w:rsid w:val="350902DA"/>
    <w:rsid w:val="35107EBB"/>
    <w:rsid w:val="351F7200"/>
    <w:rsid w:val="352275ED"/>
    <w:rsid w:val="352B0250"/>
    <w:rsid w:val="352C3FC8"/>
    <w:rsid w:val="352D4FDB"/>
    <w:rsid w:val="35303AB8"/>
    <w:rsid w:val="35441480"/>
    <w:rsid w:val="354D6418"/>
    <w:rsid w:val="355B0222"/>
    <w:rsid w:val="355C665B"/>
    <w:rsid w:val="355F0F7C"/>
    <w:rsid w:val="35887450"/>
    <w:rsid w:val="359E17A7"/>
    <w:rsid w:val="35AC27CE"/>
    <w:rsid w:val="35AE1DE0"/>
    <w:rsid w:val="35AF1D07"/>
    <w:rsid w:val="35C16286"/>
    <w:rsid w:val="35C81F43"/>
    <w:rsid w:val="35D501BC"/>
    <w:rsid w:val="35E343CC"/>
    <w:rsid w:val="35E73D6A"/>
    <w:rsid w:val="35EC3D48"/>
    <w:rsid w:val="36007566"/>
    <w:rsid w:val="360A60B7"/>
    <w:rsid w:val="36136E51"/>
    <w:rsid w:val="361433DA"/>
    <w:rsid w:val="361F3F7F"/>
    <w:rsid w:val="362C24D2"/>
    <w:rsid w:val="36321AB2"/>
    <w:rsid w:val="3651597E"/>
    <w:rsid w:val="3652180C"/>
    <w:rsid w:val="36525CB0"/>
    <w:rsid w:val="36544051"/>
    <w:rsid w:val="365E28A7"/>
    <w:rsid w:val="368759B8"/>
    <w:rsid w:val="368A5B0F"/>
    <w:rsid w:val="369268CB"/>
    <w:rsid w:val="369D3A2C"/>
    <w:rsid w:val="36A111C5"/>
    <w:rsid w:val="36AF4EB1"/>
    <w:rsid w:val="36B81FB7"/>
    <w:rsid w:val="36B9188B"/>
    <w:rsid w:val="36C26992"/>
    <w:rsid w:val="36D61BC6"/>
    <w:rsid w:val="36DA0180"/>
    <w:rsid w:val="36E56B24"/>
    <w:rsid w:val="36F17277"/>
    <w:rsid w:val="36FB1EA4"/>
    <w:rsid w:val="37014501"/>
    <w:rsid w:val="37024FE0"/>
    <w:rsid w:val="37057436"/>
    <w:rsid w:val="370F402A"/>
    <w:rsid w:val="376718FC"/>
    <w:rsid w:val="37677F48"/>
    <w:rsid w:val="376D5966"/>
    <w:rsid w:val="37711A02"/>
    <w:rsid w:val="379A16BD"/>
    <w:rsid w:val="37A12A4B"/>
    <w:rsid w:val="37A23E2F"/>
    <w:rsid w:val="37AE4DFA"/>
    <w:rsid w:val="37BE184F"/>
    <w:rsid w:val="37E34E12"/>
    <w:rsid w:val="38056AD5"/>
    <w:rsid w:val="380F20AB"/>
    <w:rsid w:val="381724E2"/>
    <w:rsid w:val="381855C7"/>
    <w:rsid w:val="381B5805"/>
    <w:rsid w:val="38286BF6"/>
    <w:rsid w:val="3852064A"/>
    <w:rsid w:val="3854031C"/>
    <w:rsid w:val="385C20A3"/>
    <w:rsid w:val="385C2E16"/>
    <w:rsid w:val="385C4BC4"/>
    <w:rsid w:val="385D6A19"/>
    <w:rsid w:val="38604375"/>
    <w:rsid w:val="38646D5A"/>
    <w:rsid w:val="386B3EF6"/>
    <w:rsid w:val="38701CB2"/>
    <w:rsid w:val="388C7CC2"/>
    <w:rsid w:val="38966328"/>
    <w:rsid w:val="389F75FE"/>
    <w:rsid w:val="38A74091"/>
    <w:rsid w:val="38AB0436"/>
    <w:rsid w:val="38B4209C"/>
    <w:rsid w:val="38B60778"/>
    <w:rsid w:val="38EC7CF6"/>
    <w:rsid w:val="38F8669B"/>
    <w:rsid w:val="39113C01"/>
    <w:rsid w:val="39145946"/>
    <w:rsid w:val="391D680C"/>
    <w:rsid w:val="3921693D"/>
    <w:rsid w:val="39537D75"/>
    <w:rsid w:val="39561614"/>
    <w:rsid w:val="39586050"/>
    <w:rsid w:val="395A5405"/>
    <w:rsid w:val="39763A64"/>
    <w:rsid w:val="39812B34"/>
    <w:rsid w:val="398C3287"/>
    <w:rsid w:val="39981C2C"/>
    <w:rsid w:val="39A638C3"/>
    <w:rsid w:val="39A700C1"/>
    <w:rsid w:val="39A81FF5"/>
    <w:rsid w:val="39C4792F"/>
    <w:rsid w:val="39EE7A9E"/>
    <w:rsid w:val="39FA4695"/>
    <w:rsid w:val="3A0177D1"/>
    <w:rsid w:val="3A024D87"/>
    <w:rsid w:val="3A221A8C"/>
    <w:rsid w:val="3A2D041D"/>
    <w:rsid w:val="3A2D05C6"/>
    <w:rsid w:val="3A454C6C"/>
    <w:rsid w:val="3A4F3FEF"/>
    <w:rsid w:val="3A6A67D9"/>
    <w:rsid w:val="3A7A70F1"/>
    <w:rsid w:val="3A8A77C7"/>
    <w:rsid w:val="3A8B1791"/>
    <w:rsid w:val="3A9537E4"/>
    <w:rsid w:val="3A9F3735"/>
    <w:rsid w:val="3ACF167E"/>
    <w:rsid w:val="3B037579"/>
    <w:rsid w:val="3B131E69"/>
    <w:rsid w:val="3B2220F5"/>
    <w:rsid w:val="3B251BE5"/>
    <w:rsid w:val="3B255741"/>
    <w:rsid w:val="3B262278"/>
    <w:rsid w:val="3B2C7EE4"/>
    <w:rsid w:val="3B404329"/>
    <w:rsid w:val="3B4716B9"/>
    <w:rsid w:val="3B4A51A8"/>
    <w:rsid w:val="3B717625"/>
    <w:rsid w:val="3B8561E0"/>
    <w:rsid w:val="3BBF7944"/>
    <w:rsid w:val="3BC431AC"/>
    <w:rsid w:val="3BC52A9C"/>
    <w:rsid w:val="3BC9431F"/>
    <w:rsid w:val="3BCD02B3"/>
    <w:rsid w:val="3BD9707D"/>
    <w:rsid w:val="3BDC221C"/>
    <w:rsid w:val="3BDF0EF5"/>
    <w:rsid w:val="3BE14DE7"/>
    <w:rsid w:val="3BF82E56"/>
    <w:rsid w:val="3C11039F"/>
    <w:rsid w:val="3C3417FB"/>
    <w:rsid w:val="3C357C06"/>
    <w:rsid w:val="3C371BD0"/>
    <w:rsid w:val="3C37397E"/>
    <w:rsid w:val="3C3C2D43"/>
    <w:rsid w:val="3C4B742A"/>
    <w:rsid w:val="3C4D2056"/>
    <w:rsid w:val="3C4E4BA9"/>
    <w:rsid w:val="3C536133"/>
    <w:rsid w:val="3C544530"/>
    <w:rsid w:val="3C662A48"/>
    <w:rsid w:val="3C735C71"/>
    <w:rsid w:val="3C7F0355"/>
    <w:rsid w:val="3C834E15"/>
    <w:rsid w:val="3C8666B4"/>
    <w:rsid w:val="3C990195"/>
    <w:rsid w:val="3C9F32D2"/>
    <w:rsid w:val="3CA803D8"/>
    <w:rsid w:val="3CB11983"/>
    <w:rsid w:val="3CB3312C"/>
    <w:rsid w:val="3CBE19AA"/>
    <w:rsid w:val="3CC964E2"/>
    <w:rsid w:val="3CD1792F"/>
    <w:rsid w:val="3CD92605"/>
    <w:rsid w:val="3CDB07AE"/>
    <w:rsid w:val="3CE55188"/>
    <w:rsid w:val="3CEA6B01"/>
    <w:rsid w:val="3CED6733"/>
    <w:rsid w:val="3CF41FB4"/>
    <w:rsid w:val="3D112421"/>
    <w:rsid w:val="3D1D2B74"/>
    <w:rsid w:val="3D1F27BB"/>
    <w:rsid w:val="3D2A5291"/>
    <w:rsid w:val="3D331498"/>
    <w:rsid w:val="3D3659E4"/>
    <w:rsid w:val="3D386287"/>
    <w:rsid w:val="3D3C7820"/>
    <w:rsid w:val="3D3D6D72"/>
    <w:rsid w:val="3D430101"/>
    <w:rsid w:val="3D453CF0"/>
    <w:rsid w:val="3D475E43"/>
    <w:rsid w:val="3D4E5423"/>
    <w:rsid w:val="3D606F05"/>
    <w:rsid w:val="3D632551"/>
    <w:rsid w:val="3D6407A3"/>
    <w:rsid w:val="3D6E1D27"/>
    <w:rsid w:val="3D6E33D0"/>
    <w:rsid w:val="3D74475E"/>
    <w:rsid w:val="3D8E75CE"/>
    <w:rsid w:val="3DB039E8"/>
    <w:rsid w:val="3DBB3367"/>
    <w:rsid w:val="3DC47494"/>
    <w:rsid w:val="3DC76F84"/>
    <w:rsid w:val="3DD57074"/>
    <w:rsid w:val="3DE0289B"/>
    <w:rsid w:val="3DE2791A"/>
    <w:rsid w:val="3DE43692"/>
    <w:rsid w:val="3DF24765"/>
    <w:rsid w:val="3E0F771B"/>
    <w:rsid w:val="3E157CEF"/>
    <w:rsid w:val="3E1C72D0"/>
    <w:rsid w:val="3E1D4AF4"/>
    <w:rsid w:val="3E287A22"/>
    <w:rsid w:val="3E3A0D01"/>
    <w:rsid w:val="3E481E73"/>
    <w:rsid w:val="3E491747"/>
    <w:rsid w:val="3E530817"/>
    <w:rsid w:val="3E534E3E"/>
    <w:rsid w:val="3E611186"/>
    <w:rsid w:val="3E680B1B"/>
    <w:rsid w:val="3E726506"/>
    <w:rsid w:val="3E933FDF"/>
    <w:rsid w:val="3E9A1FA2"/>
    <w:rsid w:val="3EA00C1E"/>
    <w:rsid w:val="3EAA6689"/>
    <w:rsid w:val="3EBA08A8"/>
    <w:rsid w:val="3EC11C25"/>
    <w:rsid w:val="3ED069D1"/>
    <w:rsid w:val="3EED6576"/>
    <w:rsid w:val="3F132476"/>
    <w:rsid w:val="3F171845"/>
    <w:rsid w:val="3F172290"/>
    <w:rsid w:val="3F2054DB"/>
    <w:rsid w:val="3F23468E"/>
    <w:rsid w:val="3F3003B9"/>
    <w:rsid w:val="3F326E12"/>
    <w:rsid w:val="3F4432DC"/>
    <w:rsid w:val="3F485EA2"/>
    <w:rsid w:val="3F535682"/>
    <w:rsid w:val="3F5465F5"/>
    <w:rsid w:val="3F592485"/>
    <w:rsid w:val="3F67457A"/>
    <w:rsid w:val="3F710F55"/>
    <w:rsid w:val="3F730B09"/>
    <w:rsid w:val="3F7D78FA"/>
    <w:rsid w:val="3F823162"/>
    <w:rsid w:val="3F8639AD"/>
    <w:rsid w:val="3FAB5528"/>
    <w:rsid w:val="3FB05F21"/>
    <w:rsid w:val="3FB60937"/>
    <w:rsid w:val="3FD44BBA"/>
    <w:rsid w:val="3FDC463A"/>
    <w:rsid w:val="3FF2325B"/>
    <w:rsid w:val="3FF43934"/>
    <w:rsid w:val="3FF82B5B"/>
    <w:rsid w:val="3FFD16C9"/>
    <w:rsid w:val="400B3158"/>
    <w:rsid w:val="4012098A"/>
    <w:rsid w:val="40287773"/>
    <w:rsid w:val="40322DDA"/>
    <w:rsid w:val="403346A2"/>
    <w:rsid w:val="403A1C8F"/>
    <w:rsid w:val="404C03A7"/>
    <w:rsid w:val="40562847"/>
    <w:rsid w:val="40644F5E"/>
    <w:rsid w:val="40AD4AAD"/>
    <w:rsid w:val="40B27A77"/>
    <w:rsid w:val="40BE5E38"/>
    <w:rsid w:val="40C13A4C"/>
    <w:rsid w:val="40C94DC1"/>
    <w:rsid w:val="40F005A0"/>
    <w:rsid w:val="40F1255D"/>
    <w:rsid w:val="41014921"/>
    <w:rsid w:val="412070D7"/>
    <w:rsid w:val="414F176A"/>
    <w:rsid w:val="41500D2C"/>
    <w:rsid w:val="41517290"/>
    <w:rsid w:val="416074D3"/>
    <w:rsid w:val="41617FC4"/>
    <w:rsid w:val="41653AC2"/>
    <w:rsid w:val="41804C0E"/>
    <w:rsid w:val="41810341"/>
    <w:rsid w:val="41917A72"/>
    <w:rsid w:val="41932D5F"/>
    <w:rsid w:val="41937B50"/>
    <w:rsid w:val="41A27AEC"/>
    <w:rsid w:val="41A701CB"/>
    <w:rsid w:val="41A95E77"/>
    <w:rsid w:val="41BF6404"/>
    <w:rsid w:val="41CC2DBB"/>
    <w:rsid w:val="41CF1D2F"/>
    <w:rsid w:val="41CF4659"/>
    <w:rsid w:val="41D41623"/>
    <w:rsid w:val="41D852BC"/>
    <w:rsid w:val="41DA44DB"/>
    <w:rsid w:val="41FA7928"/>
    <w:rsid w:val="42075459"/>
    <w:rsid w:val="42096F4A"/>
    <w:rsid w:val="420A47FC"/>
    <w:rsid w:val="4214402B"/>
    <w:rsid w:val="42167DEC"/>
    <w:rsid w:val="421A678E"/>
    <w:rsid w:val="42201FB2"/>
    <w:rsid w:val="422724D3"/>
    <w:rsid w:val="42276243"/>
    <w:rsid w:val="423050F8"/>
    <w:rsid w:val="42462B6D"/>
    <w:rsid w:val="42565461"/>
    <w:rsid w:val="426F425E"/>
    <w:rsid w:val="428B0580"/>
    <w:rsid w:val="42A3621B"/>
    <w:rsid w:val="42AE1A8E"/>
    <w:rsid w:val="42C40A38"/>
    <w:rsid w:val="42D81056"/>
    <w:rsid w:val="42E77C3D"/>
    <w:rsid w:val="42F02E93"/>
    <w:rsid w:val="42FA74B4"/>
    <w:rsid w:val="42FE7200"/>
    <w:rsid w:val="430345BA"/>
    <w:rsid w:val="43135248"/>
    <w:rsid w:val="43397FDC"/>
    <w:rsid w:val="436F425C"/>
    <w:rsid w:val="437C611B"/>
    <w:rsid w:val="438576C5"/>
    <w:rsid w:val="439C638A"/>
    <w:rsid w:val="43CA7067"/>
    <w:rsid w:val="43DD4C6D"/>
    <w:rsid w:val="43DF111F"/>
    <w:rsid w:val="43E02B4D"/>
    <w:rsid w:val="43EF0FE2"/>
    <w:rsid w:val="440F51E1"/>
    <w:rsid w:val="443660A0"/>
    <w:rsid w:val="44383325"/>
    <w:rsid w:val="443864E5"/>
    <w:rsid w:val="44390965"/>
    <w:rsid w:val="443A225E"/>
    <w:rsid w:val="443C24CB"/>
    <w:rsid w:val="443C3612"/>
    <w:rsid w:val="443F172A"/>
    <w:rsid w:val="444F55DD"/>
    <w:rsid w:val="445F3A72"/>
    <w:rsid w:val="446C122A"/>
    <w:rsid w:val="446E70C1"/>
    <w:rsid w:val="447A08AC"/>
    <w:rsid w:val="448F316F"/>
    <w:rsid w:val="4497145E"/>
    <w:rsid w:val="449F47B6"/>
    <w:rsid w:val="44A61AED"/>
    <w:rsid w:val="44A703AC"/>
    <w:rsid w:val="44B1130C"/>
    <w:rsid w:val="44B21147"/>
    <w:rsid w:val="44B87626"/>
    <w:rsid w:val="44C64DC5"/>
    <w:rsid w:val="44C77869"/>
    <w:rsid w:val="44C93E5F"/>
    <w:rsid w:val="44D51F86"/>
    <w:rsid w:val="44DB5BE4"/>
    <w:rsid w:val="44EB4C42"/>
    <w:rsid w:val="44EE129A"/>
    <w:rsid w:val="44EE3048"/>
    <w:rsid w:val="44F91387"/>
    <w:rsid w:val="44FA379B"/>
    <w:rsid w:val="451A53D0"/>
    <w:rsid w:val="45204A1C"/>
    <w:rsid w:val="45232EC1"/>
    <w:rsid w:val="452F35B0"/>
    <w:rsid w:val="45395F61"/>
    <w:rsid w:val="45537DEC"/>
    <w:rsid w:val="455E0543"/>
    <w:rsid w:val="4561381A"/>
    <w:rsid w:val="4566362A"/>
    <w:rsid w:val="45684BA8"/>
    <w:rsid w:val="456E1846"/>
    <w:rsid w:val="456F15BE"/>
    <w:rsid w:val="457B2B2E"/>
    <w:rsid w:val="45877724"/>
    <w:rsid w:val="458B7560"/>
    <w:rsid w:val="459C7567"/>
    <w:rsid w:val="45A04342"/>
    <w:rsid w:val="45B24484"/>
    <w:rsid w:val="45C73FC5"/>
    <w:rsid w:val="45CC3389"/>
    <w:rsid w:val="46001224"/>
    <w:rsid w:val="46052FFA"/>
    <w:rsid w:val="461118F6"/>
    <w:rsid w:val="461F5BAF"/>
    <w:rsid w:val="462907DC"/>
    <w:rsid w:val="4631512C"/>
    <w:rsid w:val="463B22BD"/>
    <w:rsid w:val="46480C63"/>
    <w:rsid w:val="464D790E"/>
    <w:rsid w:val="46517D32"/>
    <w:rsid w:val="46577E6D"/>
    <w:rsid w:val="46607F75"/>
    <w:rsid w:val="466A4950"/>
    <w:rsid w:val="466B0DF4"/>
    <w:rsid w:val="46761547"/>
    <w:rsid w:val="46761EE9"/>
    <w:rsid w:val="468377A8"/>
    <w:rsid w:val="469814BD"/>
    <w:rsid w:val="46A71700"/>
    <w:rsid w:val="46AE701E"/>
    <w:rsid w:val="46D06EA9"/>
    <w:rsid w:val="46D22C08"/>
    <w:rsid w:val="47017063"/>
    <w:rsid w:val="47024B89"/>
    <w:rsid w:val="471104BE"/>
    <w:rsid w:val="473A4323"/>
    <w:rsid w:val="4740402F"/>
    <w:rsid w:val="47460DFA"/>
    <w:rsid w:val="474D674C"/>
    <w:rsid w:val="474D7C19"/>
    <w:rsid w:val="474E6020"/>
    <w:rsid w:val="475A49C5"/>
    <w:rsid w:val="475B069B"/>
    <w:rsid w:val="477A06A5"/>
    <w:rsid w:val="477A2E85"/>
    <w:rsid w:val="477F15A5"/>
    <w:rsid w:val="478A66F5"/>
    <w:rsid w:val="478F28C0"/>
    <w:rsid w:val="47A27C6A"/>
    <w:rsid w:val="47A4404E"/>
    <w:rsid w:val="47AA76FA"/>
    <w:rsid w:val="47C45FCD"/>
    <w:rsid w:val="47C50090"/>
    <w:rsid w:val="47C63E08"/>
    <w:rsid w:val="47CF622C"/>
    <w:rsid w:val="47CF7161"/>
    <w:rsid w:val="47D06A35"/>
    <w:rsid w:val="47DD7AD0"/>
    <w:rsid w:val="47E210AF"/>
    <w:rsid w:val="47E30E5E"/>
    <w:rsid w:val="47E744AA"/>
    <w:rsid w:val="47F25B59"/>
    <w:rsid w:val="480A7A30"/>
    <w:rsid w:val="480D406B"/>
    <w:rsid w:val="481608EC"/>
    <w:rsid w:val="4819260E"/>
    <w:rsid w:val="482254E2"/>
    <w:rsid w:val="48227754"/>
    <w:rsid w:val="482A39B2"/>
    <w:rsid w:val="48311BC9"/>
    <w:rsid w:val="48317C4B"/>
    <w:rsid w:val="483D77EA"/>
    <w:rsid w:val="48411AB9"/>
    <w:rsid w:val="485024B4"/>
    <w:rsid w:val="48527722"/>
    <w:rsid w:val="485A5D86"/>
    <w:rsid w:val="48677399"/>
    <w:rsid w:val="487B78E7"/>
    <w:rsid w:val="487C3DA0"/>
    <w:rsid w:val="48802209"/>
    <w:rsid w:val="4882590A"/>
    <w:rsid w:val="48853CC3"/>
    <w:rsid w:val="48934632"/>
    <w:rsid w:val="489C3C76"/>
    <w:rsid w:val="48A979B2"/>
    <w:rsid w:val="48BD345D"/>
    <w:rsid w:val="48C26CC5"/>
    <w:rsid w:val="48C540C0"/>
    <w:rsid w:val="48CC7BCD"/>
    <w:rsid w:val="48D17E9D"/>
    <w:rsid w:val="48FD1AAC"/>
    <w:rsid w:val="49092B40"/>
    <w:rsid w:val="49125049"/>
    <w:rsid w:val="4916491B"/>
    <w:rsid w:val="491E37D1"/>
    <w:rsid w:val="494E2307"/>
    <w:rsid w:val="495042D1"/>
    <w:rsid w:val="4952518D"/>
    <w:rsid w:val="4958385C"/>
    <w:rsid w:val="49687FBD"/>
    <w:rsid w:val="497270BE"/>
    <w:rsid w:val="49755955"/>
    <w:rsid w:val="497D29A6"/>
    <w:rsid w:val="497D499A"/>
    <w:rsid w:val="497E39DA"/>
    <w:rsid w:val="49802948"/>
    <w:rsid w:val="49815AE3"/>
    <w:rsid w:val="49910E1C"/>
    <w:rsid w:val="49927DEC"/>
    <w:rsid w:val="49BE56DF"/>
    <w:rsid w:val="49BE7B56"/>
    <w:rsid w:val="49C826CF"/>
    <w:rsid w:val="49DD7423"/>
    <w:rsid w:val="49E30CA1"/>
    <w:rsid w:val="49EB1754"/>
    <w:rsid w:val="49FC1D63"/>
    <w:rsid w:val="4A0F7CE8"/>
    <w:rsid w:val="4A137078"/>
    <w:rsid w:val="4A1534DB"/>
    <w:rsid w:val="4A165CFD"/>
    <w:rsid w:val="4A1B043B"/>
    <w:rsid w:val="4A293060"/>
    <w:rsid w:val="4A3B6D2F"/>
    <w:rsid w:val="4A454F7B"/>
    <w:rsid w:val="4A4C4A99"/>
    <w:rsid w:val="4A5069CF"/>
    <w:rsid w:val="4A587821"/>
    <w:rsid w:val="4A6718D3"/>
    <w:rsid w:val="4A8204BA"/>
    <w:rsid w:val="4A991253"/>
    <w:rsid w:val="4AA5064D"/>
    <w:rsid w:val="4AA969BD"/>
    <w:rsid w:val="4AB2387D"/>
    <w:rsid w:val="4AC46D25"/>
    <w:rsid w:val="4ACB00B3"/>
    <w:rsid w:val="4AD66A58"/>
    <w:rsid w:val="4AD835A5"/>
    <w:rsid w:val="4ADA11A0"/>
    <w:rsid w:val="4ADB406F"/>
    <w:rsid w:val="4ADF39E3"/>
    <w:rsid w:val="4ADF3B5F"/>
    <w:rsid w:val="4ADF590D"/>
    <w:rsid w:val="4AEA6060"/>
    <w:rsid w:val="4AF3760A"/>
    <w:rsid w:val="4B06733D"/>
    <w:rsid w:val="4B077C73"/>
    <w:rsid w:val="4B092247"/>
    <w:rsid w:val="4B0D6D5E"/>
    <w:rsid w:val="4B1A5DE5"/>
    <w:rsid w:val="4B1D01E3"/>
    <w:rsid w:val="4B2B0B52"/>
    <w:rsid w:val="4B315A3D"/>
    <w:rsid w:val="4B3B58B3"/>
    <w:rsid w:val="4B413013"/>
    <w:rsid w:val="4B513C72"/>
    <w:rsid w:val="4B5F25AA"/>
    <w:rsid w:val="4B646668"/>
    <w:rsid w:val="4B6B4258"/>
    <w:rsid w:val="4B8A34DB"/>
    <w:rsid w:val="4B8B15F1"/>
    <w:rsid w:val="4B8F39AF"/>
    <w:rsid w:val="4B956E05"/>
    <w:rsid w:val="4BB164BD"/>
    <w:rsid w:val="4BB52B12"/>
    <w:rsid w:val="4BBE22D0"/>
    <w:rsid w:val="4BCC3193"/>
    <w:rsid w:val="4BD950B6"/>
    <w:rsid w:val="4BD96800"/>
    <w:rsid w:val="4BE11DD2"/>
    <w:rsid w:val="4BF947AC"/>
    <w:rsid w:val="4C00164B"/>
    <w:rsid w:val="4C1930A0"/>
    <w:rsid w:val="4C1E4213"/>
    <w:rsid w:val="4C324F11"/>
    <w:rsid w:val="4C4460A7"/>
    <w:rsid w:val="4C453E95"/>
    <w:rsid w:val="4C4A325A"/>
    <w:rsid w:val="4C567E51"/>
    <w:rsid w:val="4C5B6A18"/>
    <w:rsid w:val="4C687B84"/>
    <w:rsid w:val="4C7E73A7"/>
    <w:rsid w:val="4C7F3518"/>
    <w:rsid w:val="4C8B1D2E"/>
    <w:rsid w:val="4C927CD7"/>
    <w:rsid w:val="4C9B1D07"/>
    <w:rsid w:val="4C9E7102"/>
    <w:rsid w:val="4CA010CC"/>
    <w:rsid w:val="4CAE71B4"/>
    <w:rsid w:val="4CB4635D"/>
    <w:rsid w:val="4CCE2024"/>
    <w:rsid w:val="4CD64AED"/>
    <w:rsid w:val="4CD9638C"/>
    <w:rsid w:val="4CE90CC5"/>
    <w:rsid w:val="4CEC2563"/>
    <w:rsid w:val="4CFC7C5F"/>
    <w:rsid w:val="4D0F6379"/>
    <w:rsid w:val="4D0F7FFF"/>
    <w:rsid w:val="4D31441A"/>
    <w:rsid w:val="4D3A5CC6"/>
    <w:rsid w:val="4D471547"/>
    <w:rsid w:val="4D4A4ADC"/>
    <w:rsid w:val="4D592C59"/>
    <w:rsid w:val="4D6640C3"/>
    <w:rsid w:val="4D7560B4"/>
    <w:rsid w:val="4D7F33D7"/>
    <w:rsid w:val="4D9329DF"/>
    <w:rsid w:val="4D9549A9"/>
    <w:rsid w:val="4DB8749F"/>
    <w:rsid w:val="4DDF6942"/>
    <w:rsid w:val="4E0B07C7"/>
    <w:rsid w:val="4E1276A7"/>
    <w:rsid w:val="4E164E84"/>
    <w:rsid w:val="4E1E499E"/>
    <w:rsid w:val="4E233B70"/>
    <w:rsid w:val="4E287F63"/>
    <w:rsid w:val="4E2D698F"/>
    <w:rsid w:val="4E2D72A2"/>
    <w:rsid w:val="4E402B66"/>
    <w:rsid w:val="4E4151FC"/>
    <w:rsid w:val="4E4915CE"/>
    <w:rsid w:val="4E5464E9"/>
    <w:rsid w:val="4E5E4D9B"/>
    <w:rsid w:val="4E6C5DF8"/>
    <w:rsid w:val="4E9133C2"/>
    <w:rsid w:val="4E922C96"/>
    <w:rsid w:val="4EA13E1D"/>
    <w:rsid w:val="4EA21CBF"/>
    <w:rsid w:val="4EDB0D1F"/>
    <w:rsid w:val="4EDE0A3D"/>
    <w:rsid w:val="4EE07EA5"/>
    <w:rsid w:val="4EFE032C"/>
    <w:rsid w:val="4EFF657E"/>
    <w:rsid w:val="4F062936"/>
    <w:rsid w:val="4F080D49"/>
    <w:rsid w:val="4F1E061D"/>
    <w:rsid w:val="4F247196"/>
    <w:rsid w:val="4F251D5C"/>
    <w:rsid w:val="4F294853"/>
    <w:rsid w:val="4F344C24"/>
    <w:rsid w:val="4F4641AC"/>
    <w:rsid w:val="4F4C2BD5"/>
    <w:rsid w:val="4F581B73"/>
    <w:rsid w:val="4F583EE0"/>
    <w:rsid w:val="4F605C65"/>
    <w:rsid w:val="4F665C23"/>
    <w:rsid w:val="4F9631B8"/>
    <w:rsid w:val="4FA03191"/>
    <w:rsid w:val="4FA9473B"/>
    <w:rsid w:val="4FAC7D88"/>
    <w:rsid w:val="4FAF1074"/>
    <w:rsid w:val="4FC652ED"/>
    <w:rsid w:val="4FD36F00"/>
    <w:rsid w:val="4FD73056"/>
    <w:rsid w:val="4FEE65F2"/>
    <w:rsid w:val="4FEF78FA"/>
    <w:rsid w:val="4FF359B6"/>
    <w:rsid w:val="500100D3"/>
    <w:rsid w:val="5002340A"/>
    <w:rsid w:val="50067498"/>
    <w:rsid w:val="501716A5"/>
    <w:rsid w:val="50243DC2"/>
    <w:rsid w:val="5026681E"/>
    <w:rsid w:val="502838B2"/>
    <w:rsid w:val="50302767"/>
    <w:rsid w:val="50306C0B"/>
    <w:rsid w:val="503404A9"/>
    <w:rsid w:val="503B20C3"/>
    <w:rsid w:val="503C55AF"/>
    <w:rsid w:val="503E3692"/>
    <w:rsid w:val="504B2073"/>
    <w:rsid w:val="504F0E3F"/>
    <w:rsid w:val="505250B1"/>
    <w:rsid w:val="505A492D"/>
    <w:rsid w:val="50624D17"/>
    <w:rsid w:val="50631789"/>
    <w:rsid w:val="50657963"/>
    <w:rsid w:val="508458B2"/>
    <w:rsid w:val="50854DD4"/>
    <w:rsid w:val="508677F2"/>
    <w:rsid w:val="508A631B"/>
    <w:rsid w:val="50903205"/>
    <w:rsid w:val="50C20DBE"/>
    <w:rsid w:val="50C57353"/>
    <w:rsid w:val="50C621E3"/>
    <w:rsid w:val="50D1479B"/>
    <w:rsid w:val="50EA500B"/>
    <w:rsid w:val="50EC2B32"/>
    <w:rsid w:val="50FB2D75"/>
    <w:rsid w:val="5116195C"/>
    <w:rsid w:val="511931FB"/>
    <w:rsid w:val="511D0F3D"/>
    <w:rsid w:val="5141620C"/>
    <w:rsid w:val="516052CE"/>
    <w:rsid w:val="516766BF"/>
    <w:rsid w:val="51713456"/>
    <w:rsid w:val="51745E28"/>
    <w:rsid w:val="51767037"/>
    <w:rsid w:val="51782617"/>
    <w:rsid w:val="518E1E3B"/>
    <w:rsid w:val="5193364D"/>
    <w:rsid w:val="51B178D7"/>
    <w:rsid w:val="51B65975"/>
    <w:rsid w:val="51B95FB0"/>
    <w:rsid w:val="51BC0756"/>
    <w:rsid w:val="51CC15DC"/>
    <w:rsid w:val="51F03D0D"/>
    <w:rsid w:val="51F577C4"/>
    <w:rsid w:val="5201260D"/>
    <w:rsid w:val="520651D3"/>
    <w:rsid w:val="52071443"/>
    <w:rsid w:val="520B3C6B"/>
    <w:rsid w:val="521117A7"/>
    <w:rsid w:val="52140592"/>
    <w:rsid w:val="5214298C"/>
    <w:rsid w:val="5228116F"/>
    <w:rsid w:val="52344790"/>
    <w:rsid w:val="52377DDC"/>
    <w:rsid w:val="523A167B"/>
    <w:rsid w:val="523E5012"/>
    <w:rsid w:val="52426BB4"/>
    <w:rsid w:val="5248023B"/>
    <w:rsid w:val="524B675C"/>
    <w:rsid w:val="52555CB2"/>
    <w:rsid w:val="52576A5A"/>
    <w:rsid w:val="527C1C93"/>
    <w:rsid w:val="527E0DBE"/>
    <w:rsid w:val="528154FB"/>
    <w:rsid w:val="5288688A"/>
    <w:rsid w:val="529B480F"/>
    <w:rsid w:val="529E1C09"/>
    <w:rsid w:val="52B23907"/>
    <w:rsid w:val="52B256B5"/>
    <w:rsid w:val="52B551A5"/>
    <w:rsid w:val="52C5188C"/>
    <w:rsid w:val="52CD0741"/>
    <w:rsid w:val="52D41ACF"/>
    <w:rsid w:val="52D715BF"/>
    <w:rsid w:val="52E33AC0"/>
    <w:rsid w:val="52F932E4"/>
    <w:rsid w:val="53034162"/>
    <w:rsid w:val="53165C44"/>
    <w:rsid w:val="53236DB5"/>
    <w:rsid w:val="532C190B"/>
    <w:rsid w:val="533D52CC"/>
    <w:rsid w:val="53456529"/>
    <w:rsid w:val="534A1D91"/>
    <w:rsid w:val="534B497A"/>
    <w:rsid w:val="53530C46"/>
    <w:rsid w:val="535350EA"/>
    <w:rsid w:val="538423ED"/>
    <w:rsid w:val="539253BA"/>
    <w:rsid w:val="53A70F92"/>
    <w:rsid w:val="53AB0A82"/>
    <w:rsid w:val="53AC0356"/>
    <w:rsid w:val="53AC334F"/>
    <w:rsid w:val="53B55FDA"/>
    <w:rsid w:val="53B844C3"/>
    <w:rsid w:val="53BA6F17"/>
    <w:rsid w:val="53C51DA1"/>
    <w:rsid w:val="53E709D1"/>
    <w:rsid w:val="53EB5322"/>
    <w:rsid w:val="53ED661C"/>
    <w:rsid w:val="53F9411F"/>
    <w:rsid w:val="54015A4F"/>
    <w:rsid w:val="540208BE"/>
    <w:rsid w:val="540F3F22"/>
    <w:rsid w:val="5410495A"/>
    <w:rsid w:val="541A6A5D"/>
    <w:rsid w:val="542720D3"/>
    <w:rsid w:val="54372316"/>
    <w:rsid w:val="543C30C9"/>
    <w:rsid w:val="543E18F6"/>
    <w:rsid w:val="54422A68"/>
    <w:rsid w:val="54532EC8"/>
    <w:rsid w:val="545A6004"/>
    <w:rsid w:val="545B0648"/>
    <w:rsid w:val="54613DA6"/>
    <w:rsid w:val="54744AAC"/>
    <w:rsid w:val="548337C0"/>
    <w:rsid w:val="54971006"/>
    <w:rsid w:val="54BA6AA3"/>
    <w:rsid w:val="54D11D10"/>
    <w:rsid w:val="54D87EB4"/>
    <w:rsid w:val="54E1260A"/>
    <w:rsid w:val="54F9581D"/>
    <w:rsid w:val="55043940"/>
    <w:rsid w:val="551322A2"/>
    <w:rsid w:val="551F1D4C"/>
    <w:rsid w:val="552117E0"/>
    <w:rsid w:val="55254864"/>
    <w:rsid w:val="552D1A7A"/>
    <w:rsid w:val="55313209"/>
    <w:rsid w:val="553D6E73"/>
    <w:rsid w:val="555869E7"/>
    <w:rsid w:val="556D100F"/>
    <w:rsid w:val="55713605"/>
    <w:rsid w:val="55852E44"/>
    <w:rsid w:val="55861567"/>
    <w:rsid w:val="558F6181"/>
    <w:rsid w:val="55A97406"/>
    <w:rsid w:val="55B55BE8"/>
    <w:rsid w:val="55BE6A62"/>
    <w:rsid w:val="55CA6BD2"/>
    <w:rsid w:val="55D502A1"/>
    <w:rsid w:val="55D83684"/>
    <w:rsid w:val="55DA38A0"/>
    <w:rsid w:val="55E169D6"/>
    <w:rsid w:val="55E93AE3"/>
    <w:rsid w:val="55F1428F"/>
    <w:rsid w:val="55F45FE4"/>
    <w:rsid w:val="56076489"/>
    <w:rsid w:val="560B216A"/>
    <w:rsid w:val="561750AD"/>
    <w:rsid w:val="561843C9"/>
    <w:rsid w:val="562B40FC"/>
    <w:rsid w:val="56367DBC"/>
    <w:rsid w:val="564B3E56"/>
    <w:rsid w:val="565019E7"/>
    <w:rsid w:val="56511311"/>
    <w:rsid w:val="566B274A"/>
    <w:rsid w:val="567C04B4"/>
    <w:rsid w:val="569A4DDE"/>
    <w:rsid w:val="569C0B56"/>
    <w:rsid w:val="56B23ED5"/>
    <w:rsid w:val="56BD287A"/>
    <w:rsid w:val="56C53855"/>
    <w:rsid w:val="56E10C5F"/>
    <w:rsid w:val="56E542AB"/>
    <w:rsid w:val="56EB5809"/>
    <w:rsid w:val="56EF512A"/>
    <w:rsid w:val="571132F2"/>
    <w:rsid w:val="572A4F61"/>
    <w:rsid w:val="572A7F10"/>
    <w:rsid w:val="573E1C0D"/>
    <w:rsid w:val="57437223"/>
    <w:rsid w:val="57497CEB"/>
    <w:rsid w:val="574C257C"/>
    <w:rsid w:val="574E2DFB"/>
    <w:rsid w:val="57566F57"/>
    <w:rsid w:val="57593F63"/>
    <w:rsid w:val="577B4C0F"/>
    <w:rsid w:val="578A487E"/>
    <w:rsid w:val="57A94FEA"/>
    <w:rsid w:val="57B53EC8"/>
    <w:rsid w:val="57B55F59"/>
    <w:rsid w:val="57CA34A1"/>
    <w:rsid w:val="57D60097"/>
    <w:rsid w:val="57E66968"/>
    <w:rsid w:val="57F829FA"/>
    <w:rsid w:val="58031242"/>
    <w:rsid w:val="580336F8"/>
    <w:rsid w:val="58057745"/>
    <w:rsid w:val="5809221B"/>
    <w:rsid w:val="580F5357"/>
    <w:rsid w:val="581947A4"/>
    <w:rsid w:val="582822FD"/>
    <w:rsid w:val="582E6AED"/>
    <w:rsid w:val="58346B6C"/>
    <w:rsid w:val="5861465E"/>
    <w:rsid w:val="5870477E"/>
    <w:rsid w:val="587338D6"/>
    <w:rsid w:val="58733B38"/>
    <w:rsid w:val="588E2720"/>
    <w:rsid w:val="588F3847"/>
    <w:rsid w:val="58906498"/>
    <w:rsid w:val="58A6143D"/>
    <w:rsid w:val="58AE691E"/>
    <w:rsid w:val="58BA2A47"/>
    <w:rsid w:val="58BF05BB"/>
    <w:rsid w:val="58D17AEF"/>
    <w:rsid w:val="58D94DC8"/>
    <w:rsid w:val="58DC7930"/>
    <w:rsid w:val="58E5718D"/>
    <w:rsid w:val="58ED38EB"/>
    <w:rsid w:val="58F06F37"/>
    <w:rsid w:val="58F72073"/>
    <w:rsid w:val="58FC3B2E"/>
    <w:rsid w:val="59017396"/>
    <w:rsid w:val="59195120"/>
    <w:rsid w:val="591B0458"/>
    <w:rsid w:val="593F7C1A"/>
    <w:rsid w:val="594352B9"/>
    <w:rsid w:val="595F0805"/>
    <w:rsid w:val="596516D3"/>
    <w:rsid w:val="598002BB"/>
    <w:rsid w:val="59825159"/>
    <w:rsid w:val="5986547D"/>
    <w:rsid w:val="59926240"/>
    <w:rsid w:val="59A57D21"/>
    <w:rsid w:val="59AA36DA"/>
    <w:rsid w:val="59B60181"/>
    <w:rsid w:val="59B86222"/>
    <w:rsid w:val="59C60849"/>
    <w:rsid w:val="59DB1995"/>
    <w:rsid w:val="59DD74BB"/>
    <w:rsid w:val="59E0732E"/>
    <w:rsid w:val="59EC5950"/>
    <w:rsid w:val="59ED3476"/>
    <w:rsid w:val="5A0512A7"/>
    <w:rsid w:val="5A096502"/>
    <w:rsid w:val="5A0C7DA1"/>
    <w:rsid w:val="5A145A8B"/>
    <w:rsid w:val="5A15323E"/>
    <w:rsid w:val="5A2E0C69"/>
    <w:rsid w:val="5A2E5F69"/>
    <w:rsid w:val="5A2F75A6"/>
    <w:rsid w:val="5A3325FA"/>
    <w:rsid w:val="5A3A2B60"/>
    <w:rsid w:val="5A4455DB"/>
    <w:rsid w:val="5A5534F6"/>
    <w:rsid w:val="5A5C0D28"/>
    <w:rsid w:val="5A69150A"/>
    <w:rsid w:val="5A76335E"/>
    <w:rsid w:val="5A780093"/>
    <w:rsid w:val="5A7B27E5"/>
    <w:rsid w:val="5A8820B4"/>
    <w:rsid w:val="5A8E6A07"/>
    <w:rsid w:val="5AA20705"/>
    <w:rsid w:val="5AAE2C06"/>
    <w:rsid w:val="5AB741B0"/>
    <w:rsid w:val="5AB87F28"/>
    <w:rsid w:val="5ADA795F"/>
    <w:rsid w:val="5ADD173D"/>
    <w:rsid w:val="5AF0321E"/>
    <w:rsid w:val="5AFA577F"/>
    <w:rsid w:val="5AFF3461"/>
    <w:rsid w:val="5B011B2F"/>
    <w:rsid w:val="5B04316E"/>
    <w:rsid w:val="5B060C94"/>
    <w:rsid w:val="5B062A42"/>
    <w:rsid w:val="5B062EE7"/>
    <w:rsid w:val="5B073FFE"/>
    <w:rsid w:val="5B0B2C59"/>
    <w:rsid w:val="5B1640A3"/>
    <w:rsid w:val="5B1909C7"/>
    <w:rsid w:val="5B1A4A6D"/>
    <w:rsid w:val="5B286E5C"/>
    <w:rsid w:val="5B3752F1"/>
    <w:rsid w:val="5B433C96"/>
    <w:rsid w:val="5B4672E2"/>
    <w:rsid w:val="5B642FBF"/>
    <w:rsid w:val="5B6634E0"/>
    <w:rsid w:val="5B6A2FD1"/>
    <w:rsid w:val="5B6E225A"/>
    <w:rsid w:val="5B70610D"/>
    <w:rsid w:val="5B857E0A"/>
    <w:rsid w:val="5B94004E"/>
    <w:rsid w:val="5B9C33A6"/>
    <w:rsid w:val="5BA124B1"/>
    <w:rsid w:val="5BA13819"/>
    <w:rsid w:val="5BA73E63"/>
    <w:rsid w:val="5BAA6197"/>
    <w:rsid w:val="5BAE60FD"/>
    <w:rsid w:val="5BAF30D9"/>
    <w:rsid w:val="5BC30933"/>
    <w:rsid w:val="5BCC3C8B"/>
    <w:rsid w:val="5BD743DE"/>
    <w:rsid w:val="5BDF6E15"/>
    <w:rsid w:val="5BDF75E4"/>
    <w:rsid w:val="5BE30034"/>
    <w:rsid w:val="5BF226BA"/>
    <w:rsid w:val="5C05719D"/>
    <w:rsid w:val="5C186C83"/>
    <w:rsid w:val="5C1967A5"/>
    <w:rsid w:val="5C1B42CB"/>
    <w:rsid w:val="5C1E1535"/>
    <w:rsid w:val="5C2E2250"/>
    <w:rsid w:val="5C2F3D9C"/>
    <w:rsid w:val="5C335AB8"/>
    <w:rsid w:val="5C3C025E"/>
    <w:rsid w:val="5C3E0CC0"/>
    <w:rsid w:val="5C563555"/>
    <w:rsid w:val="5C607E15"/>
    <w:rsid w:val="5C6914DA"/>
    <w:rsid w:val="5C6A7000"/>
    <w:rsid w:val="5C6E060C"/>
    <w:rsid w:val="5C711C01"/>
    <w:rsid w:val="5C9522CF"/>
    <w:rsid w:val="5C98314B"/>
    <w:rsid w:val="5C9B2D45"/>
    <w:rsid w:val="5C9D6B61"/>
    <w:rsid w:val="5C9D7CF4"/>
    <w:rsid w:val="5CA04E65"/>
    <w:rsid w:val="5CA2679A"/>
    <w:rsid w:val="5CA7535F"/>
    <w:rsid w:val="5CC826A5"/>
    <w:rsid w:val="5CEC5C67"/>
    <w:rsid w:val="5CED5562"/>
    <w:rsid w:val="5CEF3F16"/>
    <w:rsid w:val="5D1C2342"/>
    <w:rsid w:val="5D235B2D"/>
    <w:rsid w:val="5D296EBB"/>
    <w:rsid w:val="5D2E3846"/>
    <w:rsid w:val="5D3E04F6"/>
    <w:rsid w:val="5D4930BA"/>
    <w:rsid w:val="5D5053BC"/>
    <w:rsid w:val="5D675648"/>
    <w:rsid w:val="5D845EA0"/>
    <w:rsid w:val="5D8557C9"/>
    <w:rsid w:val="5D942587"/>
    <w:rsid w:val="5DA822F9"/>
    <w:rsid w:val="5DB36B40"/>
    <w:rsid w:val="5DB46785"/>
    <w:rsid w:val="5DC42740"/>
    <w:rsid w:val="5DC866D4"/>
    <w:rsid w:val="5DD45079"/>
    <w:rsid w:val="5DDF5CEE"/>
    <w:rsid w:val="5DED613B"/>
    <w:rsid w:val="5DF21F7F"/>
    <w:rsid w:val="5DFB43B4"/>
    <w:rsid w:val="5E021194"/>
    <w:rsid w:val="5E0707E8"/>
    <w:rsid w:val="5E070FAB"/>
    <w:rsid w:val="5E207A91"/>
    <w:rsid w:val="5E247648"/>
    <w:rsid w:val="5E2631EF"/>
    <w:rsid w:val="5E27164D"/>
    <w:rsid w:val="5E30016E"/>
    <w:rsid w:val="5E31417D"/>
    <w:rsid w:val="5E333B57"/>
    <w:rsid w:val="5E44774B"/>
    <w:rsid w:val="5E4A0E97"/>
    <w:rsid w:val="5E54611D"/>
    <w:rsid w:val="5E5E5B08"/>
    <w:rsid w:val="5E655CD1"/>
    <w:rsid w:val="5E785A05"/>
    <w:rsid w:val="5E820631"/>
    <w:rsid w:val="5E8D2F3A"/>
    <w:rsid w:val="5E9F4D52"/>
    <w:rsid w:val="5E9F5687"/>
    <w:rsid w:val="5EA93E10"/>
    <w:rsid w:val="5EAA52DB"/>
    <w:rsid w:val="5EB36A3D"/>
    <w:rsid w:val="5EBB2DAF"/>
    <w:rsid w:val="5EDD2BC2"/>
    <w:rsid w:val="5EDD61AF"/>
    <w:rsid w:val="5EE035AA"/>
    <w:rsid w:val="5EEC01A1"/>
    <w:rsid w:val="5EFB1AB3"/>
    <w:rsid w:val="5EFF410C"/>
    <w:rsid w:val="5F0059FA"/>
    <w:rsid w:val="5F0A5DEA"/>
    <w:rsid w:val="5F0B6063"/>
    <w:rsid w:val="5F0C29F6"/>
    <w:rsid w:val="5F133C63"/>
    <w:rsid w:val="5F164E84"/>
    <w:rsid w:val="5F2A478A"/>
    <w:rsid w:val="5F3B6ED3"/>
    <w:rsid w:val="5F5E109E"/>
    <w:rsid w:val="5F775CBC"/>
    <w:rsid w:val="5F776A62"/>
    <w:rsid w:val="5F7F1015"/>
    <w:rsid w:val="5F8607FD"/>
    <w:rsid w:val="5F8B79B9"/>
    <w:rsid w:val="5F904FD0"/>
    <w:rsid w:val="5F97010C"/>
    <w:rsid w:val="5F9839CA"/>
    <w:rsid w:val="5F9F6796"/>
    <w:rsid w:val="5FA22D09"/>
    <w:rsid w:val="5FC66C44"/>
    <w:rsid w:val="5FCA136C"/>
    <w:rsid w:val="5FCF3D4A"/>
    <w:rsid w:val="5FD2383A"/>
    <w:rsid w:val="5FE3235B"/>
    <w:rsid w:val="5FE91C23"/>
    <w:rsid w:val="5FF11F12"/>
    <w:rsid w:val="5FFE462F"/>
    <w:rsid w:val="60125EE4"/>
    <w:rsid w:val="60194FC5"/>
    <w:rsid w:val="604665DE"/>
    <w:rsid w:val="605C4EB2"/>
    <w:rsid w:val="605D6A3B"/>
    <w:rsid w:val="606E68BF"/>
    <w:rsid w:val="60721881"/>
    <w:rsid w:val="60762418"/>
    <w:rsid w:val="60762A44"/>
    <w:rsid w:val="60917308"/>
    <w:rsid w:val="6097123F"/>
    <w:rsid w:val="609B00D0"/>
    <w:rsid w:val="60A37DD9"/>
    <w:rsid w:val="60A84F4F"/>
    <w:rsid w:val="60AA20C1"/>
    <w:rsid w:val="60BA0556"/>
    <w:rsid w:val="60BC6CED"/>
    <w:rsid w:val="60BE492E"/>
    <w:rsid w:val="60D6157E"/>
    <w:rsid w:val="60D96503"/>
    <w:rsid w:val="61110F7D"/>
    <w:rsid w:val="611D2893"/>
    <w:rsid w:val="6122434D"/>
    <w:rsid w:val="6126799A"/>
    <w:rsid w:val="613751C4"/>
    <w:rsid w:val="613E1478"/>
    <w:rsid w:val="61442516"/>
    <w:rsid w:val="6166529A"/>
    <w:rsid w:val="6166753A"/>
    <w:rsid w:val="617167E5"/>
    <w:rsid w:val="617C36FF"/>
    <w:rsid w:val="617F52FC"/>
    <w:rsid w:val="619669CB"/>
    <w:rsid w:val="619B585B"/>
    <w:rsid w:val="619F6EA3"/>
    <w:rsid w:val="61B01959"/>
    <w:rsid w:val="61B03707"/>
    <w:rsid w:val="61B50D1E"/>
    <w:rsid w:val="61BB2D72"/>
    <w:rsid w:val="61DF5D9B"/>
    <w:rsid w:val="61F471D7"/>
    <w:rsid w:val="61FE4C17"/>
    <w:rsid w:val="62027CFB"/>
    <w:rsid w:val="620360F1"/>
    <w:rsid w:val="620579B7"/>
    <w:rsid w:val="6213634B"/>
    <w:rsid w:val="621407EC"/>
    <w:rsid w:val="62285994"/>
    <w:rsid w:val="62410803"/>
    <w:rsid w:val="624125B1"/>
    <w:rsid w:val="62500A46"/>
    <w:rsid w:val="62546789"/>
    <w:rsid w:val="62652744"/>
    <w:rsid w:val="626F3307"/>
    <w:rsid w:val="62712E97"/>
    <w:rsid w:val="627920B2"/>
    <w:rsid w:val="627F4E08"/>
    <w:rsid w:val="62864468"/>
    <w:rsid w:val="628663E8"/>
    <w:rsid w:val="628D7730"/>
    <w:rsid w:val="628F4251"/>
    <w:rsid w:val="62911CC7"/>
    <w:rsid w:val="629B7F14"/>
    <w:rsid w:val="62B7704A"/>
    <w:rsid w:val="62F31AFE"/>
    <w:rsid w:val="62F535A5"/>
    <w:rsid w:val="63116428"/>
    <w:rsid w:val="631F28F3"/>
    <w:rsid w:val="63220635"/>
    <w:rsid w:val="632B4CDA"/>
    <w:rsid w:val="632B5D35"/>
    <w:rsid w:val="63304B00"/>
    <w:rsid w:val="634C3904"/>
    <w:rsid w:val="635459E7"/>
    <w:rsid w:val="63574035"/>
    <w:rsid w:val="635F3C96"/>
    <w:rsid w:val="63636C04"/>
    <w:rsid w:val="636B5B38"/>
    <w:rsid w:val="637013A0"/>
    <w:rsid w:val="637864A7"/>
    <w:rsid w:val="63803610"/>
    <w:rsid w:val="63892462"/>
    <w:rsid w:val="638E1584"/>
    <w:rsid w:val="63963161"/>
    <w:rsid w:val="639C0C65"/>
    <w:rsid w:val="639D30CA"/>
    <w:rsid w:val="63A5515E"/>
    <w:rsid w:val="63AB062A"/>
    <w:rsid w:val="63AD43A2"/>
    <w:rsid w:val="63AF1D91"/>
    <w:rsid w:val="63B71F3E"/>
    <w:rsid w:val="63D01E3F"/>
    <w:rsid w:val="63D731CD"/>
    <w:rsid w:val="63E318B2"/>
    <w:rsid w:val="63E54454"/>
    <w:rsid w:val="63F27828"/>
    <w:rsid w:val="63F317FF"/>
    <w:rsid w:val="63F3625F"/>
    <w:rsid w:val="63FC0E86"/>
    <w:rsid w:val="64080C6D"/>
    <w:rsid w:val="642764DF"/>
    <w:rsid w:val="645130C6"/>
    <w:rsid w:val="645C1924"/>
    <w:rsid w:val="64613801"/>
    <w:rsid w:val="6461518D"/>
    <w:rsid w:val="646845E1"/>
    <w:rsid w:val="64947D16"/>
    <w:rsid w:val="64994053"/>
    <w:rsid w:val="64A31301"/>
    <w:rsid w:val="64A55079"/>
    <w:rsid w:val="64A77044"/>
    <w:rsid w:val="64B21544"/>
    <w:rsid w:val="64C500E9"/>
    <w:rsid w:val="64CE2842"/>
    <w:rsid w:val="64D23995"/>
    <w:rsid w:val="64DB76AD"/>
    <w:rsid w:val="64E57B6C"/>
    <w:rsid w:val="64F25DE5"/>
    <w:rsid w:val="64FA1DD5"/>
    <w:rsid w:val="64FE478A"/>
    <w:rsid w:val="65385EEE"/>
    <w:rsid w:val="654A79CF"/>
    <w:rsid w:val="654B3E73"/>
    <w:rsid w:val="65647F0E"/>
    <w:rsid w:val="656C403D"/>
    <w:rsid w:val="65736F26"/>
    <w:rsid w:val="65771451"/>
    <w:rsid w:val="657C3F13"/>
    <w:rsid w:val="65812FCF"/>
    <w:rsid w:val="658C7FE7"/>
    <w:rsid w:val="65A722F2"/>
    <w:rsid w:val="65A74CE3"/>
    <w:rsid w:val="65A879A2"/>
    <w:rsid w:val="65CA328B"/>
    <w:rsid w:val="65CE23AE"/>
    <w:rsid w:val="65D11305"/>
    <w:rsid w:val="65D73958"/>
    <w:rsid w:val="65DC4ACB"/>
    <w:rsid w:val="65E72ED2"/>
    <w:rsid w:val="65F00576"/>
    <w:rsid w:val="660876F0"/>
    <w:rsid w:val="661E50E3"/>
    <w:rsid w:val="663B1599"/>
    <w:rsid w:val="66530A0F"/>
    <w:rsid w:val="6655487D"/>
    <w:rsid w:val="66560D21"/>
    <w:rsid w:val="666878CC"/>
    <w:rsid w:val="66756CCD"/>
    <w:rsid w:val="66830175"/>
    <w:rsid w:val="66981296"/>
    <w:rsid w:val="6698443C"/>
    <w:rsid w:val="669B7E31"/>
    <w:rsid w:val="66AF0431"/>
    <w:rsid w:val="66B43C9A"/>
    <w:rsid w:val="66B477F6"/>
    <w:rsid w:val="66D47E98"/>
    <w:rsid w:val="66D93700"/>
    <w:rsid w:val="66E04A8F"/>
    <w:rsid w:val="66E46E5C"/>
    <w:rsid w:val="66EA3218"/>
    <w:rsid w:val="66ED58A1"/>
    <w:rsid w:val="67065B78"/>
    <w:rsid w:val="671505CA"/>
    <w:rsid w:val="672F50CE"/>
    <w:rsid w:val="673426E5"/>
    <w:rsid w:val="674B7452"/>
    <w:rsid w:val="67513297"/>
    <w:rsid w:val="67616051"/>
    <w:rsid w:val="676C00D0"/>
    <w:rsid w:val="67797A29"/>
    <w:rsid w:val="678C1947"/>
    <w:rsid w:val="679118E5"/>
    <w:rsid w:val="679B3E52"/>
    <w:rsid w:val="67A4786A"/>
    <w:rsid w:val="67A578AE"/>
    <w:rsid w:val="67A85AF8"/>
    <w:rsid w:val="67BA634C"/>
    <w:rsid w:val="67BD092C"/>
    <w:rsid w:val="67CA4DF7"/>
    <w:rsid w:val="67D631D4"/>
    <w:rsid w:val="67E11479"/>
    <w:rsid w:val="67E114F7"/>
    <w:rsid w:val="67E60BCD"/>
    <w:rsid w:val="67ED169D"/>
    <w:rsid w:val="67F307F2"/>
    <w:rsid w:val="67F3434E"/>
    <w:rsid w:val="68064081"/>
    <w:rsid w:val="68120C78"/>
    <w:rsid w:val="68262975"/>
    <w:rsid w:val="68337770"/>
    <w:rsid w:val="6837462A"/>
    <w:rsid w:val="68430893"/>
    <w:rsid w:val="688B40AA"/>
    <w:rsid w:val="688C4491"/>
    <w:rsid w:val="689C49E5"/>
    <w:rsid w:val="689D149E"/>
    <w:rsid w:val="68AF170A"/>
    <w:rsid w:val="68BF6C25"/>
    <w:rsid w:val="68C11E75"/>
    <w:rsid w:val="68C56E46"/>
    <w:rsid w:val="68C71B3A"/>
    <w:rsid w:val="68CE0F91"/>
    <w:rsid w:val="68CE1980"/>
    <w:rsid w:val="68D107F2"/>
    <w:rsid w:val="68D1498A"/>
    <w:rsid w:val="68DD679C"/>
    <w:rsid w:val="68E12B1C"/>
    <w:rsid w:val="68E14483"/>
    <w:rsid w:val="68E5074E"/>
    <w:rsid w:val="68F22857"/>
    <w:rsid w:val="69074555"/>
    <w:rsid w:val="690D143F"/>
    <w:rsid w:val="693B7D5A"/>
    <w:rsid w:val="693D6031"/>
    <w:rsid w:val="69510CA7"/>
    <w:rsid w:val="6958090C"/>
    <w:rsid w:val="69584481"/>
    <w:rsid w:val="695D5F23"/>
    <w:rsid w:val="6965127B"/>
    <w:rsid w:val="696A4AE4"/>
    <w:rsid w:val="6971090C"/>
    <w:rsid w:val="69801C11"/>
    <w:rsid w:val="69812A62"/>
    <w:rsid w:val="69AC6EAA"/>
    <w:rsid w:val="69BA3375"/>
    <w:rsid w:val="69C51D1A"/>
    <w:rsid w:val="69C67A8B"/>
    <w:rsid w:val="69D07214"/>
    <w:rsid w:val="69D84286"/>
    <w:rsid w:val="69F06D97"/>
    <w:rsid w:val="69F6555B"/>
    <w:rsid w:val="69F735DF"/>
    <w:rsid w:val="69FC0450"/>
    <w:rsid w:val="6A062E92"/>
    <w:rsid w:val="6A092455"/>
    <w:rsid w:val="6A0B4DA2"/>
    <w:rsid w:val="6A11675A"/>
    <w:rsid w:val="6A124CAF"/>
    <w:rsid w:val="6A132A85"/>
    <w:rsid w:val="6A186E64"/>
    <w:rsid w:val="6A394BF4"/>
    <w:rsid w:val="6A462E5B"/>
    <w:rsid w:val="6A57516F"/>
    <w:rsid w:val="6A6066EF"/>
    <w:rsid w:val="6A6D2626"/>
    <w:rsid w:val="6A7C687C"/>
    <w:rsid w:val="6A8C6B30"/>
    <w:rsid w:val="6A916975"/>
    <w:rsid w:val="6A9C7D94"/>
    <w:rsid w:val="6A9F07BD"/>
    <w:rsid w:val="6AA85D86"/>
    <w:rsid w:val="6AB97AD1"/>
    <w:rsid w:val="6ABE3E35"/>
    <w:rsid w:val="6AC92834"/>
    <w:rsid w:val="6ADE08A2"/>
    <w:rsid w:val="6AEF52A0"/>
    <w:rsid w:val="6AF61F16"/>
    <w:rsid w:val="6B095FB9"/>
    <w:rsid w:val="6B0B7C00"/>
    <w:rsid w:val="6B1A4B5B"/>
    <w:rsid w:val="6B32518D"/>
    <w:rsid w:val="6B43383E"/>
    <w:rsid w:val="6B4C26F3"/>
    <w:rsid w:val="6B543355"/>
    <w:rsid w:val="6B59096C"/>
    <w:rsid w:val="6B5B2936"/>
    <w:rsid w:val="6B621F16"/>
    <w:rsid w:val="6B641B0C"/>
    <w:rsid w:val="6B665D93"/>
    <w:rsid w:val="6B6D5964"/>
    <w:rsid w:val="6B720E98"/>
    <w:rsid w:val="6B735ED1"/>
    <w:rsid w:val="6B7B0749"/>
    <w:rsid w:val="6B8208FC"/>
    <w:rsid w:val="6BA918F3"/>
    <w:rsid w:val="6BAA7419"/>
    <w:rsid w:val="6BAB3F30"/>
    <w:rsid w:val="6BBB58D5"/>
    <w:rsid w:val="6BBD539F"/>
    <w:rsid w:val="6BC560D3"/>
    <w:rsid w:val="6BD67D00"/>
    <w:rsid w:val="6C0F54CE"/>
    <w:rsid w:val="6C136D6D"/>
    <w:rsid w:val="6C184383"/>
    <w:rsid w:val="6C3D028D"/>
    <w:rsid w:val="6C445178"/>
    <w:rsid w:val="6C5D623A"/>
    <w:rsid w:val="6C6E6C0B"/>
    <w:rsid w:val="6C845EBC"/>
    <w:rsid w:val="6C90660F"/>
    <w:rsid w:val="6CAE4CE7"/>
    <w:rsid w:val="6CBA368C"/>
    <w:rsid w:val="6CBC5656"/>
    <w:rsid w:val="6CE150BD"/>
    <w:rsid w:val="6CEE3336"/>
    <w:rsid w:val="6CFE36B4"/>
    <w:rsid w:val="6D010E1A"/>
    <w:rsid w:val="6D25144D"/>
    <w:rsid w:val="6D284A9A"/>
    <w:rsid w:val="6D322934"/>
    <w:rsid w:val="6D4C2FC9"/>
    <w:rsid w:val="6D502877"/>
    <w:rsid w:val="6D567859"/>
    <w:rsid w:val="6D5B09CB"/>
    <w:rsid w:val="6D7502C8"/>
    <w:rsid w:val="6D767524"/>
    <w:rsid w:val="6D77157D"/>
    <w:rsid w:val="6D857B13"/>
    <w:rsid w:val="6D9A0830"/>
    <w:rsid w:val="6DA02882"/>
    <w:rsid w:val="6DAC1227"/>
    <w:rsid w:val="6DB63E53"/>
    <w:rsid w:val="6DB93944"/>
    <w:rsid w:val="6DC742B3"/>
    <w:rsid w:val="6DC81DD9"/>
    <w:rsid w:val="6DD703B2"/>
    <w:rsid w:val="6DDC0801"/>
    <w:rsid w:val="6DEC1F6B"/>
    <w:rsid w:val="6E070B53"/>
    <w:rsid w:val="6E0C43BB"/>
    <w:rsid w:val="6E0D584D"/>
    <w:rsid w:val="6E315BD0"/>
    <w:rsid w:val="6E3A4A8F"/>
    <w:rsid w:val="6E402C53"/>
    <w:rsid w:val="6E427DDD"/>
    <w:rsid w:val="6E5024FA"/>
    <w:rsid w:val="6E5747E6"/>
    <w:rsid w:val="6E6879DE"/>
    <w:rsid w:val="6E7066F8"/>
    <w:rsid w:val="6E7D4D37"/>
    <w:rsid w:val="6E7F5771"/>
    <w:rsid w:val="6E851A78"/>
    <w:rsid w:val="6E8F41AA"/>
    <w:rsid w:val="6E9817AB"/>
    <w:rsid w:val="6EA37A75"/>
    <w:rsid w:val="6EAE7221"/>
    <w:rsid w:val="6EB6676E"/>
    <w:rsid w:val="6EBD10DA"/>
    <w:rsid w:val="6EC32CCC"/>
    <w:rsid w:val="6ECB392F"/>
    <w:rsid w:val="6ECD3B4B"/>
    <w:rsid w:val="6ED570BB"/>
    <w:rsid w:val="6ED71F51"/>
    <w:rsid w:val="6EE01B59"/>
    <w:rsid w:val="6EE9790F"/>
    <w:rsid w:val="6EF952DD"/>
    <w:rsid w:val="6F02567C"/>
    <w:rsid w:val="6F2D3F54"/>
    <w:rsid w:val="6F2F210F"/>
    <w:rsid w:val="6F307C36"/>
    <w:rsid w:val="6F3275E5"/>
    <w:rsid w:val="6F35349E"/>
    <w:rsid w:val="6F4E7202"/>
    <w:rsid w:val="6F506B3A"/>
    <w:rsid w:val="6F5B771A"/>
    <w:rsid w:val="6F697C94"/>
    <w:rsid w:val="6F936CF5"/>
    <w:rsid w:val="6F946416"/>
    <w:rsid w:val="6FA24C9A"/>
    <w:rsid w:val="6FB10D76"/>
    <w:rsid w:val="6FEF189F"/>
    <w:rsid w:val="6FFD60F7"/>
    <w:rsid w:val="6FFE630D"/>
    <w:rsid w:val="70022762"/>
    <w:rsid w:val="70076BE8"/>
    <w:rsid w:val="700D5DEC"/>
    <w:rsid w:val="700E142B"/>
    <w:rsid w:val="701F03D6"/>
    <w:rsid w:val="7020414E"/>
    <w:rsid w:val="703B0F88"/>
    <w:rsid w:val="703B6CD7"/>
    <w:rsid w:val="703D41C8"/>
    <w:rsid w:val="70516CAB"/>
    <w:rsid w:val="706933FF"/>
    <w:rsid w:val="70730946"/>
    <w:rsid w:val="70730F3D"/>
    <w:rsid w:val="707B781C"/>
    <w:rsid w:val="7080699B"/>
    <w:rsid w:val="70860455"/>
    <w:rsid w:val="7087429A"/>
    <w:rsid w:val="70B256C9"/>
    <w:rsid w:val="70BD199D"/>
    <w:rsid w:val="70C978F8"/>
    <w:rsid w:val="70DE3255"/>
    <w:rsid w:val="70DF01F5"/>
    <w:rsid w:val="70E06818"/>
    <w:rsid w:val="70E4517B"/>
    <w:rsid w:val="70F03B20"/>
    <w:rsid w:val="70F97E5D"/>
    <w:rsid w:val="71092523"/>
    <w:rsid w:val="710D6480"/>
    <w:rsid w:val="71353C29"/>
    <w:rsid w:val="713559D7"/>
    <w:rsid w:val="713779A1"/>
    <w:rsid w:val="713F6856"/>
    <w:rsid w:val="71492831"/>
    <w:rsid w:val="714A76D4"/>
    <w:rsid w:val="71520337"/>
    <w:rsid w:val="717464FF"/>
    <w:rsid w:val="71894E49"/>
    <w:rsid w:val="718A31A2"/>
    <w:rsid w:val="719170B1"/>
    <w:rsid w:val="7194566A"/>
    <w:rsid w:val="719646C8"/>
    <w:rsid w:val="71A025C9"/>
    <w:rsid w:val="71A061D9"/>
    <w:rsid w:val="71C43867"/>
    <w:rsid w:val="71D0132E"/>
    <w:rsid w:val="71D15516"/>
    <w:rsid w:val="71DE7E1D"/>
    <w:rsid w:val="71EE3A69"/>
    <w:rsid w:val="71EF7039"/>
    <w:rsid w:val="72135D18"/>
    <w:rsid w:val="72203F91"/>
    <w:rsid w:val="72253AD4"/>
    <w:rsid w:val="722577FA"/>
    <w:rsid w:val="724C45C0"/>
    <w:rsid w:val="7260660A"/>
    <w:rsid w:val="72681350"/>
    <w:rsid w:val="726D3498"/>
    <w:rsid w:val="727349D0"/>
    <w:rsid w:val="72783DCD"/>
    <w:rsid w:val="72834520"/>
    <w:rsid w:val="72842772"/>
    <w:rsid w:val="72914E8F"/>
    <w:rsid w:val="72A37CB3"/>
    <w:rsid w:val="72A440CB"/>
    <w:rsid w:val="72B1478E"/>
    <w:rsid w:val="72EC6569"/>
    <w:rsid w:val="72F84F0E"/>
    <w:rsid w:val="732301DD"/>
    <w:rsid w:val="732E6B82"/>
    <w:rsid w:val="73327573"/>
    <w:rsid w:val="734D7008"/>
    <w:rsid w:val="735A135A"/>
    <w:rsid w:val="73621406"/>
    <w:rsid w:val="73667253"/>
    <w:rsid w:val="736C3CDC"/>
    <w:rsid w:val="73747667"/>
    <w:rsid w:val="73832869"/>
    <w:rsid w:val="738642C8"/>
    <w:rsid w:val="73A5381F"/>
    <w:rsid w:val="73AD7AA7"/>
    <w:rsid w:val="73C83867"/>
    <w:rsid w:val="73C92407"/>
    <w:rsid w:val="73DB2866"/>
    <w:rsid w:val="73E62FB9"/>
    <w:rsid w:val="73E84F83"/>
    <w:rsid w:val="73E925B4"/>
    <w:rsid w:val="73EA118A"/>
    <w:rsid w:val="73FB4CB6"/>
    <w:rsid w:val="7407365B"/>
    <w:rsid w:val="740759EF"/>
    <w:rsid w:val="741D2E7E"/>
    <w:rsid w:val="74471BD5"/>
    <w:rsid w:val="744A574E"/>
    <w:rsid w:val="744A79EB"/>
    <w:rsid w:val="744C72C0"/>
    <w:rsid w:val="74546174"/>
    <w:rsid w:val="74570A73"/>
    <w:rsid w:val="7476258E"/>
    <w:rsid w:val="74784559"/>
    <w:rsid w:val="748A4983"/>
    <w:rsid w:val="748A646C"/>
    <w:rsid w:val="748C3B60"/>
    <w:rsid w:val="748C51C7"/>
    <w:rsid w:val="749E4C10"/>
    <w:rsid w:val="749F55EB"/>
    <w:rsid w:val="74B86703"/>
    <w:rsid w:val="74BA691F"/>
    <w:rsid w:val="74C4183A"/>
    <w:rsid w:val="74C94DB4"/>
    <w:rsid w:val="74DF05F2"/>
    <w:rsid w:val="74F646C9"/>
    <w:rsid w:val="750202C6"/>
    <w:rsid w:val="75072F75"/>
    <w:rsid w:val="750F061E"/>
    <w:rsid w:val="751853F4"/>
    <w:rsid w:val="75197A63"/>
    <w:rsid w:val="752161F5"/>
    <w:rsid w:val="75260BE5"/>
    <w:rsid w:val="752B5127"/>
    <w:rsid w:val="753328B9"/>
    <w:rsid w:val="753F6E24"/>
    <w:rsid w:val="75542870"/>
    <w:rsid w:val="755564CD"/>
    <w:rsid w:val="75596138"/>
    <w:rsid w:val="756036A9"/>
    <w:rsid w:val="756B7C19"/>
    <w:rsid w:val="757765BE"/>
    <w:rsid w:val="757A2AEB"/>
    <w:rsid w:val="757F5473"/>
    <w:rsid w:val="75812F99"/>
    <w:rsid w:val="75A241B6"/>
    <w:rsid w:val="75AD36EC"/>
    <w:rsid w:val="75ED6880"/>
    <w:rsid w:val="75F05CC0"/>
    <w:rsid w:val="75F57246"/>
    <w:rsid w:val="75F714AD"/>
    <w:rsid w:val="75FE0A8D"/>
    <w:rsid w:val="7604134D"/>
    <w:rsid w:val="76161308"/>
    <w:rsid w:val="761B5537"/>
    <w:rsid w:val="76266BAE"/>
    <w:rsid w:val="762878B8"/>
    <w:rsid w:val="762D01D0"/>
    <w:rsid w:val="76373F9F"/>
    <w:rsid w:val="76375D4D"/>
    <w:rsid w:val="76397D18"/>
    <w:rsid w:val="763E230A"/>
    <w:rsid w:val="764346F2"/>
    <w:rsid w:val="7650466E"/>
    <w:rsid w:val="767825EE"/>
    <w:rsid w:val="76784489"/>
    <w:rsid w:val="768E1E11"/>
    <w:rsid w:val="76A01B45"/>
    <w:rsid w:val="76A84CD5"/>
    <w:rsid w:val="76B14BA4"/>
    <w:rsid w:val="76B53CBA"/>
    <w:rsid w:val="76C54D9E"/>
    <w:rsid w:val="76C577FD"/>
    <w:rsid w:val="76C75B62"/>
    <w:rsid w:val="76D01F34"/>
    <w:rsid w:val="76F61765"/>
    <w:rsid w:val="76F94465"/>
    <w:rsid w:val="77075720"/>
    <w:rsid w:val="770C71DA"/>
    <w:rsid w:val="771B741D"/>
    <w:rsid w:val="771E7AD2"/>
    <w:rsid w:val="77287154"/>
    <w:rsid w:val="77334767"/>
    <w:rsid w:val="77471FC0"/>
    <w:rsid w:val="775D2318"/>
    <w:rsid w:val="7762504C"/>
    <w:rsid w:val="776E65E7"/>
    <w:rsid w:val="7771418D"/>
    <w:rsid w:val="77731007"/>
    <w:rsid w:val="77754D7F"/>
    <w:rsid w:val="777F4ECD"/>
    <w:rsid w:val="7783749C"/>
    <w:rsid w:val="77882D05"/>
    <w:rsid w:val="77925931"/>
    <w:rsid w:val="77A72B11"/>
    <w:rsid w:val="77BF1405"/>
    <w:rsid w:val="77BF5FFA"/>
    <w:rsid w:val="77C4544C"/>
    <w:rsid w:val="77C500FC"/>
    <w:rsid w:val="77C6382D"/>
    <w:rsid w:val="77CA4EC1"/>
    <w:rsid w:val="77CD6969"/>
    <w:rsid w:val="77DC6BAC"/>
    <w:rsid w:val="77ED700C"/>
    <w:rsid w:val="77FC4758"/>
    <w:rsid w:val="78000AED"/>
    <w:rsid w:val="783A38D3"/>
    <w:rsid w:val="783B5B16"/>
    <w:rsid w:val="785C19B9"/>
    <w:rsid w:val="785F1ACD"/>
    <w:rsid w:val="7866291A"/>
    <w:rsid w:val="789A71FD"/>
    <w:rsid w:val="789B6A68"/>
    <w:rsid w:val="78A551F0"/>
    <w:rsid w:val="78B11DE7"/>
    <w:rsid w:val="78B418D9"/>
    <w:rsid w:val="78B90C9C"/>
    <w:rsid w:val="78E315A2"/>
    <w:rsid w:val="78F41CD4"/>
    <w:rsid w:val="78FB3062"/>
    <w:rsid w:val="790243F1"/>
    <w:rsid w:val="790C526F"/>
    <w:rsid w:val="791668EE"/>
    <w:rsid w:val="791800B8"/>
    <w:rsid w:val="791E4FA3"/>
    <w:rsid w:val="79200D1B"/>
    <w:rsid w:val="793C3418"/>
    <w:rsid w:val="793D6566"/>
    <w:rsid w:val="794518FA"/>
    <w:rsid w:val="794669D3"/>
    <w:rsid w:val="79491374"/>
    <w:rsid w:val="794C7378"/>
    <w:rsid w:val="79876FEC"/>
    <w:rsid w:val="798A6292"/>
    <w:rsid w:val="79915775"/>
    <w:rsid w:val="799C4845"/>
    <w:rsid w:val="79B7342D"/>
    <w:rsid w:val="79D10B6F"/>
    <w:rsid w:val="79D92E8A"/>
    <w:rsid w:val="79DF1A56"/>
    <w:rsid w:val="79E17841"/>
    <w:rsid w:val="79FA674E"/>
    <w:rsid w:val="79FD5087"/>
    <w:rsid w:val="7A102AD6"/>
    <w:rsid w:val="7A28257D"/>
    <w:rsid w:val="7A2D7B93"/>
    <w:rsid w:val="7A315A13"/>
    <w:rsid w:val="7A342CD0"/>
    <w:rsid w:val="7A433461"/>
    <w:rsid w:val="7A435965"/>
    <w:rsid w:val="7A505398"/>
    <w:rsid w:val="7A662209"/>
    <w:rsid w:val="7A6B4B71"/>
    <w:rsid w:val="7A7D21DC"/>
    <w:rsid w:val="7A823691"/>
    <w:rsid w:val="7A841CC1"/>
    <w:rsid w:val="7ABB2CBA"/>
    <w:rsid w:val="7AC8166A"/>
    <w:rsid w:val="7ACD0A2E"/>
    <w:rsid w:val="7AD45EB0"/>
    <w:rsid w:val="7ADD3758"/>
    <w:rsid w:val="7AEF6BF7"/>
    <w:rsid w:val="7B0F21BC"/>
    <w:rsid w:val="7B136D30"/>
    <w:rsid w:val="7B14665D"/>
    <w:rsid w:val="7B272834"/>
    <w:rsid w:val="7B334FEE"/>
    <w:rsid w:val="7B367F6C"/>
    <w:rsid w:val="7B3D7044"/>
    <w:rsid w:val="7B424F78"/>
    <w:rsid w:val="7B53443D"/>
    <w:rsid w:val="7B570210"/>
    <w:rsid w:val="7B571218"/>
    <w:rsid w:val="7B6D3135"/>
    <w:rsid w:val="7B71191C"/>
    <w:rsid w:val="7B9337D7"/>
    <w:rsid w:val="7B9B16EB"/>
    <w:rsid w:val="7BBB10FB"/>
    <w:rsid w:val="7BC21179"/>
    <w:rsid w:val="7BC40083"/>
    <w:rsid w:val="7BD074ED"/>
    <w:rsid w:val="7BD76009"/>
    <w:rsid w:val="7BDC717B"/>
    <w:rsid w:val="7BEC4BA1"/>
    <w:rsid w:val="7BEE3352"/>
    <w:rsid w:val="7C063B48"/>
    <w:rsid w:val="7C09018C"/>
    <w:rsid w:val="7C105077"/>
    <w:rsid w:val="7C120DEF"/>
    <w:rsid w:val="7C1F175E"/>
    <w:rsid w:val="7C217284"/>
    <w:rsid w:val="7C26489A"/>
    <w:rsid w:val="7C2B1EB0"/>
    <w:rsid w:val="7C327425"/>
    <w:rsid w:val="7C391148"/>
    <w:rsid w:val="7C3C1238"/>
    <w:rsid w:val="7C4E5B9F"/>
    <w:rsid w:val="7C52743D"/>
    <w:rsid w:val="7C572738"/>
    <w:rsid w:val="7C740448"/>
    <w:rsid w:val="7C7E1E5C"/>
    <w:rsid w:val="7C8820DB"/>
    <w:rsid w:val="7C9537CE"/>
    <w:rsid w:val="7C962939"/>
    <w:rsid w:val="7CAE3639"/>
    <w:rsid w:val="7CD543D3"/>
    <w:rsid w:val="7CE34539"/>
    <w:rsid w:val="7CF63F69"/>
    <w:rsid w:val="7CF84488"/>
    <w:rsid w:val="7CF91FAF"/>
    <w:rsid w:val="7CFB1699"/>
    <w:rsid w:val="7CFE75C5"/>
    <w:rsid w:val="7D130246"/>
    <w:rsid w:val="7D520D2C"/>
    <w:rsid w:val="7D534C0C"/>
    <w:rsid w:val="7D63683E"/>
    <w:rsid w:val="7D6E38F5"/>
    <w:rsid w:val="7D702296"/>
    <w:rsid w:val="7D704FB0"/>
    <w:rsid w:val="7D8B495A"/>
    <w:rsid w:val="7D951CD7"/>
    <w:rsid w:val="7D967DA2"/>
    <w:rsid w:val="7D9834DC"/>
    <w:rsid w:val="7D9B3066"/>
    <w:rsid w:val="7DAE19DC"/>
    <w:rsid w:val="7DAF7F87"/>
    <w:rsid w:val="7DB859C6"/>
    <w:rsid w:val="7DC12ACC"/>
    <w:rsid w:val="7DC27C61"/>
    <w:rsid w:val="7DC720AD"/>
    <w:rsid w:val="7DD81820"/>
    <w:rsid w:val="7DDF73F6"/>
    <w:rsid w:val="7DFE7267"/>
    <w:rsid w:val="7E0B1F99"/>
    <w:rsid w:val="7E33329E"/>
    <w:rsid w:val="7E3C1404"/>
    <w:rsid w:val="7E426D49"/>
    <w:rsid w:val="7E5576B9"/>
    <w:rsid w:val="7E6D055E"/>
    <w:rsid w:val="7E861620"/>
    <w:rsid w:val="7E9755DB"/>
    <w:rsid w:val="7EA70082"/>
    <w:rsid w:val="7EA85A3A"/>
    <w:rsid w:val="7EAD75D6"/>
    <w:rsid w:val="7EB0669D"/>
    <w:rsid w:val="7EBD46C1"/>
    <w:rsid w:val="7EDE76AE"/>
    <w:rsid w:val="7EE2275E"/>
    <w:rsid w:val="7EED2764"/>
    <w:rsid w:val="7EEF18BB"/>
    <w:rsid w:val="7EF00330"/>
    <w:rsid w:val="7EF742CC"/>
    <w:rsid w:val="7EFC7AC1"/>
    <w:rsid w:val="7F1C287F"/>
    <w:rsid w:val="7F1C3D0F"/>
    <w:rsid w:val="7F313C82"/>
    <w:rsid w:val="7F413799"/>
    <w:rsid w:val="7F46536B"/>
    <w:rsid w:val="7F4B1859"/>
    <w:rsid w:val="7F4F235A"/>
    <w:rsid w:val="7F557E01"/>
    <w:rsid w:val="7F6F2A9A"/>
    <w:rsid w:val="7F6F47AA"/>
    <w:rsid w:val="7F7A1B59"/>
    <w:rsid w:val="7F8C56AF"/>
    <w:rsid w:val="7F8D69DE"/>
    <w:rsid w:val="7FA44454"/>
    <w:rsid w:val="7FE44850"/>
    <w:rsid w:val="7FE94A21"/>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qFormat="1"/>
    <w:lsdException w:name="toc 2" w:uiPriority="39"/>
    <w:lsdException w:name="toc 3" w:uiPriority="39"/>
    <w:lsdException w:name="toc 4" w:uiPriority="39"/>
    <w:lsdException w:name="toc 5" w:semiHidden="0" w:uiPriority="39" w:qFormat="1"/>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locked="0" w:semiHidden="0" w:unhideWhenUsed="0" w:qFormat="1"/>
    <w:lsdException w:name="footer" w:locked="0" w:semiHidden="0" w:unhideWhenUsed="0" w:qFormat="1"/>
    <w:lsdException w:name="caption" w:uiPriority="35" w:qFormat="1"/>
    <w:lsdException w:name="envelope return" w:semiHidden="0" w:uiPriority="0" w:unhideWhenUsed="0" w:qFormat="1"/>
    <w:lsdException w:name="page number" w:locked="0" w:semiHidden="0" w:unhideWhenUsed="0" w:qFormat="1"/>
    <w:lsdException w:name="Title" w:semiHidden="0" w:uiPriority="10" w:unhideWhenUsed="0" w:qFormat="1"/>
    <w:lsdException w:name="Default Paragraph Font" w:locked="0" w:uiPriority="1" w:qFormat="1"/>
    <w:lsdException w:name="Body Text" w:locked="0" w:semiHidden="0" w:unhideWhenUsed="0" w:qFormat="1"/>
    <w:lsdException w:name="Body Text Indent" w:locked="0" w:semiHidden="0" w:unhideWhenUsed="0" w:qFormat="1"/>
    <w:lsdException w:name="Subtitle" w:semiHidden="0" w:uiPriority="11" w:unhideWhenUsed="0" w:qFormat="1"/>
    <w:lsdException w:name="Date" w:locked="0" w:semiHidden="0" w:unhideWhenUsed="0" w:qFormat="1"/>
    <w:lsdException w:name="Body Text First Indent 2"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semiHidden="0" w:qFormat="1"/>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1"/>
    <w:qFormat/>
    <w:pPr>
      <w:widowControl w:val="0"/>
      <w:jc w:val="both"/>
    </w:pPr>
    <w:rPr>
      <w:rFonts w:eastAsia="仿宋_GB2312"/>
      <w:kern w:val="2"/>
      <w:sz w:val="32"/>
      <w:szCs w:val="32"/>
    </w:rPr>
  </w:style>
  <w:style w:type="paragraph" w:styleId="1">
    <w:name w:val="heading 1"/>
    <w:next w:val="a"/>
    <w:link w:val="1Char"/>
    <w:qFormat/>
    <w:locked/>
    <w:pPr>
      <w:keepNext/>
      <w:keepLines/>
      <w:spacing w:line="560" w:lineRule="exact"/>
      <w:ind w:firstLineChars="200" w:firstLine="894"/>
      <w:outlineLvl w:val="0"/>
    </w:pPr>
    <w:rPr>
      <w:rFonts w:ascii="黑体" w:eastAsia="黑体" w:hAnsi="黑体"/>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uiPriority w:val="99"/>
    <w:qFormat/>
    <w:pPr>
      <w:ind w:firstLineChars="200" w:firstLine="200"/>
    </w:pPr>
    <w:rPr>
      <w:rFonts w:ascii="Calibri" w:eastAsia="微软雅黑" w:hAnsi="Calibri" w:cs="Calibri"/>
      <w:color w:val="000000"/>
      <w:sz w:val="21"/>
      <w:szCs w:val="21"/>
    </w:rPr>
  </w:style>
  <w:style w:type="paragraph" w:styleId="a3">
    <w:name w:val="Normal Indent"/>
    <w:basedOn w:val="a"/>
    <w:qFormat/>
    <w:locked/>
    <w:pPr>
      <w:widowControl/>
      <w:ind w:firstLineChars="200" w:firstLine="420"/>
      <w:textAlignment w:val="baseline"/>
    </w:pPr>
    <w:rPr>
      <w:rFonts w:ascii="Calibri" w:eastAsia="宋体" w:hAnsi="Calibri" w:cs="Calibri"/>
      <w:szCs w:val="21"/>
    </w:rPr>
  </w:style>
  <w:style w:type="paragraph" w:styleId="a4">
    <w:name w:val="annotation text"/>
    <w:basedOn w:val="a"/>
    <w:uiPriority w:val="99"/>
    <w:unhideWhenUsed/>
    <w:qFormat/>
    <w:locked/>
    <w:pPr>
      <w:jc w:val="left"/>
    </w:pPr>
  </w:style>
  <w:style w:type="paragraph" w:styleId="a5">
    <w:name w:val="Body Text"/>
    <w:basedOn w:val="a"/>
    <w:next w:val="5"/>
    <w:link w:val="Char"/>
    <w:uiPriority w:val="99"/>
    <w:qFormat/>
    <w:pPr>
      <w:spacing w:after="120"/>
    </w:pPr>
    <w:rPr>
      <w:rFonts w:eastAsia="宋体"/>
      <w:sz w:val="21"/>
      <w:szCs w:val="21"/>
    </w:rPr>
  </w:style>
  <w:style w:type="paragraph" w:styleId="5">
    <w:name w:val="toc 5"/>
    <w:basedOn w:val="a"/>
    <w:next w:val="a"/>
    <w:uiPriority w:val="39"/>
    <w:unhideWhenUsed/>
    <w:qFormat/>
    <w:locked/>
    <w:pPr>
      <w:ind w:leftChars="800" w:left="1680"/>
    </w:pPr>
  </w:style>
  <w:style w:type="paragraph" w:styleId="a6">
    <w:name w:val="Body Text Indent"/>
    <w:basedOn w:val="a"/>
    <w:next w:val="a7"/>
    <w:link w:val="Char0"/>
    <w:uiPriority w:val="99"/>
    <w:qFormat/>
    <w:pPr>
      <w:ind w:firstLine="615"/>
    </w:pPr>
  </w:style>
  <w:style w:type="paragraph" w:styleId="a7">
    <w:name w:val="envelope return"/>
    <w:basedOn w:val="a"/>
    <w:qFormat/>
    <w:locked/>
    <w:rPr>
      <w:rFonts w:ascii="Arial" w:eastAsia="宋体" w:hAnsi="Arial"/>
    </w:rPr>
  </w:style>
  <w:style w:type="paragraph" w:styleId="a8">
    <w:name w:val="Date"/>
    <w:basedOn w:val="a"/>
    <w:next w:val="a"/>
    <w:link w:val="Char1"/>
    <w:uiPriority w:val="99"/>
    <w:qFormat/>
    <w:pPr>
      <w:ind w:leftChars="2500" w:left="100"/>
    </w:pPr>
  </w:style>
  <w:style w:type="paragraph" w:styleId="a9">
    <w:name w:val="Balloon Text"/>
    <w:basedOn w:val="a"/>
    <w:link w:val="Char2"/>
    <w:uiPriority w:val="99"/>
    <w:unhideWhenUsed/>
    <w:qFormat/>
    <w:locked/>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locked/>
  </w:style>
  <w:style w:type="paragraph" w:styleId="ac">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6"/>
    <w:next w:val="a"/>
    <w:link w:val="2Char"/>
    <w:uiPriority w:val="99"/>
    <w:qFormat/>
    <w:pPr>
      <w:spacing w:after="120"/>
      <w:ind w:leftChars="200" w:left="420" w:firstLineChars="200" w:firstLine="420"/>
    </w:pPr>
  </w:style>
  <w:style w:type="table" w:styleId="ad">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uiPriority w:val="99"/>
    <w:qFormat/>
  </w:style>
  <w:style w:type="paragraph" w:customStyle="1" w:styleId="BodyText1I2">
    <w:name w:val="BodyText1I2"/>
    <w:basedOn w:val="BodyTextIndent"/>
    <w:qFormat/>
    <w:pPr>
      <w:ind w:firstLineChars="200" w:firstLine="420"/>
    </w:pPr>
  </w:style>
  <w:style w:type="paragraph" w:customStyle="1" w:styleId="BodyTextIndent">
    <w:name w:val="BodyTextIndent"/>
    <w:basedOn w:val="a"/>
    <w:qFormat/>
    <w:pPr>
      <w:spacing w:after="120"/>
      <w:ind w:leftChars="200" w:left="420"/>
      <w:textAlignment w:val="baseline"/>
    </w:pPr>
  </w:style>
  <w:style w:type="character" w:customStyle="1" w:styleId="Char">
    <w:name w:val="正文文本 Char"/>
    <w:basedOn w:val="a0"/>
    <w:link w:val="a5"/>
    <w:uiPriority w:val="99"/>
    <w:qFormat/>
    <w:locked/>
    <w:rPr>
      <w:kern w:val="2"/>
      <w:sz w:val="24"/>
      <w:szCs w:val="24"/>
    </w:rPr>
  </w:style>
  <w:style w:type="character" w:customStyle="1" w:styleId="Char0">
    <w:name w:val="正文文本缩进 Char"/>
    <w:basedOn w:val="a0"/>
    <w:link w:val="a6"/>
    <w:uiPriority w:val="99"/>
    <w:semiHidden/>
    <w:qFormat/>
    <w:locked/>
    <w:rPr>
      <w:rFonts w:eastAsia="仿宋_GB2312"/>
      <w:sz w:val="32"/>
      <w:szCs w:val="32"/>
    </w:rPr>
  </w:style>
  <w:style w:type="character" w:customStyle="1" w:styleId="Char1">
    <w:name w:val="日期 Char"/>
    <w:basedOn w:val="a0"/>
    <w:link w:val="a8"/>
    <w:uiPriority w:val="99"/>
    <w:qFormat/>
    <w:locked/>
    <w:rPr>
      <w:rFonts w:eastAsia="仿宋_GB2312"/>
      <w:kern w:val="2"/>
      <w:sz w:val="32"/>
      <w:szCs w:val="32"/>
    </w:rPr>
  </w:style>
  <w:style w:type="character" w:customStyle="1" w:styleId="Char3">
    <w:name w:val="页脚 Char"/>
    <w:basedOn w:val="a0"/>
    <w:link w:val="aa"/>
    <w:uiPriority w:val="99"/>
    <w:semiHidden/>
    <w:qFormat/>
    <w:locked/>
    <w:rPr>
      <w:rFonts w:eastAsia="仿宋_GB2312"/>
      <w:sz w:val="18"/>
      <w:szCs w:val="18"/>
    </w:rPr>
  </w:style>
  <w:style w:type="character" w:customStyle="1" w:styleId="Char4">
    <w:name w:val="页眉 Char"/>
    <w:basedOn w:val="a0"/>
    <w:link w:val="ab"/>
    <w:uiPriority w:val="99"/>
    <w:semiHidden/>
    <w:qFormat/>
    <w:locked/>
    <w:rPr>
      <w:rFonts w:eastAsia="仿宋_GB2312"/>
      <w:sz w:val="18"/>
      <w:szCs w:val="18"/>
    </w:rPr>
  </w:style>
  <w:style w:type="character" w:customStyle="1" w:styleId="2Char">
    <w:name w:val="正文首行缩进 2 Char"/>
    <w:basedOn w:val="Char0"/>
    <w:link w:val="2"/>
    <w:uiPriority w:val="99"/>
    <w:qFormat/>
    <w:locked/>
    <w:rPr>
      <w:rFonts w:eastAsia="仿宋_GB2312"/>
      <w:sz w:val="32"/>
      <w:szCs w:val="32"/>
    </w:rPr>
  </w:style>
  <w:style w:type="paragraph" w:customStyle="1" w:styleId="Char10">
    <w:name w:val="Char1"/>
    <w:basedOn w:val="a"/>
    <w:uiPriority w:val="99"/>
    <w:qFormat/>
    <w:pPr>
      <w:tabs>
        <w:tab w:val="left" w:pos="360"/>
      </w:tabs>
    </w:pPr>
    <w:rPr>
      <w:rFonts w:eastAsia="宋体"/>
      <w:sz w:val="24"/>
      <w:szCs w:val="24"/>
    </w:rPr>
  </w:style>
  <w:style w:type="character" w:customStyle="1" w:styleId="ca-1">
    <w:name w:val="ca-1"/>
    <w:uiPriority w:val="99"/>
    <w:qFormat/>
  </w:style>
  <w:style w:type="character" w:customStyle="1" w:styleId="txtbreak">
    <w:name w:val="txtbreak"/>
    <w:basedOn w:val="a0"/>
    <w:uiPriority w:val="99"/>
    <w:qFormat/>
  </w:style>
  <w:style w:type="paragraph" w:customStyle="1" w:styleId="Style4">
    <w:name w:val="_Style 4"/>
    <w:basedOn w:val="a"/>
    <w:uiPriority w:val="99"/>
    <w:qFormat/>
    <w:rPr>
      <w:rFonts w:ascii="Tahoma" w:hAnsi="Tahoma" w:cs="Tahoma"/>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uiPriority w:val="99"/>
    <w:qFormat/>
    <w:pPr>
      <w:widowControl/>
      <w:spacing w:after="160" w:line="240" w:lineRule="exact"/>
      <w:jc w:val="left"/>
    </w:pPr>
    <w:rPr>
      <w:rFonts w:ascii="Arial" w:eastAsia="宋体" w:hAnsi="Arial" w:cs="Arial"/>
      <w:b/>
      <w:bCs/>
      <w:kern w:val="0"/>
      <w:sz w:val="24"/>
      <w:szCs w:val="24"/>
      <w:lang w:eastAsia="en-US"/>
    </w:rPr>
  </w:style>
  <w:style w:type="character" w:customStyle="1" w:styleId="NormalCharacter">
    <w:name w:val="NormalCharacter"/>
    <w:uiPriority w:val="99"/>
    <w:semiHidden/>
    <w:qFormat/>
  </w:style>
  <w:style w:type="character" w:customStyle="1" w:styleId="fontstyle31">
    <w:name w:val="fontstyle31"/>
    <w:basedOn w:val="a0"/>
    <w:uiPriority w:val="99"/>
    <w:qFormat/>
    <w:rPr>
      <w:rFonts w:ascii="FZFSK--GBK1-0" w:hAnsi="FZFSK--GBK1-0" w:cs="FZFSK--GBK1-0"/>
      <w:color w:val="000000"/>
      <w:sz w:val="30"/>
      <w:szCs w:val="30"/>
    </w:rPr>
  </w:style>
  <w:style w:type="character" w:customStyle="1" w:styleId="fontstyle41">
    <w:name w:val="fontstyle41"/>
    <w:basedOn w:val="a0"/>
    <w:uiPriority w:val="99"/>
    <w:qFormat/>
    <w:rPr>
      <w:rFonts w:ascii="E-BX" w:hAnsi="E-BX" w:cs="E-BX"/>
      <w:color w:val="000000"/>
      <w:sz w:val="30"/>
      <w:szCs w:val="30"/>
    </w:rPr>
  </w:style>
  <w:style w:type="character" w:customStyle="1" w:styleId="fontstyle51">
    <w:name w:val="fontstyle51"/>
    <w:basedOn w:val="a0"/>
    <w:uiPriority w:val="99"/>
    <w:qFormat/>
    <w:rPr>
      <w:rFonts w:ascii="E-BZ" w:hAnsi="E-BZ" w:cs="E-BZ"/>
      <w:color w:val="000000"/>
      <w:sz w:val="30"/>
      <w:szCs w:val="30"/>
    </w:rPr>
  </w:style>
  <w:style w:type="paragraph" w:customStyle="1" w:styleId="Bodytext1">
    <w:name w:val="Body text|1"/>
    <w:basedOn w:val="a"/>
    <w:uiPriority w:val="99"/>
    <w:qFormat/>
    <w:pPr>
      <w:spacing w:line="446" w:lineRule="auto"/>
      <w:ind w:firstLine="400"/>
    </w:pPr>
    <w:rPr>
      <w:rFonts w:ascii="宋体" w:eastAsia="宋体" w:hAnsi="宋体" w:cs="宋体"/>
      <w:sz w:val="28"/>
      <w:szCs w:val="28"/>
      <w:lang w:val="zh-TW" w:eastAsia="zh-TW"/>
    </w:rPr>
  </w:style>
  <w:style w:type="character" w:customStyle="1" w:styleId="Char2">
    <w:name w:val="批注框文本 Char"/>
    <w:basedOn w:val="a0"/>
    <w:link w:val="a9"/>
    <w:uiPriority w:val="99"/>
    <w:semiHidden/>
    <w:qFormat/>
    <w:rPr>
      <w:rFonts w:eastAsia="仿宋_GB2312"/>
      <w:kern w:val="2"/>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Calibri" w:hAnsi="Calibri"/>
      <w:kern w:val="2"/>
      <w:sz w:val="21"/>
      <w:szCs w:val="24"/>
    </w:rPr>
  </w:style>
  <w:style w:type="character" w:customStyle="1" w:styleId="1Char">
    <w:name w:val="标题 1 Char"/>
    <w:link w:val="1"/>
    <w:qFormat/>
    <w:rPr>
      <w:rFonts w:ascii="黑体" w:eastAsia="黑体" w:hAnsi="黑体" w:cs="Times New Roman"/>
      <w:kern w:val="44"/>
      <w:sz w:val="32"/>
      <w:szCs w:val="3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9262</Words>
  <Characters>611</Characters>
  <Application>Microsoft Office Word</Application>
  <DocSecurity>0</DocSecurity>
  <Lines>5</Lines>
  <Paragraphs>19</Paragraphs>
  <ScaleCrop>false</ScaleCrop>
  <Company>青岛市财政局</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青财[2000]号</dc:title>
  <dc:creator>CN=杜明n/OU=农业处/O=qdcz</dc:creator>
  <cp:lastModifiedBy>AutoBVT</cp:lastModifiedBy>
  <cp:revision>2813</cp:revision>
  <cp:lastPrinted>2026-06-30T06:27:00Z</cp:lastPrinted>
  <dcterms:created xsi:type="dcterms:W3CDTF">2019-06-11T01:33:00Z</dcterms:created>
  <dcterms:modified xsi:type="dcterms:W3CDTF">2026-06-30T06:36:00Z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2052-11.1.0.15309</vt:lpwstr>
  </property>
  <property fmtid="{D5CDD505-2E9C-101B-9397-08002B2CF9AE}" pid="3" name="ICV">
    <vt:lpwstr>F926139EBFD04CF8AFEED14575E8E517</vt:lpwstr>
  </property>
  <property fmtid="{D5CDD505-2E9C-101B-9397-08002B2CF9AE}" pid="4" name="KSOTemplateDocerSaveRecord">
    <vt:lpwstr>eyJoZGlkIjoiNTBjMzFkYmE4MmQ4OTJlY2FjMjMxN2ZkMzkzMzAxZWIifQ==</vt:lpwstr>
  </property>
</Properties>
</file>