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FEFC4" w14:textId="172CCD76" w:rsidR="00A85ED8" w:rsidRDefault="00A85ED8">
      <w:pPr>
        <w:rPr>
          <w:rFonts w:ascii="黑体" w:eastAsia="黑体" w:hAnsi="黑体"/>
          <w:sz w:val="28"/>
        </w:rPr>
      </w:pPr>
      <w:r w:rsidRPr="00A85ED8">
        <w:rPr>
          <w:rFonts w:ascii="黑体" w:eastAsia="黑体" w:hAnsi="黑体" w:hint="eastAsia"/>
          <w:sz w:val="28"/>
        </w:rPr>
        <w:t>附</w:t>
      </w:r>
      <w:r w:rsidR="008D2875">
        <w:rPr>
          <w:rFonts w:ascii="黑体" w:eastAsia="黑体" w:hAnsi="黑体" w:hint="eastAsia"/>
          <w:sz w:val="28"/>
        </w:rPr>
        <w:t>件</w:t>
      </w:r>
      <w:bookmarkStart w:id="0" w:name="_GoBack"/>
      <w:bookmarkEnd w:id="0"/>
    </w:p>
    <w:p w14:paraId="572E52B3" w14:textId="45CA9EC4" w:rsidR="009604B6" w:rsidRPr="009604B6" w:rsidRDefault="009604B6" w:rsidP="009604B6">
      <w:pPr>
        <w:jc w:val="center"/>
        <w:rPr>
          <w:rFonts w:ascii="黑体" w:eastAsia="黑体" w:hAnsi="黑体"/>
          <w:sz w:val="44"/>
          <w:szCs w:val="44"/>
        </w:rPr>
      </w:pPr>
      <w:r w:rsidRPr="009604B6">
        <w:rPr>
          <w:rFonts w:ascii="黑体" w:eastAsia="黑体" w:hAnsi="黑体" w:hint="eastAsia"/>
          <w:sz w:val="44"/>
          <w:szCs w:val="44"/>
        </w:rPr>
        <w:t>甘肃省粮食产地烘干成套设施装备补贴额一览表</w:t>
      </w:r>
    </w:p>
    <w:p w14:paraId="3E49A756" w14:textId="77777777" w:rsidR="009604B6" w:rsidRPr="009604B6" w:rsidRDefault="009604B6" w:rsidP="009604B6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W w:w="14610" w:type="dxa"/>
        <w:tblInd w:w="88" w:type="dxa"/>
        <w:tblLook w:val="00A0" w:firstRow="1" w:lastRow="0" w:firstColumn="1" w:lastColumn="0" w:noHBand="0" w:noVBand="0"/>
      </w:tblPr>
      <w:tblGrid>
        <w:gridCol w:w="766"/>
        <w:gridCol w:w="1303"/>
        <w:gridCol w:w="1303"/>
        <w:gridCol w:w="1303"/>
        <w:gridCol w:w="1785"/>
        <w:gridCol w:w="7055"/>
        <w:gridCol w:w="1095"/>
      </w:tblGrid>
      <w:tr w:rsidR="00071B8C" w14:paraId="583EEC3F" w14:textId="3140AFE1" w:rsidTr="008D2875">
        <w:trPr>
          <w:trHeight w:val="959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85F76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bookmarkStart w:id="1" w:name="_Hlk234061744"/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31153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机具大类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C86BA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机具小类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964DC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机具品目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F3D37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档次名称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C3309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分档参数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EA64" w14:textId="19451162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CESI仿宋-GB2312"/>
                <w:bCs/>
                <w:color w:val="000000"/>
                <w:sz w:val="22"/>
                <w:szCs w:val="22"/>
              </w:rPr>
            </w:pPr>
            <w:r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拟定</w:t>
            </w:r>
            <w:r w:rsidRPr="007401F3">
              <w:rPr>
                <w:rFonts w:ascii="黑体" w:eastAsia="黑体" w:hAnsi="黑体" w:cs="CESI仿宋-GB2312" w:hint="eastAsia"/>
                <w:bCs/>
                <w:color w:val="000000"/>
                <w:kern w:val="0"/>
                <w:sz w:val="22"/>
                <w:szCs w:val="22"/>
              </w:rPr>
              <w:t>补贴额（万元）</w:t>
            </w:r>
          </w:p>
        </w:tc>
      </w:tr>
      <w:tr w:rsidR="00071B8C" w14:paraId="227DD5DA" w14:textId="63480B29" w:rsidTr="008D2875">
        <w:trPr>
          <w:trHeight w:val="168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18B6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2C035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6CAD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9E967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BC738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60-90t/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批循环式粮食烘干成套设施设备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68F07" w14:textId="78E1F1AE" w:rsidR="00071B8C" w:rsidRPr="00086766" w:rsidRDefault="00071B8C" w:rsidP="00FF3FB5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60t/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批≤批处理量＜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90t/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批，包括</w:t>
            </w:r>
            <w:r w:rsidR="004915C3" w:rsidRPr="00496E94">
              <w:rPr>
                <w:rFonts w:hint="eastAsia"/>
              </w:rPr>
              <w:t>称重、清选、烘干、烘前</w:t>
            </w:r>
            <w:r w:rsidR="004915C3">
              <w:rPr>
                <w:rFonts w:hint="eastAsia"/>
              </w:rPr>
              <w:t>、</w:t>
            </w:r>
            <w:r w:rsidR="004915C3" w:rsidRPr="00496E94">
              <w:rPr>
                <w:rFonts w:hint="eastAsia"/>
              </w:rPr>
              <w:t>烘后暂</w:t>
            </w:r>
            <w:r w:rsidR="00FF3FB5">
              <w:rPr>
                <w:rFonts w:hint="eastAsia"/>
              </w:rPr>
              <w:t>存、输送提升、除尘、电气控制及配套设施。称重系统为国标三级计量</w:t>
            </w:r>
            <w:r w:rsidR="004915C3" w:rsidRPr="00496E94">
              <w:rPr>
                <w:rFonts w:hint="eastAsia"/>
              </w:rPr>
              <w:t>；烘干系统为循环式烘干，温控稳定、烘干均匀；除尘系统环保达标，除尘效果良好；电控系统为</w:t>
            </w:r>
            <w:r w:rsidR="004915C3" w:rsidRPr="00496E94">
              <w:rPr>
                <w:rFonts w:hint="eastAsia"/>
              </w:rPr>
              <w:t xml:space="preserve"> PLC </w:t>
            </w:r>
            <w:r w:rsidR="004915C3" w:rsidRPr="00496E94">
              <w:rPr>
                <w:rFonts w:hint="eastAsia"/>
              </w:rPr>
              <w:t>智能控制，具备自动运行、故障报警、安全保护功能；储粮系统具备密闭、通风、防潮、防结露功能。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60t;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烘干机热风温度45-85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，降水速率0.5%-1.2%/小时，粮食干燥均匀度差值≤0.5%，配备自动温湿度监测系统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B81156" w14:textId="0C7A02F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071B8C" w14:paraId="2ECA5CCB" w14:textId="1C199F78" w:rsidTr="008D2875">
        <w:trPr>
          <w:trHeight w:val="17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DC38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A29E3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59F43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B737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085B5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90t/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批及以上循环式粮食烘干成套设施设备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4A97" w14:textId="2B7BEDEC" w:rsidR="00071B8C" w:rsidRPr="00086766" w:rsidRDefault="00071B8C" w:rsidP="005C7E54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90t/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批≤批处理量＜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120t/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批，</w:t>
            </w:r>
            <w:r w:rsidR="004915C3"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包括</w:t>
            </w:r>
            <w:r w:rsidR="004915C3" w:rsidRPr="00496E94">
              <w:rPr>
                <w:rFonts w:hint="eastAsia"/>
              </w:rPr>
              <w:t>称重、清选、烘干、烘前</w:t>
            </w:r>
            <w:r w:rsidR="004915C3">
              <w:rPr>
                <w:rFonts w:hint="eastAsia"/>
              </w:rPr>
              <w:t>、</w:t>
            </w:r>
            <w:r w:rsidR="004915C3" w:rsidRPr="00496E94">
              <w:rPr>
                <w:rFonts w:hint="eastAsia"/>
              </w:rPr>
              <w:t>烘后暂存、输送提升、除尘、电气控制及配套设施。</w:t>
            </w:r>
            <w:r w:rsidR="00FF3FB5">
              <w:rPr>
                <w:rFonts w:hint="eastAsia"/>
              </w:rPr>
              <w:t>称重系统为国标三级计量</w:t>
            </w:r>
            <w:r w:rsidR="00FF3FB5" w:rsidRPr="00496E94">
              <w:rPr>
                <w:rFonts w:hint="eastAsia"/>
              </w:rPr>
              <w:t>；</w:t>
            </w:r>
            <w:r w:rsidR="004915C3" w:rsidRPr="00496E94">
              <w:rPr>
                <w:rFonts w:hint="eastAsia"/>
              </w:rPr>
              <w:t>烘干系统为循环式烘干，温控稳定、烘干均匀；除尘系统环保达标，除尘效果良好；电控系统为</w:t>
            </w:r>
            <w:r w:rsidR="004915C3" w:rsidRPr="00496E94">
              <w:rPr>
                <w:rFonts w:hint="eastAsia"/>
              </w:rPr>
              <w:t xml:space="preserve"> PLC </w:t>
            </w:r>
            <w:r w:rsidR="004915C3" w:rsidRPr="00496E94">
              <w:rPr>
                <w:rFonts w:hint="eastAsia"/>
              </w:rPr>
              <w:t>智能控制，具备自动运行、故障报警、安全保护功能；储粮系统具备密闭、通风、防潮、防结露功能。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；暂存仓容量≥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100t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烘干机热风温度 45-85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，降水速率 0.5%-1.2%/小时，粮食干燥均匀度差值≤0.5%，配备自动温湿度监测系统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26B7092" w14:textId="3C4D0C13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071B8C" w14:paraId="374BB2AC" w14:textId="230B3C09" w:rsidTr="008D2875">
        <w:trPr>
          <w:trHeight w:val="181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6A3BA" w14:textId="51E396D3" w:rsidR="00071B8C" w:rsidRPr="007401F3" w:rsidRDefault="00C56455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071B8C"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D117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33E1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7EE05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300E4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50-100t/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日连续式粮食烘干成套设施设备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62B2F" w14:textId="164E0926" w:rsidR="00071B8C" w:rsidRPr="00086766" w:rsidRDefault="00071B8C" w:rsidP="004915C3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日≤日处理量＜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100t/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日，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包含称重、清选、烘干、烘前</w:t>
            </w:r>
            <w:r w:rsid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、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烘后暂存、输送提升、除尘、电气控制及配套设施。</w:t>
            </w:r>
            <w:r w:rsidR="00FF3FB5">
              <w:rPr>
                <w:rFonts w:hint="eastAsia"/>
              </w:rPr>
              <w:t>称重系统为国标三级计量</w:t>
            </w:r>
            <w:r w:rsidR="00FF3FB5" w:rsidRPr="00496E94">
              <w:rPr>
                <w:rFonts w:hint="eastAsia"/>
              </w:rPr>
              <w:t>；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烘干系统为连续式烘干，连续进出料、烘干稳定均匀；除尘系统配套齐全、满足环保排放要求；电控系统全自动智能控制，带安全保护及故障报警；储粮系统密闭性好，具备通风防霉、防潮储粮功能。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50t;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烘干机连续顺流烘干工艺，可调热风40-90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，单次降水区间3%-8%，破碎率增加值≤0.3%，连续不间断进料出料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B15D0E" w14:textId="72A080D2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071B8C" w14:paraId="2D7689E7" w14:textId="19F014A1" w:rsidTr="008D2875">
        <w:trPr>
          <w:trHeight w:val="17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44BD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FD7F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0CE46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24CD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EB05A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100-200t/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日连续式粮食烘干成套设施设备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04B7B" w14:textId="064BF430" w:rsidR="00071B8C" w:rsidRPr="00086766" w:rsidRDefault="00071B8C" w:rsidP="005C7E54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100t/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日≤日处理量＜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日，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包含称重、清选、烘干、烘前</w:t>
            </w:r>
            <w:r w:rsid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、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烘后暂存、输送提升、除尘、电气控制及配套设施。</w:t>
            </w:r>
            <w:r w:rsidR="00FF3FB5">
              <w:rPr>
                <w:rFonts w:hint="eastAsia"/>
              </w:rPr>
              <w:t>称重系统为国标三级计量</w:t>
            </w:r>
            <w:r w:rsidR="00FF3FB5" w:rsidRPr="00496E94">
              <w:rPr>
                <w:rFonts w:hint="eastAsia"/>
              </w:rPr>
              <w:t>；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烘干系统为连续式烘干，连续进出料、烘干稳定均匀；除尘系统配套齐全、满足环保排放要求；电控系统全自动智能控制，带安全保护及故障报警；储粮系统密闭性好，具备通风防霉、防潮储粮功能。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100t;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烘干机连续顺逆流复合烘干工艺，热风调控40-90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，单次降水3%-8%，破碎率增加值≤0.3%，连续不间断进料出料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21151A9" w14:textId="132B850F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071B8C" w14:paraId="03E7E698" w14:textId="773F3ADE" w:rsidTr="008D2875">
        <w:trPr>
          <w:trHeight w:val="181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51DAA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C5D1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4D293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EF764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594B0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200-300t/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日连续式粮食烘干成套设施设备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62137" w14:textId="7852B04B" w:rsidR="00071B8C" w:rsidRPr="00086766" w:rsidRDefault="00071B8C" w:rsidP="005C7E54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日≤日处理量＜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日，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包含称重、清选、烘干、烘前</w:t>
            </w:r>
            <w:r w:rsid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、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烘后暂存、输送提升、除尘、电气控制及配套设施。</w:t>
            </w:r>
            <w:r w:rsidR="00FF3FB5">
              <w:rPr>
                <w:rFonts w:hint="eastAsia"/>
              </w:rPr>
              <w:t>称重系统为国标三级计量</w:t>
            </w:r>
            <w:r w:rsidR="00FF3FB5" w:rsidRPr="00496E94">
              <w:rPr>
                <w:rFonts w:hint="eastAsia"/>
              </w:rPr>
              <w:t>；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烘干系统为连续式烘干，连续进出料、烘干稳定均匀；除尘系统配套齐全、满足环保排放要求；电控系统全自动智能控制，带安全保护及故障报警；储粮系统密闭性好，具备通风防霉、防潮储粮功能。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200t;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烘干机多级连续顺逆流烘干结构，热风40-95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，单次降水3%-10%，破碎率增加值≤0.2%，连续不间断进料出料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56B843" w14:textId="0FBE9A18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071B8C" w14:paraId="6BCE3F77" w14:textId="6ABAAB60" w:rsidTr="008D2875">
        <w:trPr>
          <w:trHeight w:val="168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5F942" w14:textId="77777777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840FB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粮油糖初加工机械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19527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粮食初加工机械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3ED4F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其他粮食初加工机械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B827" w14:textId="77777777" w:rsidR="00071B8C" w:rsidRPr="007401F3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="宋体" w:cs="CESI仿宋-GB2312"/>
                <w:color w:val="000000"/>
                <w:sz w:val="22"/>
                <w:szCs w:val="22"/>
              </w:rPr>
            </w:pPr>
            <w:r w:rsidRPr="007401F3">
              <w:rPr>
                <w:rFonts w:ascii="宋体" w:hAnsi="宋体" w:cs="CESI仿宋-GB2312"/>
                <w:color w:val="000000"/>
                <w:kern w:val="0"/>
                <w:sz w:val="22"/>
                <w:szCs w:val="22"/>
              </w:rPr>
              <w:t>300t/</w:t>
            </w:r>
            <w:r w:rsidRPr="007401F3">
              <w:rPr>
                <w:rFonts w:ascii="宋体" w:hAnsi="宋体" w:cs="CESI仿宋-GB2312" w:hint="eastAsia"/>
                <w:color w:val="000000"/>
                <w:kern w:val="0"/>
                <w:sz w:val="22"/>
                <w:szCs w:val="22"/>
              </w:rPr>
              <w:t>日及以上连续式粮食烘干成套设施设备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A2CF" w14:textId="6143A19C" w:rsidR="00071B8C" w:rsidRPr="00086766" w:rsidRDefault="00071B8C" w:rsidP="006C154D">
            <w:pPr>
              <w:widowControl/>
              <w:spacing w:line="300" w:lineRule="exact"/>
              <w:jc w:val="left"/>
              <w:textAlignment w:val="center"/>
              <w:rPr>
                <w:rFonts w:asciiTheme="minorEastAsia" w:eastAsiaTheme="minorEastAsia" w:hAnsiTheme="minorEastAsia" w:cs="CESI仿宋-GB2312"/>
                <w:color w:val="000000"/>
                <w:sz w:val="22"/>
                <w:szCs w:val="22"/>
              </w:rPr>
            </w:pP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且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300t/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日≤日处理量，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包含称重、清选、烘干、烘前</w:t>
            </w:r>
            <w:r w:rsid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、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烘后暂存、输送提升、除尘、电气控制及配套设施。</w:t>
            </w:r>
            <w:r w:rsidR="00FF3FB5">
              <w:rPr>
                <w:rFonts w:hint="eastAsia"/>
              </w:rPr>
              <w:t>称重系统为国标三级计量</w:t>
            </w:r>
            <w:r w:rsidR="00FF3FB5" w:rsidRPr="00496E94">
              <w:rPr>
                <w:rFonts w:hint="eastAsia"/>
              </w:rPr>
              <w:t>；</w:t>
            </w:r>
            <w:r w:rsidR="004915C3" w:rsidRPr="004915C3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烘干系统为连续式烘干，连续进出料、烘干稳定均匀；除尘系统配套齐全、满足环保排放要求；电控系统全自动智能控制，带安全保护及故障报警；储粮系统密闭性好，具备通风防霉、防潮储粮功能。</w:t>
            </w:r>
            <w:r w:rsidR="004915C3" w:rsidRPr="00496E94">
              <w:rPr>
                <w:rFonts w:hint="eastAsia"/>
              </w:rPr>
              <w:t>。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清选机处理量≥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；输送机输送量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；提升机提升量≥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50t/h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；暂存仓≥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300t;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热效率≥</w:t>
            </w:r>
            <w:r w:rsidRPr="00086766">
              <w:rPr>
                <w:rFonts w:asciiTheme="minorEastAsia" w:eastAsiaTheme="minorEastAsia" w:hAnsiTheme="minorEastAsia" w:cs="CESI仿宋-GB2312"/>
                <w:color w:val="000000"/>
                <w:kern w:val="0"/>
                <w:sz w:val="22"/>
                <w:szCs w:val="22"/>
              </w:rPr>
              <w:t>75%</w:t>
            </w:r>
            <w:r w:rsidRPr="00086766">
              <w:rPr>
                <w:rFonts w:asciiTheme="minorEastAsia" w:eastAsiaTheme="minorEastAsia" w:hAnsiTheme="minorEastAsia" w:cs="CESI仿宋-GB2312" w:hint="eastAsia"/>
                <w:color w:val="000000"/>
                <w:kern w:val="0"/>
                <w:sz w:val="22"/>
                <w:szCs w:val="22"/>
              </w:rPr>
              <w:t>。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烘干机基础参数：大型多级连续烘干塔，热风可调 40-95</w:t>
            </w:r>
            <w:r w:rsidRPr="00086766">
              <w:rPr>
                <w:rFonts w:asciiTheme="minorEastAsia" w:eastAsiaTheme="minorEastAsia" w:hAnsiTheme="minorEastAsia" w:cs="宋体" w:hint="eastAsia"/>
                <w:sz w:val="22"/>
              </w:rPr>
              <w:t>℃</w:t>
            </w:r>
            <w:r w:rsidRPr="00086766">
              <w:rPr>
                <w:rFonts w:asciiTheme="minorEastAsia" w:eastAsiaTheme="minorEastAsia" w:hAnsiTheme="minorEastAsia" w:cs="Arial"/>
                <w:sz w:val="22"/>
              </w:rPr>
              <w:t>，单次降水 3%-10%，破碎率增加值≤0.2%，连续不间断进料出料</w:t>
            </w:r>
            <w:r w:rsidRPr="00086766">
              <w:rPr>
                <w:rFonts w:asciiTheme="minorEastAsia" w:eastAsiaTheme="minorEastAsia" w:hAnsiTheme="minorEastAsia" w:cs="Arial" w:hint="eastAsia"/>
                <w:sz w:val="22"/>
              </w:rPr>
              <w:t>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0F30C2" w14:textId="55EE7258" w:rsidR="00071B8C" w:rsidRPr="007401F3" w:rsidRDefault="00071B8C" w:rsidP="006C154D">
            <w:pPr>
              <w:widowControl/>
              <w:spacing w:line="300" w:lineRule="exact"/>
              <w:jc w:val="center"/>
              <w:textAlignment w:val="center"/>
              <w:rPr>
                <w:rFonts w:ascii="宋体" w:cs="CESI仿宋-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CESI仿宋-GB2312"/>
                <w:b/>
                <w:bCs/>
                <w:color w:val="000000"/>
                <w:kern w:val="0"/>
                <w:sz w:val="22"/>
                <w:szCs w:val="22"/>
              </w:rPr>
              <w:t>45</w:t>
            </w:r>
          </w:p>
        </w:tc>
      </w:tr>
    </w:tbl>
    <w:p w14:paraId="6265B2E3" w14:textId="77777777" w:rsidR="00A85ED8" w:rsidRDefault="00A85ED8" w:rsidP="00A85ED8">
      <w:pPr>
        <w:spacing w:line="620" w:lineRule="exact"/>
        <w:ind w:firstLineChars="200" w:firstLine="420"/>
        <w:rPr>
          <w:rFonts w:ascii="Times New Roman" w:eastAsia="仿宋_GB2312" w:hAnsi="Times New Roman"/>
          <w:color w:val="000000"/>
          <w:szCs w:val="21"/>
        </w:rPr>
      </w:pPr>
      <w:bookmarkStart w:id="2" w:name="OLE_LINK1"/>
      <w:bookmarkEnd w:id="1"/>
    </w:p>
    <w:bookmarkEnd w:id="2"/>
    <w:p w14:paraId="728C95A3" w14:textId="77777777" w:rsidR="00AE7C84" w:rsidRDefault="00AE7C84"/>
    <w:sectPr w:rsidR="00AE7C84" w:rsidSect="006C154D">
      <w:pgSz w:w="16838" w:h="11906" w:orient="landscape"/>
      <w:pgMar w:top="720" w:right="720" w:bottom="720" w:left="72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A7B03" w14:textId="77777777" w:rsidR="002B0713" w:rsidRDefault="002B0713" w:rsidP="004B6B70">
      <w:r>
        <w:separator/>
      </w:r>
    </w:p>
  </w:endnote>
  <w:endnote w:type="continuationSeparator" w:id="0">
    <w:p w14:paraId="734D9B71" w14:textId="77777777" w:rsidR="002B0713" w:rsidRDefault="002B0713" w:rsidP="004B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仿宋"/>
    <w:charset w:val="7A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6F82D" w14:textId="77777777" w:rsidR="002B0713" w:rsidRDefault="002B0713" w:rsidP="004B6B70">
      <w:r>
        <w:separator/>
      </w:r>
    </w:p>
  </w:footnote>
  <w:footnote w:type="continuationSeparator" w:id="0">
    <w:p w14:paraId="1F4C5151" w14:textId="77777777" w:rsidR="002B0713" w:rsidRDefault="002B0713" w:rsidP="004B6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D8"/>
    <w:rsid w:val="00007E80"/>
    <w:rsid w:val="0005443E"/>
    <w:rsid w:val="00064777"/>
    <w:rsid w:val="00071B8C"/>
    <w:rsid w:val="000813BD"/>
    <w:rsid w:val="00086766"/>
    <w:rsid w:val="000E24D4"/>
    <w:rsid w:val="001277BE"/>
    <w:rsid w:val="001532FA"/>
    <w:rsid w:val="001742D7"/>
    <w:rsid w:val="00203F8F"/>
    <w:rsid w:val="00221E5C"/>
    <w:rsid w:val="002440F9"/>
    <w:rsid w:val="00245688"/>
    <w:rsid w:val="002B0713"/>
    <w:rsid w:val="002D3B61"/>
    <w:rsid w:val="003A2256"/>
    <w:rsid w:val="003C3E59"/>
    <w:rsid w:val="003E2831"/>
    <w:rsid w:val="00414669"/>
    <w:rsid w:val="00420CC3"/>
    <w:rsid w:val="00437D67"/>
    <w:rsid w:val="004915C3"/>
    <w:rsid w:val="004B6B70"/>
    <w:rsid w:val="004D38D1"/>
    <w:rsid w:val="004F6321"/>
    <w:rsid w:val="005117A2"/>
    <w:rsid w:val="00594AD6"/>
    <w:rsid w:val="005A4159"/>
    <w:rsid w:val="005C48DD"/>
    <w:rsid w:val="005C7E54"/>
    <w:rsid w:val="0067500F"/>
    <w:rsid w:val="006B33A7"/>
    <w:rsid w:val="006C154D"/>
    <w:rsid w:val="006E2103"/>
    <w:rsid w:val="007468E9"/>
    <w:rsid w:val="00786D01"/>
    <w:rsid w:val="007A516F"/>
    <w:rsid w:val="007E2D05"/>
    <w:rsid w:val="00805229"/>
    <w:rsid w:val="008D2875"/>
    <w:rsid w:val="009146B6"/>
    <w:rsid w:val="00923BDA"/>
    <w:rsid w:val="009325C6"/>
    <w:rsid w:val="009604B6"/>
    <w:rsid w:val="009706B9"/>
    <w:rsid w:val="009F2CD4"/>
    <w:rsid w:val="00A03964"/>
    <w:rsid w:val="00A45F10"/>
    <w:rsid w:val="00A6508E"/>
    <w:rsid w:val="00A73FC1"/>
    <w:rsid w:val="00A85ED8"/>
    <w:rsid w:val="00A96405"/>
    <w:rsid w:val="00AA1119"/>
    <w:rsid w:val="00AA32DA"/>
    <w:rsid w:val="00AD1CCB"/>
    <w:rsid w:val="00AE7C84"/>
    <w:rsid w:val="00B01A11"/>
    <w:rsid w:val="00B0679E"/>
    <w:rsid w:val="00B56220"/>
    <w:rsid w:val="00B6759D"/>
    <w:rsid w:val="00B77C5A"/>
    <w:rsid w:val="00BD1372"/>
    <w:rsid w:val="00C022B2"/>
    <w:rsid w:val="00C1426C"/>
    <w:rsid w:val="00C17FC6"/>
    <w:rsid w:val="00C437BE"/>
    <w:rsid w:val="00C56455"/>
    <w:rsid w:val="00C61BA6"/>
    <w:rsid w:val="00C936F1"/>
    <w:rsid w:val="00CE1BCC"/>
    <w:rsid w:val="00CE4A63"/>
    <w:rsid w:val="00CF59B2"/>
    <w:rsid w:val="00CF62DE"/>
    <w:rsid w:val="00D4119E"/>
    <w:rsid w:val="00D4393B"/>
    <w:rsid w:val="00DC0112"/>
    <w:rsid w:val="00E0026E"/>
    <w:rsid w:val="00E82646"/>
    <w:rsid w:val="00EB2E1A"/>
    <w:rsid w:val="00FA7FFA"/>
    <w:rsid w:val="00FD4763"/>
    <w:rsid w:val="00FF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BB7178"/>
  <w15:chartTrackingRefBased/>
  <w15:docId w15:val="{DE6B3194-5BB6-4FF3-B0EE-9BE3AF38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D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6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B6B70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4B6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B6B70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5C7E54"/>
    <w:rPr>
      <w:sz w:val="18"/>
      <w:szCs w:val="18"/>
    </w:rPr>
  </w:style>
  <w:style w:type="character" w:customStyle="1" w:styleId="Char1">
    <w:name w:val="批注框文本 Char"/>
    <w:basedOn w:val="a0"/>
    <w:link w:val="a5"/>
    <w:rsid w:val="005C7E5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301</Words>
  <Characters>1717</Characters>
  <Application>Microsoft Office Word</Application>
  <DocSecurity>0</DocSecurity>
  <Lines>14</Lines>
  <Paragraphs>4</Paragraphs>
  <ScaleCrop>false</ScaleCrop>
  <Company>China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2026-09-01T01:28:00Z</cp:lastPrinted>
  <dcterms:created xsi:type="dcterms:W3CDTF">2026-06-18T01:46:00Z</dcterms:created>
  <dcterms:modified xsi:type="dcterms:W3CDTF">2026-09-01T01:28:00Z</dcterms:modified>
</cp:coreProperties>
</file>